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0BE70" w14:textId="122B15C1" w:rsidR="00026995" w:rsidRPr="006F6AAC" w:rsidRDefault="00026995" w:rsidP="00026995">
      <w:pPr>
        <w:spacing w:before="360" w:after="120"/>
        <w:jc w:val="center"/>
        <w:rPr>
          <w:rFonts w:ascii="Palatino" w:hAnsi="Palatino"/>
          <w:sz w:val="32"/>
          <w:szCs w:val="32"/>
          <w:lang w:val="fr-CA"/>
        </w:rPr>
      </w:pPr>
      <w:r w:rsidRPr="00B12A49">
        <w:rPr>
          <w:rFonts w:ascii="Palatino" w:hAnsi="Palatino"/>
          <w:sz w:val="32"/>
          <w:szCs w:val="32"/>
          <w:lang w:val="fr-CA"/>
        </w:rPr>
        <w:t>So</w:t>
      </w:r>
      <w:r w:rsidRPr="006F6AAC">
        <w:rPr>
          <w:rFonts w:ascii="Palatino" w:hAnsi="Palatino"/>
          <w:sz w:val="32"/>
          <w:szCs w:val="32"/>
          <w:lang w:val="fr-CA"/>
        </w:rPr>
        <w:t xml:space="preserve">urces de financement pour les </w:t>
      </w:r>
      <w:r w:rsidRPr="006F6AAC">
        <w:rPr>
          <w:rFonts w:ascii="Palatino" w:hAnsi="Palatino"/>
          <w:sz w:val="32"/>
          <w:szCs w:val="32"/>
          <w:lang w:val="fr-CA"/>
        </w:rPr>
        <w:t>modifications du domicile</w:t>
      </w:r>
      <w:r w:rsidRPr="006F6AAC">
        <w:rPr>
          <w:rFonts w:ascii="Palatino" w:hAnsi="Palatino"/>
          <w:sz w:val="32"/>
          <w:szCs w:val="32"/>
          <w:lang w:val="fr-CA"/>
        </w:rPr>
        <w:t>, l'équipement et les appareils</w:t>
      </w:r>
    </w:p>
    <w:p w14:paraId="38D1FE1B" w14:textId="714ADEAA" w:rsidR="00597594" w:rsidRPr="006F6AAC" w:rsidRDefault="00026995" w:rsidP="00597594">
      <w:pPr>
        <w:rPr>
          <w:rFonts w:ascii="Palatino" w:hAnsi="Palatino"/>
          <w:sz w:val="22"/>
          <w:szCs w:val="22"/>
          <w:lang w:val="fr-CA"/>
        </w:rPr>
      </w:pPr>
      <w:r w:rsidRPr="006F6AAC">
        <w:rPr>
          <w:rFonts w:ascii="Palatino" w:hAnsi="Palatino"/>
          <w:sz w:val="22"/>
          <w:szCs w:val="22"/>
          <w:lang w:val="fr-CA"/>
        </w:rPr>
        <w:t>Ce document présente un aperçu des sources de financement disponibles au Canada pour l</w:t>
      </w:r>
      <w:r w:rsidRPr="006F6AAC">
        <w:rPr>
          <w:rFonts w:ascii="Palatino" w:hAnsi="Palatino"/>
          <w:sz w:val="22"/>
          <w:szCs w:val="22"/>
          <w:lang w:val="fr-CA"/>
        </w:rPr>
        <w:t>es modifications du domicile</w:t>
      </w:r>
      <w:r w:rsidRPr="006F6AAC">
        <w:rPr>
          <w:rFonts w:ascii="Palatino" w:hAnsi="Palatino"/>
          <w:sz w:val="22"/>
          <w:szCs w:val="22"/>
          <w:lang w:val="fr-CA"/>
        </w:rPr>
        <w:t xml:space="preserve">, l’achat d’équipement et d’appareils fonctionnels. Des programmes existent aux </w:t>
      </w:r>
      <w:r w:rsidRPr="006F6AAC">
        <w:rPr>
          <w:rFonts w:ascii="Palatino" w:hAnsi="Palatino"/>
          <w:sz w:val="22"/>
          <w:szCs w:val="22"/>
          <w:lang w:val="fr-CA"/>
        </w:rPr>
        <w:t>niveaux</w:t>
      </w:r>
      <w:r w:rsidRPr="006F6AAC">
        <w:rPr>
          <w:rFonts w:ascii="Palatino" w:hAnsi="Palatino"/>
          <w:sz w:val="22"/>
          <w:szCs w:val="22"/>
          <w:lang w:val="fr-CA"/>
        </w:rPr>
        <w:t xml:space="preserve"> fédéral, provincial, territorial et local, et leur disponibilité peut varier considérablement d’une région à l’autre. Les critères d'admissibilité varient également d'un programme à l'autre, et les détails du financement sont sujets à changement. Veuillez vérifier les exigences actuelles et l’état des programmes auprès des organismes concernés avant de présenter une demande</w:t>
      </w:r>
      <w:r w:rsidR="00597594" w:rsidRPr="006F6AAC">
        <w:rPr>
          <w:rFonts w:ascii="Palatino" w:hAnsi="Palatino"/>
          <w:sz w:val="22"/>
          <w:szCs w:val="22"/>
          <w:lang w:val="fr-CA"/>
        </w:rPr>
        <w:t xml:space="preserve">. </w:t>
      </w:r>
    </w:p>
    <w:p w14:paraId="32E9BB27" w14:textId="77777777" w:rsidR="00597594" w:rsidRPr="006F6AAC" w:rsidRDefault="00597594" w:rsidP="00597594">
      <w:pPr>
        <w:rPr>
          <w:rFonts w:ascii="Palatino" w:hAnsi="Palatino"/>
          <w:sz w:val="22"/>
          <w:szCs w:val="22"/>
          <w:lang w:val="fr-CA"/>
        </w:rPr>
      </w:pPr>
    </w:p>
    <w:p w14:paraId="46CB8D87" w14:textId="48F7757D" w:rsidR="00597594" w:rsidRPr="006F6AAC" w:rsidRDefault="00026995" w:rsidP="00597594">
      <w:pPr>
        <w:rPr>
          <w:rFonts w:ascii="Palatino" w:hAnsi="Palatino"/>
          <w:sz w:val="22"/>
          <w:szCs w:val="22"/>
          <w:lang w:val="fr-CA"/>
        </w:rPr>
      </w:pPr>
      <w:r w:rsidRPr="006F6AAC">
        <w:rPr>
          <w:rFonts w:ascii="Palatino" w:hAnsi="Palatino"/>
          <w:b/>
          <w:bCs/>
          <w:sz w:val="22"/>
          <w:szCs w:val="22"/>
          <w:lang w:val="fr-CA"/>
        </w:rPr>
        <w:t xml:space="preserve">Remarque </w:t>
      </w:r>
      <w:r w:rsidR="005107DD" w:rsidRPr="006F6AAC">
        <w:rPr>
          <w:rFonts w:ascii="Palatino" w:hAnsi="Palatino"/>
          <w:b/>
          <w:bCs/>
          <w:sz w:val="22"/>
          <w:szCs w:val="22"/>
          <w:lang w:val="fr-CA"/>
        </w:rPr>
        <w:t>:</w:t>
      </w:r>
      <w:r w:rsidR="005107DD" w:rsidRPr="006F6AAC">
        <w:rPr>
          <w:rFonts w:ascii="Palatino" w:hAnsi="Palatino"/>
          <w:sz w:val="22"/>
          <w:szCs w:val="22"/>
          <w:lang w:val="fr-CA"/>
        </w:rPr>
        <w:t xml:space="preserve"> </w:t>
      </w:r>
      <w:r w:rsidRPr="006F6AAC">
        <w:rPr>
          <w:rFonts w:ascii="Palatino" w:hAnsi="Palatino"/>
          <w:sz w:val="22"/>
          <w:szCs w:val="22"/>
          <w:lang w:val="fr-CA"/>
        </w:rPr>
        <w:t>Ces renseignements sont à jour en date de décembre 2025.</w:t>
      </w:r>
    </w:p>
    <w:p w14:paraId="3E4D8141" w14:textId="77777777" w:rsidR="00D85B7F" w:rsidRPr="006F6AAC" w:rsidRDefault="00D85B7F" w:rsidP="000A13D5">
      <w:pPr>
        <w:rPr>
          <w:rFonts w:ascii="Palatino" w:hAnsi="Palatino"/>
          <w:i/>
          <w:iCs/>
          <w:sz w:val="22"/>
          <w:szCs w:val="22"/>
          <w:lang w:val="fr-CA"/>
        </w:rPr>
      </w:pPr>
    </w:p>
    <w:p w14:paraId="6F7116D4" w14:textId="58B6A9B1" w:rsidR="00966F83" w:rsidRPr="006F6AAC" w:rsidRDefault="00026995" w:rsidP="00026995">
      <w:pPr>
        <w:jc w:val="center"/>
        <w:rPr>
          <w:rFonts w:ascii="Palatino" w:hAnsi="Palatino"/>
          <w:i/>
          <w:iCs/>
          <w:sz w:val="22"/>
          <w:szCs w:val="22"/>
          <w:lang w:val="fr-CA"/>
        </w:rPr>
      </w:pPr>
      <w:bookmarkStart w:id="0" w:name="_jetu7w4a8ovi" w:colFirst="0" w:colLast="0"/>
      <w:bookmarkEnd w:id="0"/>
      <w:r w:rsidRPr="006F6AAC">
        <w:rPr>
          <w:rFonts w:ascii="Palatino" w:hAnsi="Palatino"/>
          <w:i/>
          <w:iCs/>
          <w:sz w:val="22"/>
          <w:szCs w:val="22"/>
          <w:lang w:val="fr-CA"/>
        </w:rPr>
        <w:t xml:space="preserve">Parachute tient à exprimer sa reconnaissance à </w:t>
      </w:r>
      <w:proofErr w:type="spellStart"/>
      <w:r w:rsidRPr="006F6AAC">
        <w:rPr>
          <w:rFonts w:ascii="Palatino" w:hAnsi="Palatino"/>
          <w:i/>
          <w:iCs/>
          <w:sz w:val="22"/>
          <w:szCs w:val="22"/>
          <w:lang w:val="fr-CA"/>
        </w:rPr>
        <w:t>Maryem</w:t>
      </w:r>
      <w:proofErr w:type="spellEnd"/>
      <w:r w:rsidRPr="006F6AAC">
        <w:rPr>
          <w:rFonts w:ascii="Palatino" w:hAnsi="Palatino"/>
          <w:i/>
          <w:iCs/>
          <w:sz w:val="22"/>
          <w:szCs w:val="22"/>
          <w:lang w:val="fr-CA"/>
        </w:rPr>
        <w:t xml:space="preserve"> Shaker, Taylor Nicholls, Caitlin Dundee et Nathaniel Welch pour leur travail sur cette ressource.</w:t>
      </w:r>
    </w:p>
    <w:p w14:paraId="580E5115" w14:textId="77777777" w:rsidR="00026995" w:rsidRPr="006F6AAC" w:rsidRDefault="00026995" w:rsidP="00026995">
      <w:pPr>
        <w:jc w:val="center"/>
        <w:rPr>
          <w:rFonts w:ascii="Palatino" w:hAnsi="Palatino"/>
          <w:sz w:val="22"/>
          <w:szCs w:val="22"/>
          <w:lang w:val="fr-CA"/>
        </w:rPr>
      </w:pPr>
    </w:p>
    <w:tbl>
      <w:tblPr>
        <w:tblStyle w:val="104"/>
        <w:tblW w:w="93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43" w:type="dxa"/>
          <w:left w:w="57" w:type="dxa"/>
          <w:bottom w:w="43" w:type="dxa"/>
          <w:right w:w="57" w:type="dxa"/>
        </w:tblCellMar>
        <w:tblLook w:val="0600" w:firstRow="0" w:lastRow="0" w:firstColumn="0" w:lastColumn="0" w:noHBand="1" w:noVBand="1"/>
      </w:tblPr>
      <w:tblGrid>
        <w:gridCol w:w="7519"/>
        <w:gridCol w:w="1870"/>
      </w:tblGrid>
      <w:tr w:rsidR="00A41D30" w:rsidRPr="006F6AAC" w14:paraId="35D4F372" w14:textId="77777777" w:rsidTr="00B12A49">
        <w:trPr>
          <w:trHeight w:val="111"/>
        </w:trPr>
        <w:tc>
          <w:tcPr>
            <w:tcW w:w="7519" w:type="dxa"/>
          </w:tcPr>
          <w:p w14:paraId="32AFEC32" w14:textId="212CBB99" w:rsidR="00A41D30" w:rsidRPr="006F6AAC" w:rsidRDefault="00A41D30" w:rsidP="00D85B7F">
            <w:pPr>
              <w:pStyle w:val="Heading1"/>
              <w:spacing w:before="0" w:after="0"/>
              <w:contextualSpacing/>
              <w:rPr>
                <w:rFonts w:ascii="Palatino" w:hAnsi="Palatino"/>
                <w:b/>
                <w:bCs/>
                <w:sz w:val="22"/>
                <w:szCs w:val="22"/>
                <w:lang w:val="fr-CA"/>
              </w:rPr>
            </w:pPr>
            <w:r w:rsidRPr="006F6AAC">
              <w:rPr>
                <w:rFonts w:ascii="Palatino" w:hAnsi="Palatino"/>
                <w:b/>
                <w:bCs/>
                <w:sz w:val="22"/>
                <w:szCs w:val="22"/>
                <w:lang w:val="fr-CA"/>
              </w:rPr>
              <w:t xml:space="preserve">Table </w:t>
            </w:r>
            <w:r w:rsidR="00026995" w:rsidRPr="006F6AAC">
              <w:rPr>
                <w:rFonts w:ascii="Palatino" w:hAnsi="Palatino"/>
                <w:b/>
                <w:bCs/>
                <w:sz w:val="22"/>
                <w:szCs w:val="22"/>
                <w:lang w:val="fr-CA"/>
              </w:rPr>
              <w:t>des matières</w:t>
            </w:r>
          </w:p>
        </w:tc>
        <w:tc>
          <w:tcPr>
            <w:tcW w:w="1869" w:type="dxa"/>
          </w:tcPr>
          <w:p w14:paraId="22050671" w14:textId="4733A236" w:rsidR="00A41D30" w:rsidRPr="006F6AAC" w:rsidRDefault="00026995" w:rsidP="00B12A49">
            <w:pPr>
              <w:pStyle w:val="Heading1"/>
              <w:pBdr>
                <w:top w:val="nil"/>
                <w:left w:val="nil"/>
                <w:bottom w:val="nil"/>
                <w:right w:val="nil"/>
                <w:between w:val="nil"/>
              </w:pBdr>
              <w:spacing w:before="0" w:after="0"/>
              <w:contextualSpacing/>
              <w:jc w:val="center"/>
              <w:rPr>
                <w:rFonts w:ascii="Palatino" w:hAnsi="Palatino"/>
                <w:b/>
                <w:bCs/>
                <w:sz w:val="22"/>
                <w:szCs w:val="22"/>
                <w:lang w:val="fr-CA"/>
              </w:rPr>
            </w:pPr>
            <w:r w:rsidRPr="006F6AAC">
              <w:rPr>
                <w:rFonts w:ascii="Palatino" w:hAnsi="Palatino"/>
                <w:b/>
                <w:bCs/>
                <w:sz w:val="22"/>
                <w:szCs w:val="22"/>
                <w:lang w:val="fr-CA"/>
              </w:rPr>
              <w:t>Numéro de page</w:t>
            </w:r>
          </w:p>
        </w:tc>
      </w:tr>
      <w:tr w:rsidR="00A41D30" w:rsidRPr="006F6AAC" w14:paraId="79CC329E" w14:textId="77777777" w:rsidTr="00B12A49">
        <w:trPr>
          <w:trHeight w:val="111"/>
        </w:trPr>
        <w:tc>
          <w:tcPr>
            <w:tcW w:w="9389" w:type="dxa"/>
            <w:gridSpan w:val="2"/>
            <w:shd w:val="clear" w:color="auto" w:fill="F2F2F2" w:themeFill="background1" w:themeFillShade="F2"/>
          </w:tcPr>
          <w:p w14:paraId="040CCAC9" w14:textId="5F56CF04" w:rsidR="00A41D30" w:rsidRPr="006F6AAC" w:rsidRDefault="00B12A49" w:rsidP="00D85B7F">
            <w:pPr>
              <w:widowControl w:val="0"/>
              <w:pBdr>
                <w:top w:val="nil"/>
                <w:left w:val="nil"/>
                <w:bottom w:val="nil"/>
                <w:right w:val="nil"/>
                <w:between w:val="nil"/>
              </w:pBdr>
              <w:rPr>
                <w:rFonts w:ascii="Palatino" w:hAnsi="Palatino"/>
                <w:b/>
                <w:sz w:val="22"/>
                <w:szCs w:val="22"/>
                <w:lang w:val="fr-CA"/>
              </w:rPr>
            </w:pPr>
            <w:r w:rsidRPr="006F6AAC">
              <w:rPr>
                <w:rFonts w:ascii="Palatino" w:hAnsi="Palatino"/>
                <w:b/>
                <w:sz w:val="22"/>
                <w:szCs w:val="22"/>
                <w:lang w:val="fr-CA"/>
              </w:rPr>
              <w:t>Renseignements sur les subventions et le financement par juridiction</w:t>
            </w:r>
          </w:p>
        </w:tc>
      </w:tr>
      <w:tr w:rsidR="00AE74E5" w:rsidRPr="006F6AAC" w14:paraId="6CFE326E" w14:textId="77777777" w:rsidTr="00B12A49">
        <w:trPr>
          <w:trHeight w:val="19"/>
        </w:trPr>
        <w:tc>
          <w:tcPr>
            <w:tcW w:w="7519" w:type="dxa"/>
          </w:tcPr>
          <w:p w14:paraId="082A3C4E" w14:textId="753E3D22" w:rsidR="00AE74E5" w:rsidRPr="006F6AAC" w:rsidRDefault="00026995" w:rsidP="00B12A49">
            <w:pPr>
              <w:rPr>
                <w:rFonts w:ascii="Palatino" w:hAnsi="Palatino"/>
                <w:sz w:val="22"/>
                <w:szCs w:val="22"/>
                <w:lang w:val="fr-CA"/>
              </w:rPr>
            </w:pPr>
            <w:r w:rsidRPr="006F6AAC">
              <w:rPr>
                <w:rFonts w:ascii="Palatino" w:hAnsi="Palatino"/>
                <w:sz w:val="22"/>
                <w:szCs w:val="22"/>
                <w:lang w:val="fr-CA"/>
              </w:rPr>
              <w:t>Fédéral</w:t>
            </w:r>
          </w:p>
        </w:tc>
        <w:tc>
          <w:tcPr>
            <w:tcW w:w="1869" w:type="dxa"/>
          </w:tcPr>
          <w:p w14:paraId="57582E89" w14:textId="77777777" w:rsidR="00AE74E5" w:rsidRPr="006F6AAC" w:rsidRDefault="00AE74E5" w:rsidP="00B12A49">
            <w:pPr>
              <w:widowControl w:val="0"/>
              <w:pBdr>
                <w:top w:val="nil"/>
                <w:left w:val="nil"/>
                <w:bottom w:val="nil"/>
                <w:right w:val="nil"/>
                <w:between w:val="nil"/>
              </w:pBdr>
              <w:jc w:val="center"/>
              <w:rPr>
                <w:rFonts w:ascii="Palatino" w:hAnsi="Palatino"/>
                <w:sz w:val="22"/>
                <w:szCs w:val="22"/>
                <w:lang w:val="fr-CA"/>
              </w:rPr>
            </w:pPr>
          </w:p>
        </w:tc>
      </w:tr>
      <w:tr w:rsidR="00026995" w:rsidRPr="006F6AAC" w14:paraId="266984E2" w14:textId="77777777" w:rsidTr="00B12A49">
        <w:trPr>
          <w:trHeight w:val="19"/>
        </w:trPr>
        <w:tc>
          <w:tcPr>
            <w:tcW w:w="7519" w:type="dxa"/>
          </w:tcPr>
          <w:p w14:paraId="29BEE10B" w14:textId="480D4F15" w:rsidR="00026995" w:rsidRPr="006F6AAC" w:rsidRDefault="00026995"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Fédéral (Gouvernement)</w:t>
            </w:r>
          </w:p>
        </w:tc>
        <w:tc>
          <w:tcPr>
            <w:tcW w:w="1869" w:type="dxa"/>
          </w:tcPr>
          <w:p w14:paraId="1ACC3066" w14:textId="037B84E8" w:rsidR="00026995" w:rsidRPr="006F6AAC" w:rsidRDefault="00026995" w:rsidP="00B12A49">
            <w:pPr>
              <w:widowControl w:val="0"/>
              <w:pBdr>
                <w:top w:val="nil"/>
                <w:left w:val="nil"/>
                <w:bottom w:val="nil"/>
                <w:right w:val="nil"/>
                <w:between w:val="nil"/>
              </w:pBdr>
              <w:jc w:val="center"/>
              <w:rPr>
                <w:rFonts w:ascii="Palatino" w:hAnsi="Palatino"/>
                <w:sz w:val="22"/>
                <w:szCs w:val="22"/>
                <w:lang w:val="fr-CA"/>
              </w:rPr>
            </w:pPr>
            <w:hyperlink w:anchor="_Federal_-_Government">
              <w:r w:rsidRPr="006F6AAC">
                <w:rPr>
                  <w:rFonts w:ascii="Palatino" w:hAnsi="Palatino"/>
                  <w:color w:val="1155CC"/>
                  <w:sz w:val="22"/>
                  <w:szCs w:val="22"/>
                  <w:u w:val="single"/>
                  <w:lang w:val="fr-CA"/>
                </w:rPr>
                <w:t>Page 2</w:t>
              </w:r>
            </w:hyperlink>
          </w:p>
        </w:tc>
      </w:tr>
      <w:tr w:rsidR="00026995" w:rsidRPr="006F6AAC" w14:paraId="77006C27" w14:textId="77777777" w:rsidTr="00B12A49">
        <w:trPr>
          <w:trHeight w:val="19"/>
        </w:trPr>
        <w:tc>
          <w:tcPr>
            <w:tcW w:w="7519" w:type="dxa"/>
          </w:tcPr>
          <w:p w14:paraId="391BA50C" w14:textId="241EB355" w:rsidR="00026995" w:rsidRPr="006F6AAC" w:rsidRDefault="00026995"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Fédéral (Non-gouvernement)</w:t>
            </w:r>
          </w:p>
        </w:tc>
        <w:tc>
          <w:tcPr>
            <w:tcW w:w="1869" w:type="dxa"/>
          </w:tcPr>
          <w:p w14:paraId="74979A1E" w14:textId="736DBAE4" w:rsidR="00026995" w:rsidRPr="006F6AAC" w:rsidRDefault="00026995" w:rsidP="00B12A49">
            <w:pPr>
              <w:widowControl w:val="0"/>
              <w:pBdr>
                <w:top w:val="nil"/>
                <w:left w:val="nil"/>
                <w:bottom w:val="nil"/>
                <w:right w:val="nil"/>
                <w:between w:val="nil"/>
              </w:pBdr>
              <w:jc w:val="center"/>
              <w:rPr>
                <w:rFonts w:ascii="Palatino" w:hAnsi="Palatino"/>
                <w:sz w:val="22"/>
                <w:szCs w:val="22"/>
                <w:lang w:val="fr-CA"/>
              </w:rPr>
            </w:pPr>
            <w:hyperlink w:anchor="_Federal_(Non-Government)">
              <w:r w:rsidRPr="006F6AAC">
                <w:rPr>
                  <w:rFonts w:ascii="Palatino" w:hAnsi="Palatino"/>
                  <w:color w:val="1155CC"/>
                  <w:sz w:val="22"/>
                  <w:szCs w:val="22"/>
                  <w:u w:val="single"/>
                  <w:lang w:val="fr-CA"/>
                </w:rPr>
                <w:t>Page 5</w:t>
              </w:r>
            </w:hyperlink>
          </w:p>
        </w:tc>
      </w:tr>
      <w:tr w:rsidR="00AE74E5" w:rsidRPr="006F6AAC" w14:paraId="1D5F5AC8" w14:textId="77777777" w:rsidTr="00B12A49">
        <w:trPr>
          <w:trHeight w:val="19"/>
        </w:trPr>
        <w:tc>
          <w:tcPr>
            <w:tcW w:w="7519" w:type="dxa"/>
          </w:tcPr>
          <w:p w14:paraId="1D61DF89" w14:textId="4DC45317" w:rsidR="00AE74E5" w:rsidRPr="006F6AAC" w:rsidRDefault="00AE74E5" w:rsidP="00B12A49">
            <w:pPr>
              <w:rPr>
                <w:rFonts w:ascii="Palatino" w:hAnsi="Palatino"/>
                <w:sz w:val="22"/>
                <w:szCs w:val="22"/>
                <w:lang w:val="fr-CA"/>
              </w:rPr>
            </w:pPr>
            <w:r w:rsidRPr="006F6AAC">
              <w:rPr>
                <w:rFonts w:ascii="Palatino" w:hAnsi="Palatino"/>
                <w:sz w:val="22"/>
                <w:szCs w:val="22"/>
                <w:lang w:val="fr-CA"/>
              </w:rPr>
              <w:t>Provincial</w:t>
            </w:r>
          </w:p>
        </w:tc>
        <w:tc>
          <w:tcPr>
            <w:tcW w:w="1869" w:type="dxa"/>
          </w:tcPr>
          <w:p w14:paraId="4EC958C5" w14:textId="77777777" w:rsidR="00AE74E5" w:rsidRPr="006F6AAC" w:rsidRDefault="00AE74E5" w:rsidP="00B12A49">
            <w:pPr>
              <w:widowControl w:val="0"/>
              <w:pBdr>
                <w:top w:val="nil"/>
                <w:left w:val="nil"/>
                <w:bottom w:val="nil"/>
                <w:right w:val="nil"/>
                <w:between w:val="nil"/>
              </w:pBdr>
              <w:jc w:val="center"/>
              <w:rPr>
                <w:rFonts w:ascii="Palatino" w:hAnsi="Palatino"/>
                <w:sz w:val="22"/>
                <w:szCs w:val="22"/>
                <w:lang w:val="fr-CA"/>
              </w:rPr>
            </w:pPr>
          </w:p>
        </w:tc>
      </w:tr>
      <w:tr w:rsidR="00966F83" w:rsidRPr="006F6AAC" w14:paraId="06965D7E" w14:textId="77777777" w:rsidTr="00B12A49">
        <w:trPr>
          <w:trHeight w:val="235"/>
        </w:trPr>
        <w:tc>
          <w:tcPr>
            <w:tcW w:w="7519" w:type="dxa"/>
          </w:tcPr>
          <w:p w14:paraId="66420CBA" w14:textId="114715EE" w:rsidR="00966F83" w:rsidRPr="006F6AAC" w:rsidRDefault="00567590"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Alberta</w:t>
            </w:r>
          </w:p>
        </w:tc>
        <w:tc>
          <w:tcPr>
            <w:tcW w:w="1869" w:type="dxa"/>
          </w:tcPr>
          <w:p w14:paraId="0EEF1F74" w14:textId="6EF700EF" w:rsidR="00966F83" w:rsidRPr="006F6AAC" w:rsidRDefault="008011FA" w:rsidP="00B12A49">
            <w:pPr>
              <w:widowControl w:val="0"/>
              <w:pBdr>
                <w:top w:val="nil"/>
                <w:left w:val="nil"/>
                <w:bottom w:val="nil"/>
                <w:right w:val="nil"/>
                <w:between w:val="nil"/>
              </w:pBdr>
              <w:jc w:val="center"/>
              <w:rPr>
                <w:rFonts w:ascii="Palatino" w:hAnsi="Palatino"/>
                <w:sz w:val="22"/>
                <w:szCs w:val="22"/>
                <w:lang w:val="fr-CA"/>
              </w:rPr>
            </w:pPr>
            <w:hyperlink w:anchor="_Alberta">
              <w:r w:rsidRPr="006F6AAC">
                <w:rPr>
                  <w:rFonts w:ascii="Palatino" w:hAnsi="Palatino"/>
                  <w:color w:val="1155CC"/>
                  <w:sz w:val="22"/>
                  <w:szCs w:val="22"/>
                  <w:u w:val="single"/>
                  <w:lang w:val="fr-CA"/>
                </w:rPr>
                <w:t>Page 8</w:t>
              </w:r>
            </w:hyperlink>
          </w:p>
        </w:tc>
      </w:tr>
      <w:tr w:rsidR="00966F83" w:rsidRPr="006F6AAC" w14:paraId="34F2C3DE" w14:textId="77777777" w:rsidTr="00B12A49">
        <w:trPr>
          <w:trHeight w:val="235"/>
        </w:trPr>
        <w:tc>
          <w:tcPr>
            <w:tcW w:w="7519" w:type="dxa"/>
          </w:tcPr>
          <w:p w14:paraId="518D4EAA" w14:textId="561F6F59" w:rsidR="00966F83" w:rsidRPr="006F6AAC" w:rsidRDefault="00026995"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Colombie-Britannique</w:t>
            </w:r>
          </w:p>
        </w:tc>
        <w:tc>
          <w:tcPr>
            <w:tcW w:w="1869" w:type="dxa"/>
          </w:tcPr>
          <w:p w14:paraId="350FA9D3" w14:textId="40C3D852" w:rsidR="00966F83" w:rsidRPr="006F6AAC" w:rsidRDefault="008011FA" w:rsidP="00B12A49">
            <w:pPr>
              <w:widowControl w:val="0"/>
              <w:pBdr>
                <w:top w:val="nil"/>
                <w:left w:val="nil"/>
                <w:bottom w:val="nil"/>
                <w:right w:val="nil"/>
                <w:between w:val="nil"/>
              </w:pBdr>
              <w:jc w:val="center"/>
              <w:rPr>
                <w:rFonts w:ascii="Palatino" w:hAnsi="Palatino"/>
                <w:sz w:val="22"/>
                <w:szCs w:val="22"/>
                <w:lang w:val="fr-CA"/>
              </w:rPr>
            </w:pPr>
            <w:hyperlink w:anchor="_British_Columbia">
              <w:r w:rsidRPr="006F6AAC">
                <w:rPr>
                  <w:rFonts w:ascii="Palatino" w:hAnsi="Palatino"/>
                  <w:color w:val="1155CC"/>
                  <w:sz w:val="22"/>
                  <w:szCs w:val="22"/>
                  <w:u w:val="single"/>
                  <w:lang w:val="fr-CA"/>
                </w:rPr>
                <w:t>Page 12</w:t>
              </w:r>
            </w:hyperlink>
          </w:p>
        </w:tc>
      </w:tr>
      <w:tr w:rsidR="00966F83" w:rsidRPr="006F6AAC" w14:paraId="2ADCD9B7" w14:textId="77777777" w:rsidTr="00B12A49">
        <w:trPr>
          <w:trHeight w:val="246"/>
        </w:trPr>
        <w:tc>
          <w:tcPr>
            <w:tcW w:w="7519" w:type="dxa"/>
          </w:tcPr>
          <w:p w14:paraId="6050E8AC" w14:textId="66B5F7D4" w:rsidR="00966F83" w:rsidRPr="006F6AAC" w:rsidRDefault="00567590"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Manitoba</w:t>
            </w:r>
          </w:p>
        </w:tc>
        <w:tc>
          <w:tcPr>
            <w:tcW w:w="1869" w:type="dxa"/>
          </w:tcPr>
          <w:p w14:paraId="1AFB0433" w14:textId="7474658B" w:rsidR="00966F83" w:rsidRPr="006F6AAC" w:rsidRDefault="008011FA" w:rsidP="00B12A49">
            <w:pPr>
              <w:widowControl w:val="0"/>
              <w:jc w:val="center"/>
              <w:rPr>
                <w:rFonts w:ascii="Palatino" w:hAnsi="Palatino"/>
                <w:sz w:val="22"/>
                <w:szCs w:val="22"/>
                <w:lang w:val="fr-CA"/>
              </w:rPr>
            </w:pPr>
            <w:hyperlink w:anchor="_Manitoba">
              <w:r w:rsidRPr="006F6AAC">
                <w:rPr>
                  <w:rFonts w:ascii="Palatino" w:hAnsi="Palatino"/>
                  <w:color w:val="1155CC"/>
                  <w:sz w:val="22"/>
                  <w:szCs w:val="22"/>
                  <w:u w:val="single"/>
                  <w:lang w:val="fr-CA"/>
                </w:rPr>
                <w:t>Page 15</w:t>
              </w:r>
            </w:hyperlink>
          </w:p>
        </w:tc>
      </w:tr>
      <w:tr w:rsidR="00026995" w:rsidRPr="006F6AAC" w14:paraId="383E54BA" w14:textId="77777777" w:rsidTr="00B12A49">
        <w:trPr>
          <w:trHeight w:val="235"/>
        </w:trPr>
        <w:tc>
          <w:tcPr>
            <w:tcW w:w="7519" w:type="dxa"/>
          </w:tcPr>
          <w:p w14:paraId="75991C5E" w14:textId="4887C28D" w:rsidR="00026995" w:rsidRPr="006F6AAC" w:rsidRDefault="00026995"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Nouveau Brunswick</w:t>
            </w:r>
          </w:p>
        </w:tc>
        <w:tc>
          <w:tcPr>
            <w:tcW w:w="1869" w:type="dxa"/>
          </w:tcPr>
          <w:p w14:paraId="0DE228A7" w14:textId="364F7E6A" w:rsidR="00026995" w:rsidRPr="006F6AAC" w:rsidRDefault="00026995" w:rsidP="00B12A49">
            <w:pPr>
              <w:widowControl w:val="0"/>
              <w:jc w:val="center"/>
              <w:rPr>
                <w:rFonts w:ascii="Palatino" w:hAnsi="Palatino"/>
                <w:sz w:val="22"/>
                <w:szCs w:val="22"/>
                <w:lang w:val="fr-CA"/>
              </w:rPr>
            </w:pPr>
            <w:hyperlink w:anchor="_New_Brunswick">
              <w:r w:rsidRPr="006F6AAC">
                <w:rPr>
                  <w:rFonts w:ascii="Palatino" w:hAnsi="Palatino"/>
                  <w:color w:val="1155CC"/>
                  <w:sz w:val="22"/>
                  <w:szCs w:val="22"/>
                  <w:u w:val="single"/>
                  <w:lang w:val="fr-CA"/>
                </w:rPr>
                <w:t>Page 18</w:t>
              </w:r>
            </w:hyperlink>
          </w:p>
        </w:tc>
      </w:tr>
      <w:tr w:rsidR="00026995" w:rsidRPr="006F6AAC" w14:paraId="057E209D" w14:textId="77777777" w:rsidTr="00B12A49">
        <w:trPr>
          <w:trHeight w:val="235"/>
        </w:trPr>
        <w:tc>
          <w:tcPr>
            <w:tcW w:w="7519" w:type="dxa"/>
          </w:tcPr>
          <w:p w14:paraId="4A45370A" w14:textId="6B7AE3FE" w:rsidR="00026995" w:rsidRPr="006F6AAC" w:rsidRDefault="00026995"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Terre-Neuve et Labrador</w:t>
            </w:r>
          </w:p>
        </w:tc>
        <w:tc>
          <w:tcPr>
            <w:tcW w:w="1869" w:type="dxa"/>
          </w:tcPr>
          <w:p w14:paraId="5C5D61CF" w14:textId="3336B162" w:rsidR="00026995" w:rsidRPr="006F6AAC" w:rsidRDefault="00026995" w:rsidP="00B12A49">
            <w:pPr>
              <w:widowControl w:val="0"/>
              <w:jc w:val="center"/>
              <w:rPr>
                <w:rFonts w:ascii="Palatino" w:hAnsi="Palatino"/>
                <w:sz w:val="22"/>
                <w:szCs w:val="22"/>
                <w:lang w:val="fr-CA"/>
              </w:rPr>
            </w:pPr>
            <w:hyperlink w:anchor="_Newfoundland_and_Labrador">
              <w:r w:rsidRPr="006F6AAC">
                <w:rPr>
                  <w:rFonts w:ascii="Palatino" w:hAnsi="Palatino"/>
                  <w:color w:val="1155CC"/>
                  <w:sz w:val="22"/>
                  <w:szCs w:val="22"/>
                  <w:u w:val="single"/>
                  <w:lang w:val="fr-CA"/>
                </w:rPr>
                <w:t>Page 22</w:t>
              </w:r>
            </w:hyperlink>
          </w:p>
        </w:tc>
      </w:tr>
      <w:tr w:rsidR="00026995" w:rsidRPr="006F6AAC" w14:paraId="54F8B42A" w14:textId="77777777" w:rsidTr="00B12A49">
        <w:trPr>
          <w:trHeight w:val="246"/>
        </w:trPr>
        <w:tc>
          <w:tcPr>
            <w:tcW w:w="7519" w:type="dxa"/>
          </w:tcPr>
          <w:p w14:paraId="52B5D56A" w14:textId="088722DF" w:rsidR="00026995" w:rsidRPr="006F6AAC" w:rsidRDefault="00026995"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Nouvelle-Écosse</w:t>
            </w:r>
          </w:p>
        </w:tc>
        <w:tc>
          <w:tcPr>
            <w:tcW w:w="1869" w:type="dxa"/>
          </w:tcPr>
          <w:p w14:paraId="24C92E0F" w14:textId="5EBBF0BC" w:rsidR="00026995" w:rsidRPr="006F6AAC" w:rsidRDefault="00026995" w:rsidP="00B12A49">
            <w:pPr>
              <w:widowControl w:val="0"/>
              <w:jc w:val="center"/>
              <w:rPr>
                <w:rFonts w:ascii="Palatino" w:hAnsi="Palatino"/>
                <w:sz w:val="22"/>
                <w:szCs w:val="22"/>
                <w:lang w:val="fr-CA"/>
              </w:rPr>
            </w:pPr>
            <w:hyperlink w:anchor="_Nova_Scotia">
              <w:r w:rsidRPr="006F6AAC">
                <w:rPr>
                  <w:rFonts w:ascii="Palatino" w:hAnsi="Palatino"/>
                  <w:color w:val="1155CC"/>
                  <w:sz w:val="22"/>
                  <w:szCs w:val="22"/>
                  <w:u w:val="single"/>
                  <w:lang w:val="fr-CA"/>
                </w:rPr>
                <w:t>Page 24</w:t>
              </w:r>
            </w:hyperlink>
          </w:p>
        </w:tc>
      </w:tr>
      <w:tr w:rsidR="00966F83" w:rsidRPr="006F6AAC" w14:paraId="090FAEA6" w14:textId="77777777" w:rsidTr="00B12A49">
        <w:trPr>
          <w:trHeight w:val="235"/>
        </w:trPr>
        <w:tc>
          <w:tcPr>
            <w:tcW w:w="7519" w:type="dxa"/>
          </w:tcPr>
          <w:p w14:paraId="64248A5E" w14:textId="1248432B" w:rsidR="00966F83" w:rsidRPr="006F6AAC" w:rsidRDefault="00567590"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Ontario</w:t>
            </w:r>
          </w:p>
        </w:tc>
        <w:tc>
          <w:tcPr>
            <w:tcW w:w="1869" w:type="dxa"/>
          </w:tcPr>
          <w:p w14:paraId="68DD338E" w14:textId="403BADE1" w:rsidR="00966F83" w:rsidRPr="006F6AAC" w:rsidRDefault="00FE292C" w:rsidP="00B12A49">
            <w:pPr>
              <w:widowControl w:val="0"/>
              <w:jc w:val="center"/>
              <w:rPr>
                <w:rFonts w:ascii="Palatino" w:hAnsi="Palatino"/>
                <w:sz w:val="22"/>
                <w:szCs w:val="22"/>
                <w:lang w:val="fr-CA"/>
              </w:rPr>
            </w:pPr>
            <w:hyperlink w:anchor="_Ontario">
              <w:r w:rsidRPr="006F6AAC">
                <w:rPr>
                  <w:rFonts w:ascii="Palatino" w:hAnsi="Palatino"/>
                  <w:color w:val="1155CC"/>
                  <w:sz w:val="22"/>
                  <w:szCs w:val="22"/>
                  <w:u w:val="single"/>
                  <w:lang w:val="fr-CA"/>
                </w:rPr>
                <w:t>Page 26</w:t>
              </w:r>
            </w:hyperlink>
          </w:p>
        </w:tc>
      </w:tr>
      <w:tr w:rsidR="00026995" w:rsidRPr="006F6AAC" w14:paraId="3EA5AE8F" w14:textId="77777777" w:rsidTr="00B12A49">
        <w:trPr>
          <w:trHeight w:val="235"/>
        </w:trPr>
        <w:tc>
          <w:tcPr>
            <w:tcW w:w="7519" w:type="dxa"/>
          </w:tcPr>
          <w:p w14:paraId="39ABC489" w14:textId="5131465A" w:rsidR="00026995" w:rsidRPr="006F6AAC" w:rsidRDefault="00026995"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Île-du-Prince-Édouard</w:t>
            </w:r>
          </w:p>
        </w:tc>
        <w:tc>
          <w:tcPr>
            <w:tcW w:w="1869" w:type="dxa"/>
          </w:tcPr>
          <w:p w14:paraId="0D9F9862" w14:textId="0438E0A5" w:rsidR="00026995" w:rsidRPr="006F6AAC" w:rsidRDefault="00026995" w:rsidP="00B12A49">
            <w:pPr>
              <w:widowControl w:val="0"/>
              <w:jc w:val="center"/>
              <w:rPr>
                <w:rFonts w:ascii="Palatino" w:hAnsi="Palatino"/>
                <w:sz w:val="22"/>
                <w:szCs w:val="22"/>
                <w:lang w:val="fr-CA"/>
              </w:rPr>
            </w:pPr>
            <w:hyperlink w:anchor="_Prince_Edward_Island">
              <w:r w:rsidRPr="006F6AAC">
                <w:rPr>
                  <w:rFonts w:ascii="Palatino" w:hAnsi="Palatino"/>
                  <w:color w:val="1155CC"/>
                  <w:sz w:val="22"/>
                  <w:szCs w:val="22"/>
                  <w:u w:val="single"/>
                  <w:lang w:val="fr-CA"/>
                </w:rPr>
                <w:t>Page 28</w:t>
              </w:r>
            </w:hyperlink>
          </w:p>
        </w:tc>
      </w:tr>
      <w:tr w:rsidR="00026995" w:rsidRPr="006F6AAC" w14:paraId="0B8E57CA" w14:textId="77777777" w:rsidTr="00B12A49">
        <w:trPr>
          <w:trHeight w:val="235"/>
        </w:trPr>
        <w:tc>
          <w:tcPr>
            <w:tcW w:w="7519" w:type="dxa"/>
          </w:tcPr>
          <w:p w14:paraId="75267E4F" w14:textId="3584480A" w:rsidR="00026995" w:rsidRPr="006F6AAC" w:rsidRDefault="00026995"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Québec</w:t>
            </w:r>
          </w:p>
        </w:tc>
        <w:tc>
          <w:tcPr>
            <w:tcW w:w="1869" w:type="dxa"/>
          </w:tcPr>
          <w:p w14:paraId="60C89F26" w14:textId="1DD80695" w:rsidR="00026995" w:rsidRPr="006F6AAC" w:rsidRDefault="00026995" w:rsidP="00B12A49">
            <w:pPr>
              <w:widowControl w:val="0"/>
              <w:jc w:val="center"/>
              <w:rPr>
                <w:rFonts w:ascii="Palatino" w:hAnsi="Palatino"/>
                <w:sz w:val="22"/>
                <w:szCs w:val="22"/>
                <w:lang w:val="fr-CA"/>
              </w:rPr>
            </w:pPr>
            <w:hyperlink w:anchor="_Quebec">
              <w:r w:rsidRPr="006F6AAC">
                <w:rPr>
                  <w:rFonts w:ascii="Palatino" w:hAnsi="Palatino"/>
                  <w:color w:val="1155CC"/>
                  <w:sz w:val="22"/>
                  <w:szCs w:val="22"/>
                  <w:u w:val="single"/>
                  <w:lang w:val="fr-CA"/>
                </w:rPr>
                <w:t>Page 30</w:t>
              </w:r>
            </w:hyperlink>
          </w:p>
        </w:tc>
      </w:tr>
      <w:tr w:rsidR="00966F83" w:rsidRPr="006F6AAC" w14:paraId="5DC2E5A2" w14:textId="77777777" w:rsidTr="00B12A49">
        <w:trPr>
          <w:trHeight w:val="246"/>
        </w:trPr>
        <w:tc>
          <w:tcPr>
            <w:tcW w:w="7519" w:type="dxa"/>
          </w:tcPr>
          <w:p w14:paraId="6ECA91D5" w14:textId="77933027" w:rsidR="00966F83" w:rsidRPr="006F6AAC" w:rsidRDefault="00567590"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Saskatchewan</w:t>
            </w:r>
          </w:p>
        </w:tc>
        <w:tc>
          <w:tcPr>
            <w:tcW w:w="1869" w:type="dxa"/>
          </w:tcPr>
          <w:p w14:paraId="6C499415" w14:textId="6189B6ED" w:rsidR="00966F83" w:rsidRPr="006F6AAC" w:rsidRDefault="00FE292C" w:rsidP="00B12A49">
            <w:pPr>
              <w:widowControl w:val="0"/>
              <w:jc w:val="center"/>
              <w:rPr>
                <w:rFonts w:ascii="Palatino" w:hAnsi="Palatino"/>
                <w:sz w:val="22"/>
                <w:szCs w:val="22"/>
                <w:lang w:val="fr-CA"/>
              </w:rPr>
            </w:pPr>
            <w:hyperlink w:anchor="_Saskatchewan">
              <w:r w:rsidRPr="006F6AAC">
                <w:rPr>
                  <w:rFonts w:ascii="Palatino" w:hAnsi="Palatino"/>
                  <w:color w:val="1155CC"/>
                  <w:sz w:val="22"/>
                  <w:szCs w:val="22"/>
                  <w:u w:val="single"/>
                  <w:lang w:val="fr-CA"/>
                </w:rPr>
                <w:t>Page 31</w:t>
              </w:r>
            </w:hyperlink>
          </w:p>
        </w:tc>
      </w:tr>
      <w:tr w:rsidR="00AE74E5" w:rsidRPr="006F6AAC" w14:paraId="24E4A65E" w14:textId="77777777" w:rsidTr="00B12A49">
        <w:trPr>
          <w:trHeight w:val="235"/>
        </w:trPr>
        <w:tc>
          <w:tcPr>
            <w:tcW w:w="7519" w:type="dxa"/>
          </w:tcPr>
          <w:p w14:paraId="4E693F71" w14:textId="49C5E980" w:rsidR="00AE74E5" w:rsidRPr="006F6AAC" w:rsidRDefault="00AE74E5" w:rsidP="00B12A49">
            <w:pPr>
              <w:rPr>
                <w:rFonts w:ascii="Palatino" w:hAnsi="Palatino"/>
                <w:sz w:val="22"/>
                <w:szCs w:val="22"/>
                <w:lang w:val="fr-CA"/>
              </w:rPr>
            </w:pPr>
            <w:r w:rsidRPr="006F6AAC">
              <w:rPr>
                <w:rFonts w:ascii="Palatino" w:hAnsi="Palatino"/>
                <w:sz w:val="22"/>
                <w:szCs w:val="22"/>
                <w:lang w:val="fr-CA"/>
              </w:rPr>
              <w:t>Territorial</w:t>
            </w:r>
          </w:p>
        </w:tc>
        <w:tc>
          <w:tcPr>
            <w:tcW w:w="1869" w:type="dxa"/>
          </w:tcPr>
          <w:p w14:paraId="36B3A599" w14:textId="77777777" w:rsidR="00AE74E5" w:rsidRPr="006F6AAC" w:rsidRDefault="00AE74E5" w:rsidP="00B12A49">
            <w:pPr>
              <w:widowControl w:val="0"/>
              <w:jc w:val="center"/>
              <w:rPr>
                <w:rFonts w:ascii="Palatino" w:hAnsi="Palatino"/>
                <w:sz w:val="22"/>
                <w:szCs w:val="22"/>
                <w:lang w:val="fr-CA"/>
              </w:rPr>
            </w:pPr>
          </w:p>
        </w:tc>
      </w:tr>
      <w:tr w:rsidR="00966F83" w:rsidRPr="006F6AAC" w14:paraId="5DCE134B" w14:textId="77777777" w:rsidTr="00B12A49">
        <w:trPr>
          <w:trHeight w:val="235"/>
        </w:trPr>
        <w:tc>
          <w:tcPr>
            <w:tcW w:w="7519" w:type="dxa"/>
          </w:tcPr>
          <w:p w14:paraId="18F0695F" w14:textId="26656266" w:rsidR="00966F83" w:rsidRPr="006F6AAC" w:rsidRDefault="00026995"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Territoires du Nord-Ouest</w:t>
            </w:r>
          </w:p>
        </w:tc>
        <w:tc>
          <w:tcPr>
            <w:tcW w:w="1869" w:type="dxa"/>
          </w:tcPr>
          <w:p w14:paraId="5A071C1B" w14:textId="0AC03D9D" w:rsidR="00966F83" w:rsidRPr="006F6AAC" w:rsidRDefault="00FE292C" w:rsidP="00B12A49">
            <w:pPr>
              <w:widowControl w:val="0"/>
              <w:jc w:val="center"/>
              <w:rPr>
                <w:rFonts w:ascii="Palatino" w:hAnsi="Palatino"/>
                <w:sz w:val="22"/>
                <w:szCs w:val="22"/>
                <w:lang w:val="fr-CA"/>
              </w:rPr>
            </w:pPr>
            <w:hyperlink w:anchor="_w52evz74u1jk">
              <w:r w:rsidRPr="006F6AAC">
                <w:rPr>
                  <w:rFonts w:ascii="Palatino" w:hAnsi="Palatino"/>
                  <w:color w:val="1155CC"/>
                  <w:sz w:val="22"/>
                  <w:szCs w:val="22"/>
                  <w:u w:val="single"/>
                  <w:lang w:val="fr-CA"/>
                </w:rPr>
                <w:t>Page 34</w:t>
              </w:r>
            </w:hyperlink>
          </w:p>
        </w:tc>
      </w:tr>
      <w:tr w:rsidR="00966F83" w:rsidRPr="006F6AAC" w14:paraId="455E284E" w14:textId="77777777" w:rsidTr="00B12A49">
        <w:trPr>
          <w:trHeight w:val="246"/>
        </w:trPr>
        <w:tc>
          <w:tcPr>
            <w:tcW w:w="7519" w:type="dxa"/>
          </w:tcPr>
          <w:p w14:paraId="45C71C22" w14:textId="0F9049CD" w:rsidR="00966F83" w:rsidRPr="006F6AAC" w:rsidRDefault="00567590"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Nunavut</w:t>
            </w:r>
          </w:p>
        </w:tc>
        <w:tc>
          <w:tcPr>
            <w:tcW w:w="1869" w:type="dxa"/>
          </w:tcPr>
          <w:p w14:paraId="028F0FCF" w14:textId="35164A31" w:rsidR="00966F83" w:rsidRPr="006F6AAC" w:rsidRDefault="00FE292C" w:rsidP="00B12A49">
            <w:pPr>
              <w:widowControl w:val="0"/>
              <w:jc w:val="center"/>
              <w:rPr>
                <w:rFonts w:ascii="Palatino" w:hAnsi="Palatino"/>
                <w:sz w:val="22"/>
                <w:szCs w:val="22"/>
                <w:lang w:val="fr-CA"/>
              </w:rPr>
            </w:pPr>
            <w:hyperlink w:anchor="_Nunavut">
              <w:r w:rsidRPr="006F6AAC">
                <w:rPr>
                  <w:rFonts w:ascii="Palatino" w:hAnsi="Palatino"/>
                  <w:color w:val="1155CC"/>
                  <w:sz w:val="22"/>
                  <w:szCs w:val="22"/>
                  <w:u w:val="single"/>
                  <w:lang w:val="fr-CA"/>
                </w:rPr>
                <w:t>Page 35</w:t>
              </w:r>
            </w:hyperlink>
          </w:p>
        </w:tc>
      </w:tr>
      <w:tr w:rsidR="00966F83" w:rsidRPr="006F6AAC" w14:paraId="4DC29D27" w14:textId="77777777" w:rsidTr="00B12A49">
        <w:trPr>
          <w:trHeight w:val="235"/>
        </w:trPr>
        <w:tc>
          <w:tcPr>
            <w:tcW w:w="7519" w:type="dxa"/>
          </w:tcPr>
          <w:p w14:paraId="483D0357" w14:textId="29A13BB4" w:rsidR="00966F83" w:rsidRPr="006F6AAC" w:rsidRDefault="00567590" w:rsidP="00B12A49">
            <w:pPr>
              <w:pStyle w:val="ListParagraph"/>
              <w:numPr>
                <w:ilvl w:val="0"/>
                <w:numId w:val="104"/>
              </w:numPr>
              <w:contextualSpacing w:val="0"/>
              <w:rPr>
                <w:rFonts w:ascii="Palatino" w:hAnsi="Palatino"/>
                <w:sz w:val="22"/>
                <w:szCs w:val="22"/>
                <w:lang w:val="fr-CA"/>
              </w:rPr>
            </w:pPr>
            <w:r w:rsidRPr="006F6AAC">
              <w:rPr>
                <w:rFonts w:ascii="Palatino" w:hAnsi="Palatino"/>
                <w:sz w:val="22"/>
                <w:szCs w:val="22"/>
                <w:lang w:val="fr-CA"/>
              </w:rPr>
              <w:t>Yukon</w:t>
            </w:r>
          </w:p>
        </w:tc>
        <w:tc>
          <w:tcPr>
            <w:tcW w:w="1869" w:type="dxa"/>
          </w:tcPr>
          <w:p w14:paraId="67B60AA0" w14:textId="3E5C4E9F" w:rsidR="00966F83" w:rsidRPr="006F6AAC" w:rsidRDefault="005107DD" w:rsidP="00B12A49">
            <w:pPr>
              <w:widowControl w:val="0"/>
              <w:jc w:val="center"/>
              <w:rPr>
                <w:rFonts w:ascii="Palatino" w:hAnsi="Palatino"/>
                <w:sz w:val="22"/>
                <w:szCs w:val="22"/>
                <w:lang w:val="fr-CA"/>
              </w:rPr>
            </w:pPr>
            <w:hyperlink w:anchor="_Yukon">
              <w:r w:rsidRPr="006F6AAC">
                <w:rPr>
                  <w:rFonts w:ascii="Palatino" w:hAnsi="Palatino"/>
                  <w:color w:val="1155CC"/>
                  <w:sz w:val="22"/>
                  <w:szCs w:val="22"/>
                  <w:u w:val="single"/>
                  <w:lang w:val="fr-CA"/>
                </w:rPr>
                <w:t>Page 37</w:t>
              </w:r>
            </w:hyperlink>
          </w:p>
        </w:tc>
      </w:tr>
      <w:tr w:rsidR="00966F83" w:rsidRPr="006F6AAC" w14:paraId="529F5B78" w14:textId="77777777" w:rsidTr="00B12A49">
        <w:trPr>
          <w:trHeight w:val="246"/>
        </w:trPr>
        <w:tc>
          <w:tcPr>
            <w:tcW w:w="7519" w:type="dxa"/>
            <w:shd w:val="clear" w:color="auto" w:fill="F2F2F2" w:themeFill="background1" w:themeFillShade="F2"/>
          </w:tcPr>
          <w:p w14:paraId="3E13B2C4" w14:textId="4DC7919B" w:rsidR="00966F83" w:rsidRPr="006F6AAC" w:rsidRDefault="00026995" w:rsidP="00B12A49">
            <w:pPr>
              <w:rPr>
                <w:rFonts w:ascii="Palatino" w:hAnsi="Palatino"/>
                <w:b/>
                <w:bCs/>
                <w:sz w:val="22"/>
                <w:szCs w:val="22"/>
                <w:lang w:val="fr-CA"/>
              </w:rPr>
            </w:pPr>
            <w:r w:rsidRPr="006F6AAC">
              <w:rPr>
                <w:rFonts w:ascii="Palatino" w:hAnsi="Palatino"/>
                <w:b/>
                <w:bCs/>
                <w:sz w:val="22"/>
                <w:szCs w:val="22"/>
                <w:lang w:val="fr-CA"/>
              </w:rPr>
              <w:t>Informations et ressources en ligne</w:t>
            </w:r>
          </w:p>
        </w:tc>
        <w:tc>
          <w:tcPr>
            <w:tcW w:w="1869" w:type="dxa"/>
            <w:shd w:val="clear" w:color="auto" w:fill="F2F2F2" w:themeFill="background1" w:themeFillShade="F2"/>
          </w:tcPr>
          <w:p w14:paraId="14BDDBA1" w14:textId="08A408A3" w:rsidR="00966F83" w:rsidRPr="006F6AAC" w:rsidRDefault="005107DD" w:rsidP="00B12A49">
            <w:pPr>
              <w:widowControl w:val="0"/>
              <w:jc w:val="center"/>
              <w:rPr>
                <w:rFonts w:ascii="Palatino" w:hAnsi="Palatino"/>
                <w:sz w:val="22"/>
                <w:szCs w:val="22"/>
                <w:lang w:val="fr-CA"/>
              </w:rPr>
            </w:pPr>
            <w:hyperlink w:anchor="_Online_Information_and">
              <w:r w:rsidRPr="006F6AAC">
                <w:rPr>
                  <w:rFonts w:ascii="Palatino" w:hAnsi="Palatino"/>
                  <w:color w:val="1155CC"/>
                  <w:sz w:val="22"/>
                  <w:szCs w:val="22"/>
                  <w:u w:val="single"/>
                  <w:lang w:val="fr-CA"/>
                </w:rPr>
                <w:t>Page 39</w:t>
              </w:r>
            </w:hyperlink>
          </w:p>
        </w:tc>
      </w:tr>
      <w:tr w:rsidR="008D13F4" w:rsidRPr="006F6AAC" w14:paraId="746AA225" w14:textId="77777777" w:rsidTr="00B12A49">
        <w:trPr>
          <w:trHeight w:val="170"/>
        </w:trPr>
        <w:tc>
          <w:tcPr>
            <w:tcW w:w="7519" w:type="dxa"/>
            <w:shd w:val="clear" w:color="auto" w:fill="F2F2F2" w:themeFill="background1" w:themeFillShade="F2"/>
          </w:tcPr>
          <w:p w14:paraId="286F0CC6" w14:textId="15C95AB7" w:rsidR="008D13F4" w:rsidRPr="006F6AAC" w:rsidRDefault="00026995" w:rsidP="00D85B7F">
            <w:pPr>
              <w:rPr>
                <w:rFonts w:ascii="Palatino" w:hAnsi="Palatino"/>
                <w:b/>
                <w:bCs/>
                <w:sz w:val="22"/>
                <w:szCs w:val="22"/>
                <w:lang w:val="fr-CA"/>
              </w:rPr>
            </w:pPr>
            <w:r w:rsidRPr="006F6AAC">
              <w:rPr>
                <w:rFonts w:ascii="Palatino" w:hAnsi="Palatino"/>
                <w:b/>
                <w:bCs/>
                <w:sz w:val="22"/>
                <w:szCs w:val="22"/>
                <w:lang w:val="fr-CA"/>
              </w:rPr>
              <w:t xml:space="preserve">Droits des locataires concernant les modifications </w:t>
            </w:r>
            <w:r w:rsidRPr="006F6AAC">
              <w:rPr>
                <w:rFonts w:ascii="Palatino" w:hAnsi="Palatino"/>
                <w:b/>
                <w:bCs/>
                <w:sz w:val="22"/>
                <w:szCs w:val="22"/>
                <w:lang w:val="fr-CA"/>
              </w:rPr>
              <w:t xml:space="preserve">du </w:t>
            </w:r>
            <w:r w:rsidRPr="006F6AAC">
              <w:rPr>
                <w:rFonts w:ascii="Palatino" w:hAnsi="Palatino"/>
                <w:b/>
                <w:bCs/>
                <w:sz w:val="22"/>
                <w:szCs w:val="22"/>
                <w:lang w:val="fr-CA"/>
              </w:rPr>
              <w:t>domicil</w:t>
            </w:r>
            <w:r w:rsidRPr="006F6AAC">
              <w:rPr>
                <w:rFonts w:ascii="Palatino" w:hAnsi="Palatino"/>
                <w:b/>
                <w:bCs/>
                <w:sz w:val="22"/>
                <w:szCs w:val="22"/>
                <w:lang w:val="fr-CA"/>
              </w:rPr>
              <w:t>e</w:t>
            </w:r>
            <w:r w:rsidRPr="006F6AAC">
              <w:rPr>
                <w:rFonts w:ascii="Palatino" w:hAnsi="Palatino"/>
                <w:b/>
                <w:bCs/>
                <w:sz w:val="22"/>
                <w:szCs w:val="22"/>
                <w:lang w:val="fr-CA"/>
              </w:rPr>
              <w:t xml:space="preserve"> au Canada</w:t>
            </w:r>
          </w:p>
        </w:tc>
        <w:tc>
          <w:tcPr>
            <w:tcW w:w="1869" w:type="dxa"/>
            <w:shd w:val="clear" w:color="auto" w:fill="F2F2F2" w:themeFill="background1" w:themeFillShade="F2"/>
          </w:tcPr>
          <w:p w14:paraId="4749C72B" w14:textId="7533A351" w:rsidR="008D13F4" w:rsidRPr="006F6AAC" w:rsidRDefault="005107DD" w:rsidP="00D85B7F">
            <w:pPr>
              <w:widowControl w:val="0"/>
              <w:jc w:val="center"/>
              <w:rPr>
                <w:rFonts w:ascii="Palatino" w:hAnsi="Palatino"/>
                <w:color w:val="1155CC"/>
                <w:sz w:val="22"/>
                <w:szCs w:val="22"/>
                <w:lang w:val="fr-CA"/>
              </w:rPr>
            </w:pPr>
            <w:hyperlink w:anchor="_Tenant_Rights_Related" w:history="1">
              <w:r w:rsidRPr="006F6AAC">
                <w:rPr>
                  <w:rStyle w:val="Hyperlink"/>
                  <w:rFonts w:ascii="Palatino" w:hAnsi="Palatino"/>
                  <w:color w:val="1155CC"/>
                  <w:sz w:val="22"/>
                  <w:szCs w:val="22"/>
                  <w:lang w:val="fr-CA"/>
                </w:rPr>
                <w:t>Page 42</w:t>
              </w:r>
            </w:hyperlink>
          </w:p>
        </w:tc>
      </w:tr>
    </w:tbl>
    <w:p w14:paraId="5460CE26" w14:textId="7DEEFB9E" w:rsidR="00966F83" w:rsidRPr="006F6AAC" w:rsidRDefault="00567590" w:rsidP="000A13D5">
      <w:pPr>
        <w:pStyle w:val="Heading1"/>
        <w:numPr>
          <w:ilvl w:val="0"/>
          <w:numId w:val="155"/>
        </w:numPr>
        <w:rPr>
          <w:lang w:val="fr-CA"/>
        </w:rPr>
      </w:pPr>
      <w:bookmarkStart w:id="1" w:name="_Federal_-_Government"/>
      <w:bookmarkEnd w:id="1"/>
      <w:r w:rsidRPr="006F6AAC">
        <w:rPr>
          <w:lang w:val="fr-CA"/>
        </w:rPr>
        <w:lastRenderedPageBreak/>
        <w:t>F</w:t>
      </w:r>
      <w:r w:rsidR="005E29D3" w:rsidRPr="006F6AAC">
        <w:rPr>
          <w:lang w:val="fr-CA"/>
        </w:rPr>
        <w:t>é</w:t>
      </w:r>
      <w:r w:rsidRPr="006F6AAC">
        <w:rPr>
          <w:lang w:val="fr-CA"/>
        </w:rPr>
        <w:t>d</w:t>
      </w:r>
      <w:r w:rsidR="005E29D3" w:rsidRPr="006F6AAC">
        <w:rPr>
          <w:lang w:val="fr-CA"/>
        </w:rPr>
        <w:t>é</w:t>
      </w:r>
      <w:r w:rsidRPr="006F6AAC">
        <w:rPr>
          <w:lang w:val="fr-CA"/>
        </w:rPr>
        <w:t>ral - Go</w:t>
      </w:r>
      <w:r w:rsidR="005E29D3" w:rsidRPr="006F6AAC">
        <w:rPr>
          <w:lang w:val="fr-CA"/>
        </w:rPr>
        <w:t>u</w:t>
      </w:r>
      <w:r w:rsidRPr="006F6AAC">
        <w:rPr>
          <w:lang w:val="fr-CA"/>
        </w:rPr>
        <w:t>vern</w:t>
      </w:r>
      <w:r w:rsidR="005E29D3" w:rsidRPr="006F6AAC">
        <w:rPr>
          <w:lang w:val="fr-CA"/>
        </w:rPr>
        <w:t>e</w:t>
      </w:r>
      <w:r w:rsidRPr="006F6AAC">
        <w:rPr>
          <w:lang w:val="fr-CA"/>
        </w:rPr>
        <w:t xml:space="preserve">ment </w:t>
      </w:r>
    </w:p>
    <w:p w14:paraId="20D15A74" w14:textId="2AC789E3" w:rsidR="00966F83" w:rsidRPr="006F6AAC" w:rsidRDefault="00966F83">
      <w:pPr>
        <w:rPr>
          <w:rFonts w:ascii="Palatino" w:hAnsi="Palatino"/>
          <w:sz w:val="22"/>
          <w:szCs w:val="22"/>
          <w:lang w:val="fr-CA"/>
        </w:rPr>
      </w:pPr>
    </w:p>
    <w:tbl>
      <w:tblPr>
        <w:tblStyle w:val="10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1D2370" w:rsidRPr="006F6AAC" w14:paraId="735807E1" w14:textId="77777777">
        <w:tc>
          <w:tcPr>
            <w:tcW w:w="1830" w:type="dxa"/>
            <w:tcMar>
              <w:top w:w="100" w:type="dxa"/>
              <w:left w:w="100" w:type="dxa"/>
              <w:bottom w:w="100" w:type="dxa"/>
              <w:right w:w="100" w:type="dxa"/>
            </w:tcMar>
          </w:tcPr>
          <w:p w14:paraId="3A78033D" w14:textId="7163E6A5" w:rsidR="001D2370" w:rsidRPr="006F6AAC" w:rsidRDefault="001D2370">
            <w:pPr>
              <w:widowControl w:val="0"/>
              <w:rPr>
                <w:rFonts w:ascii="Palatino" w:hAnsi="Palatino"/>
                <w:i/>
                <w:sz w:val="22"/>
                <w:szCs w:val="22"/>
                <w:lang w:val="fr-CA"/>
              </w:rPr>
            </w:pPr>
            <w:r w:rsidRPr="006F6AAC">
              <w:rPr>
                <w:rFonts w:ascii="Palatino" w:hAnsi="Palatino"/>
                <w:i/>
                <w:sz w:val="22"/>
                <w:szCs w:val="22"/>
                <w:lang w:val="fr-CA"/>
              </w:rPr>
              <w:t>1.1</w:t>
            </w:r>
          </w:p>
        </w:tc>
        <w:tc>
          <w:tcPr>
            <w:tcW w:w="7530" w:type="dxa"/>
            <w:tcMar>
              <w:top w:w="100" w:type="dxa"/>
              <w:left w:w="100" w:type="dxa"/>
              <w:bottom w:w="100" w:type="dxa"/>
              <w:right w:w="100" w:type="dxa"/>
            </w:tcMar>
          </w:tcPr>
          <w:p w14:paraId="292108B6" w14:textId="77777777" w:rsidR="001D2370" w:rsidRPr="006F6AAC" w:rsidRDefault="001D2370">
            <w:pPr>
              <w:widowControl w:val="0"/>
              <w:rPr>
                <w:rFonts w:ascii="Palatino" w:hAnsi="Palatino"/>
                <w:iCs/>
                <w:sz w:val="22"/>
                <w:szCs w:val="22"/>
                <w:lang w:val="fr-CA"/>
              </w:rPr>
            </w:pPr>
          </w:p>
        </w:tc>
      </w:tr>
      <w:tr w:rsidR="00966F83" w:rsidRPr="006F6AAC" w14:paraId="08EDF85C" w14:textId="77777777">
        <w:tc>
          <w:tcPr>
            <w:tcW w:w="1830" w:type="dxa"/>
            <w:tcMar>
              <w:top w:w="100" w:type="dxa"/>
              <w:left w:w="100" w:type="dxa"/>
              <w:bottom w:w="100" w:type="dxa"/>
              <w:right w:w="100" w:type="dxa"/>
            </w:tcMar>
          </w:tcPr>
          <w:p w14:paraId="1A87D508" w14:textId="28594B60" w:rsidR="00966F83" w:rsidRPr="006F6AAC" w:rsidRDefault="00567590">
            <w:pPr>
              <w:widowControl w:val="0"/>
              <w:rPr>
                <w:rFonts w:ascii="Palatino" w:hAnsi="Palatino"/>
                <w:i/>
                <w:sz w:val="22"/>
                <w:szCs w:val="22"/>
                <w:lang w:val="fr-CA"/>
              </w:rPr>
            </w:pPr>
            <w:r w:rsidRPr="006F6AAC">
              <w:rPr>
                <w:rFonts w:ascii="Palatino" w:hAnsi="Palatino"/>
                <w:i/>
                <w:sz w:val="22"/>
                <w:szCs w:val="22"/>
                <w:lang w:val="fr-CA"/>
              </w:rPr>
              <w:t>N</w:t>
            </w:r>
            <w:r w:rsidR="005E29D3" w:rsidRPr="006F6AAC">
              <w:rPr>
                <w:rFonts w:ascii="Palatino" w:hAnsi="Palatino"/>
                <w:i/>
                <w:sz w:val="22"/>
                <w:szCs w:val="22"/>
                <w:lang w:val="fr-CA"/>
              </w:rPr>
              <w:t>om</w:t>
            </w:r>
          </w:p>
        </w:tc>
        <w:tc>
          <w:tcPr>
            <w:tcW w:w="7530" w:type="dxa"/>
            <w:tcMar>
              <w:top w:w="100" w:type="dxa"/>
              <w:left w:w="100" w:type="dxa"/>
              <w:bottom w:w="100" w:type="dxa"/>
              <w:right w:w="100" w:type="dxa"/>
            </w:tcMar>
          </w:tcPr>
          <w:p w14:paraId="680452EB" w14:textId="41CA465F" w:rsidR="00966F83" w:rsidRPr="006F6AAC" w:rsidRDefault="005E29D3">
            <w:pPr>
              <w:widowControl w:val="0"/>
              <w:rPr>
                <w:rFonts w:ascii="Palatino" w:hAnsi="Palatino"/>
                <w:iCs/>
                <w:sz w:val="22"/>
                <w:szCs w:val="22"/>
                <w:lang w:val="fr-CA"/>
              </w:rPr>
            </w:pPr>
            <w:r w:rsidRPr="006F6AAC">
              <w:rPr>
                <w:rFonts w:ascii="Palatino" w:hAnsi="Palatino"/>
                <w:iCs/>
                <w:sz w:val="22"/>
                <w:szCs w:val="22"/>
                <w:lang w:val="fr-CA"/>
              </w:rPr>
              <w:t>Programme pour l’autonomie des anciens combattants</w:t>
            </w:r>
          </w:p>
        </w:tc>
      </w:tr>
      <w:tr w:rsidR="00966F83" w:rsidRPr="006F6AAC" w14:paraId="0E8C9289" w14:textId="77777777">
        <w:tc>
          <w:tcPr>
            <w:tcW w:w="1830" w:type="dxa"/>
            <w:tcMar>
              <w:top w:w="100" w:type="dxa"/>
              <w:left w:w="100" w:type="dxa"/>
              <w:bottom w:w="100" w:type="dxa"/>
              <w:right w:w="100" w:type="dxa"/>
            </w:tcMar>
          </w:tcPr>
          <w:p w14:paraId="2C5DA5FC" w14:textId="40E33C60" w:rsidR="00966F83" w:rsidRPr="006F6AAC" w:rsidRDefault="005E29D3">
            <w:pPr>
              <w:widowControl w:val="0"/>
              <w:rPr>
                <w:rFonts w:ascii="Palatino" w:hAnsi="Palatino"/>
                <w:i/>
                <w:sz w:val="22"/>
                <w:szCs w:val="22"/>
                <w:lang w:val="fr-CA"/>
              </w:rPr>
            </w:pPr>
            <w:r w:rsidRPr="006F6AAC">
              <w:rPr>
                <w:rFonts w:ascii="Palatino" w:hAnsi="Palatino"/>
                <w:i/>
                <w:sz w:val="22"/>
                <w:szCs w:val="22"/>
                <w:lang w:val="fr-CA"/>
              </w:rPr>
              <w:t>Financé par</w:t>
            </w:r>
          </w:p>
        </w:tc>
        <w:tc>
          <w:tcPr>
            <w:tcW w:w="7530" w:type="dxa"/>
            <w:tcMar>
              <w:top w:w="100" w:type="dxa"/>
              <w:left w:w="100" w:type="dxa"/>
              <w:bottom w:w="100" w:type="dxa"/>
              <w:right w:w="100" w:type="dxa"/>
            </w:tcMar>
          </w:tcPr>
          <w:p w14:paraId="1FB56FBE" w14:textId="06C38CC5" w:rsidR="00966F83" w:rsidRPr="006F6AAC" w:rsidRDefault="005E29D3">
            <w:pPr>
              <w:widowControl w:val="0"/>
              <w:rPr>
                <w:rFonts w:ascii="Palatino" w:hAnsi="Palatino"/>
                <w:iCs/>
                <w:sz w:val="22"/>
                <w:szCs w:val="22"/>
                <w:lang w:val="fr-CA"/>
              </w:rPr>
            </w:pPr>
            <w:r w:rsidRPr="006F6AAC">
              <w:rPr>
                <w:rFonts w:ascii="Palatino" w:hAnsi="Palatino"/>
                <w:iCs/>
                <w:sz w:val="22"/>
                <w:szCs w:val="22"/>
                <w:lang w:val="fr-CA"/>
              </w:rPr>
              <w:t>Anciens Combattants</w:t>
            </w:r>
            <w:r w:rsidR="00567590" w:rsidRPr="006F6AAC">
              <w:rPr>
                <w:rFonts w:ascii="Palatino" w:hAnsi="Palatino"/>
                <w:iCs/>
                <w:sz w:val="22"/>
                <w:szCs w:val="22"/>
                <w:lang w:val="fr-CA"/>
              </w:rPr>
              <w:t xml:space="preserve"> Canada</w:t>
            </w:r>
          </w:p>
        </w:tc>
      </w:tr>
      <w:tr w:rsidR="00966F83" w:rsidRPr="006F6AAC" w14:paraId="3EBF4C9A" w14:textId="77777777">
        <w:tc>
          <w:tcPr>
            <w:tcW w:w="1830" w:type="dxa"/>
            <w:tcMar>
              <w:top w:w="100" w:type="dxa"/>
              <w:left w:w="100" w:type="dxa"/>
              <w:bottom w:w="100" w:type="dxa"/>
              <w:right w:w="100" w:type="dxa"/>
            </w:tcMar>
          </w:tcPr>
          <w:p w14:paraId="41DE4253" w14:textId="72A0D05A" w:rsidR="00966F83" w:rsidRPr="006F6AAC" w:rsidRDefault="005E29D3">
            <w:pPr>
              <w:widowControl w:val="0"/>
              <w:rPr>
                <w:rFonts w:ascii="Palatino" w:hAnsi="Palatino"/>
                <w:i/>
                <w:sz w:val="22"/>
                <w:szCs w:val="22"/>
                <w:lang w:val="fr-CA"/>
              </w:rPr>
            </w:pPr>
            <w:r w:rsidRPr="006F6AAC">
              <w:rPr>
                <w:rFonts w:ascii="Palatino" w:hAnsi="Palatino"/>
                <w:i/>
                <w:sz w:val="22"/>
                <w:szCs w:val="22"/>
                <w:lang w:val="fr-CA"/>
              </w:rPr>
              <w:t>Site Web</w:t>
            </w:r>
          </w:p>
        </w:tc>
        <w:tc>
          <w:tcPr>
            <w:tcW w:w="7530" w:type="dxa"/>
            <w:tcMar>
              <w:top w:w="100" w:type="dxa"/>
              <w:left w:w="100" w:type="dxa"/>
              <w:bottom w:w="100" w:type="dxa"/>
              <w:right w:w="100" w:type="dxa"/>
            </w:tcMar>
          </w:tcPr>
          <w:p w14:paraId="06A3389B" w14:textId="1C6F4BAD" w:rsidR="00966F83" w:rsidRPr="006F6AAC" w:rsidRDefault="00F9282C">
            <w:pPr>
              <w:widowControl w:val="0"/>
              <w:rPr>
                <w:rFonts w:ascii="Palatino" w:hAnsi="Palatino"/>
                <w:iCs/>
                <w:sz w:val="22"/>
                <w:szCs w:val="22"/>
                <w:lang w:val="fr-CA"/>
              </w:rPr>
            </w:pPr>
            <w:hyperlink r:id="rId8" w:history="1">
              <w:r w:rsidR="009F3EAC" w:rsidRPr="006F6AAC">
                <w:rPr>
                  <w:rStyle w:val="Hyperlink"/>
                  <w:rFonts w:ascii="Palatino" w:hAnsi="Palatino"/>
                  <w:sz w:val="22"/>
                  <w:szCs w:val="22"/>
                  <w:lang w:val="fr-CA"/>
                </w:rPr>
                <w:t>Programme pour l'autonomie des anciens combattants - Anciens Combattants Canada</w:t>
              </w:r>
            </w:hyperlink>
          </w:p>
        </w:tc>
      </w:tr>
      <w:tr w:rsidR="00966F83" w:rsidRPr="006F6AAC" w14:paraId="1B3A22FB" w14:textId="77777777">
        <w:tc>
          <w:tcPr>
            <w:tcW w:w="1830" w:type="dxa"/>
            <w:tcMar>
              <w:top w:w="100" w:type="dxa"/>
              <w:left w:w="100" w:type="dxa"/>
              <w:bottom w:w="100" w:type="dxa"/>
              <w:right w:w="100" w:type="dxa"/>
            </w:tcMar>
          </w:tcPr>
          <w:p w14:paraId="4BEA95EC" w14:textId="6416EBBA" w:rsidR="00966F83" w:rsidRPr="006F6AAC" w:rsidRDefault="005E29D3">
            <w:pPr>
              <w:widowControl w:val="0"/>
              <w:rPr>
                <w:rFonts w:ascii="Palatino" w:hAnsi="Palatino"/>
                <w:i/>
                <w:sz w:val="22"/>
                <w:szCs w:val="22"/>
                <w:lang w:val="fr-CA"/>
              </w:rPr>
            </w:pPr>
            <w:r w:rsidRPr="006F6AAC">
              <w:rPr>
                <w:rFonts w:ascii="Palatino" w:hAnsi="Palatino"/>
                <w:i/>
                <w:sz w:val="22"/>
                <w:szCs w:val="22"/>
                <w:lang w:val="fr-CA"/>
              </w:rPr>
              <w:t>Adresse courriel</w:t>
            </w:r>
          </w:p>
        </w:tc>
        <w:tc>
          <w:tcPr>
            <w:tcW w:w="7530" w:type="dxa"/>
            <w:tcMar>
              <w:top w:w="100" w:type="dxa"/>
              <w:left w:w="100" w:type="dxa"/>
              <w:bottom w:w="100" w:type="dxa"/>
              <w:right w:w="100" w:type="dxa"/>
            </w:tcMar>
          </w:tcPr>
          <w:p w14:paraId="018660BF" w14:textId="450871AB" w:rsidR="00966F83" w:rsidRPr="006F6AAC" w:rsidRDefault="006431B9">
            <w:pPr>
              <w:widowControl w:val="0"/>
              <w:rPr>
                <w:rFonts w:ascii="Palatino" w:hAnsi="Palatino"/>
                <w:iCs/>
                <w:sz w:val="22"/>
                <w:szCs w:val="22"/>
                <w:lang w:val="fr-CA"/>
              </w:rPr>
            </w:pPr>
            <w:hyperlink r:id="rId9" w:history="1">
              <w:r w:rsidRPr="006F6AAC">
                <w:rPr>
                  <w:rStyle w:val="Hyperlink"/>
                  <w:rFonts w:ascii="Palatino" w:hAnsi="Palatino"/>
                  <w:iCs/>
                  <w:sz w:val="22"/>
                  <w:szCs w:val="22"/>
                  <w:lang w:val="fr-CA"/>
                </w:rPr>
                <w:t>information@veterans.gc.ca</w:t>
              </w:r>
            </w:hyperlink>
            <w:r w:rsidRPr="006F6AAC">
              <w:rPr>
                <w:rFonts w:ascii="Palatino" w:hAnsi="Palatino"/>
                <w:iCs/>
                <w:sz w:val="22"/>
                <w:szCs w:val="22"/>
                <w:lang w:val="fr-CA"/>
              </w:rPr>
              <w:t xml:space="preserve"> </w:t>
            </w:r>
          </w:p>
        </w:tc>
      </w:tr>
      <w:tr w:rsidR="00966F83" w:rsidRPr="006F6AAC" w14:paraId="64BAB314" w14:textId="77777777">
        <w:tc>
          <w:tcPr>
            <w:tcW w:w="1830" w:type="dxa"/>
            <w:tcMar>
              <w:top w:w="100" w:type="dxa"/>
              <w:left w:w="100" w:type="dxa"/>
              <w:bottom w:w="100" w:type="dxa"/>
              <w:right w:w="100" w:type="dxa"/>
            </w:tcMar>
          </w:tcPr>
          <w:p w14:paraId="205CB561" w14:textId="432B02CB" w:rsidR="00966F83" w:rsidRPr="006F6AAC" w:rsidRDefault="005E29D3">
            <w:pPr>
              <w:widowControl w:val="0"/>
              <w:rPr>
                <w:rFonts w:ascii="Palatino" w:hAnsi="Palatino"/>
                <w:i/>
                <w:sz w:val="22"/>
                <w:szCs w:val="22"/>
                <w:lang w:val="fr-CA"/>
              </w:rPr>
            </w:pPr>
            <w:r w:rsidRPr="006F6AAC">
              <w:rPr>
                <w:rFonts w:ascii="Palatino" w:hAnsi="Palatino"/>
                <w:i/>
                <w:sz w:val="22"/>
                <w:szCs w:val="22"/>
                <w:lang w:val="fr-CA"/>
              </w:rPr>
              <w:t>Numéro de téléphone</w:t>
            </w:r>
          </w:p>
        </w:tc>
        <w:tc>
          <w:tcPr>
            <w:tcW w:w="7530" w:type="dxa"/>
            <w:tcMar>
              <w:top w:w="100" w:type="dxa"/>
              <w:left w:w="100" w:type="dxa"/>
              <w:bottom w:w="100" w:type="dxa"/>
              <w:right w:w="100" w:type="dxa"/>
            </w:tcMar>
          </w:tcPr>
          <w:p w14:paraId="1FA70014" w14:textId="6B7DE1C9" w:rsidR="00966F83" w:rsidRPr="006F6AAC" w:rsidRDefault="00567590">
            <w:pPr>
              <w:widowControl w:val="0"/>
              <w:rPr>
                <w:rFonts w:ascii="Palatino" w:hAnsi="Palatino"/>
                <w:iCs/>
                <w:sz w:val="22"/>
                <w:szCs w:val="22"/>
                <w:lang w:val="fr-CA"/>
              </w:rPr>
            </w:pPr>
            <w:r w:rsidRPr="006F6AAC">
              <w:rPr>
                <w:rFonts w:ascii="Palatino" w:hAnsi="Palatino"/>
                <w:iCs/>
                <w:sz w:val="22"/>
                <w:szCs w:val="22"/>
                <w:lang w:val="fr-CA"/>
              </w:rPr>
              <w:t>1-866-522-2122</w:t>
            </w:r>
          </w:p>
        </w:tc>
      </w:tr>
      <w:tr w:rsidR="00966F83" w:rsidRPr="006F6AAC" w14:paraId="3D6324C0" w14:textId="77777777">
        <w:tc>
          <w:tcPr>
            <w:tcW w:w="1830" w:type="dxa"/>
            <w:tcMar>
              <w:top w:w="100" w:type="dxa"/>
              <w:left w:w="100" w:type="dxa"/>
              <w:bottom w:w="100" w:type="dxa"/>
              <w:right w:w="100" w:type="dxa"/>
            </w:tcMar>
          </w:tcPr>
          <w:p w14:paraId="6974E41C" w14:textId="2AFCDB35" w:rsidR="00966F83" w:rsidRPr="006F6AAC" w:rsidRDefault="005E29D3">
            <w:pPr>
              <w:widowControl w:val="0"/>
              <w:rPr>
                <w:rFonts w:ascii="Palatino" w:hAnsi="Palatino"/>
                <w:i/>
                <w:sz w:val="22"/>
                <w:szCs w:val="22"/>
                <w:lang w:val="fr-CA"/>
              </w:rPr>
            </w:pPr>
            <w:r w:rsidRPr="006F6AAC">
              <w:rPr>
                <w:rFonts w:ascii="Palatino" w:hAnsi="Palatino"/>
                <w:i/>
                <w:sz w:val="22"/>
                <w:szCs w:val="22"/>
                <w:lang w:val="fr-CA"/>
              </w:rPr>
              <w:t>Admissibilité</w:t>
            </w:r>
          </w:p>
        </w:tc>
        <w:tc>
          <w:tcPr>
            <w:tcW w:w="7530" w:type="dxa"/>
            <w:tcMar>
              <w:top w:w="100" w:type="dxa"/>
              <w:left w:w="100" w:type="dxa"/>
              <w:bottom w:w="100" w:type="dxa"/>
              <w:right w:w="100" w:type="dxa"/>
            </w:tcMar>
          </w:tcPr>
          <w:p w14:paraId="4FE182CC" w14:textId="77777777" w:rsidR="009F3EAC" w:rsidRPr="009F3EAC" w:rsidRDefault="009F3EAC" w:rsidP="009F3EAC">
            <w:pPr>
              <w:widowControl w:val="0"/>
              <w:numPr>
                <w:ilvl w:val="0"/>
                <w:numId w:val="29"/>
              </w:numPr>
              <w:tabs>
                <w:tab w:val="num" w:pos="720"/>
              </w:tabs>
              <w:rPr>
                <w:rFonts w:ascii="Palatino" w:hAnsi="Palatino"/>
                <w:iCs/>
                <w:sz w:val="22"/>
                <w:szCs w:val="22"/>
                <w:lang w:val="fr-CA"/>
              </w:rPr>
            </w:pPr>
            <w:proofErr w:type="gramStart"/>
            <w:r w:rsidRPr="009F3EAC">
              <w:rPr>
                <w:rFonts w:ascii="Palatino" w:hAnsi="Palatino"/>
                <w:iCs/>
                <w:sz w:val="22"/>
                <w:szCs w:val="22"/>
                <w:lang w:val="fr-CA"/>
              </w:rPr>
              <w:t>vous</w:t>
            </w:r>
            <w:proofErr w:type="gramEnd"/>
            <w:r w:rsidRPr="009F3EAC">
              <w:rPr>
                <w:rFonts w:ascii="Palatino" w:hAnsi="Palatino"/>
                <w:iCs/>
                <w:sz w:val="22"/>
                <w:szCs w:val="22"/>
                <w:lang w:val="fr-CA"/>
              </w:rPr>
              <w:t xml:space="preserve"> êtes admissible aux prestations d'invalidité, </w:t>
            </w:r>
            <w:proofErr w:type="gramStart"/>
            <w:r w:rsidRPr="009F3EAC">
              <w:rPr>
                <w:rFonts w:ascii="Palatino" w:hAnsi="Palatino"/>
                <w:iCs/>
                <w:sz w:val="22"/>
                <w:szCs w:val="22"/>
                <w:lang w:val="fr-CA"/>
              </w:rPr>
              <w:t>ou</w:t>
            </w:r>
            <w:proofErr w:type="gramEnd"/>
          </w:p>
          <w:p w14:paraId="1963A3EE" w14:textId="77777777" w:rsidR="009F3EAC" w:rsidRPr="009F3EAC" w:rsidRDefault="009F3EAC" w:rsidP="009F3EAC">
            <w:pPr>
              <w:widowControl w:val="0"/>
              <w:numPr>
                <w:ilvl w:val="0"/>
                <w:numId w:val="29"/>
              </w:numPr>
              <w:tabs>
                <w:tab w:val="num" w:pos="720"/>
              </w:tabs>
              <w:rPr>
                <w:rFonts w:ascii="Palatino" w:hAnsi="Palatino"/>
                <w:iCs/>
                <w:sz w:val="22"/>
                <w:szCs w:val="22"/>
                <w:lang w:val="fr-CA"/>
              </w:rPr>
            </w:pPr>
            <w:proofErr w:type="gramStart"/>
            <w:r w:rsidRPr="009F3EAC">
              <w:rPr>
                <w:rFonts w:ascii="Palatino" w:hAnsi="Palatino"/>
                <w:iCs/>
                <w:sz w:val="22"/>
                <w:szCs w:val="22"/>
                <w:lang w:val="fr-CA"/>
              </w:rPr>
              <w:t>vous</w:t>
            </w:r>
            <w:proofErr w:type="gramEnd"/>
            <w:r w:rsidRPr="009F3EAC">
              <w:rPr>
                <w:rFonts w:ascii="Palatino" w:hAnsi="Palatino"/>
                <w:iCs/>
                <w:sz w:val="22"/>
                <w:szCs w:val="22"/>
                <w:lang w:val="fr-CA"/>
              </w:rPr>
              <w:t xml:space="preserve"> êtes admissible à l'allocation d'ancien combattant, </w:t>
            </w:r>
            <w:proofErr w:type="gramStart"/>
            <w:r w:rsidRPr="009F3EAC">
              <w:rPr>
                <w:rFonts w:ascii="Palatino" w:hAnsi="Palatino"/>
                <w:iCs/>
                <w:sz w:val="22"/>
                <w:szCs w:val="22"/>
                <w:lang w:val="fr-CA"/>
              </w:rPr>
              <w:t>ou</w:t>
            </w:r>
            <w:proofErr w:type="gramEnd"/>
          </w:p>
          <w:p w14:paraId="1E949071" w14:textId="77777777" w:rsidR="009F3EAC" w:rsidRPr="009F3EAC" w:rsidRDefault="009F3EAC" w:rsidP="009F3EAC">
            <w:pPr>
              <w:widowControl w:val="0"/>
              <w:numPr>
                <w:ilvl w:val="0"/>
                <w:numId w:val="29"/>
              </w:numPr>
              <w:tabs>
                <w:tab w:val="num" w:pos="720"/>
              </w:tabs>
              <w:rPr>
                <w:rFonts w:ascii="Palatino" w:hAnsi="Palatino"/>
                <w:iCs/>
                <w:sz w:val="22"/>
                <w:szCs w:val="22"/>
                <w:lang w:val="fr-CA"/>
              </w:rPr>
            </w:pPr>
            <w:proofErr w:type="gramStart"/>
            <w:r w:rsidRPr="009F3EAC">
              <w:rPr>
                <w:rFonts w:ascii="Palatino" w:hAnsi="Palatino"/>
                <w:iCs/>
                <w:sz w:val="22"/>
                <w:szCs w:val="22"/>
                <w:lang w:val="fr-CA"/>
              </w:rPr>
              <w:t>vous</w:t>
            </w:r>
            <w:proofErr w:type="gramEnd"/>
            <w:r w:rsidRPr="009F3EAC">
              <w:rPr>
                <w:rFonts w:ascii="Palatino" w:hAnsi="Palatino"/>
                <w:iCs/>
                <w:sz w:val="22"/>
                <w:szCs w:val="22"/>
                <w:lang w:val="fr-CA"/>
              </w:rPr>
              <w:t xml:space="preserve"> recevez l'indemnité de prisonnier de guerre, </w:t>
            </w:r>
            <w:proofErr w:type="gramStart"/>
            <w:r w:rsidRPr="009F3EAC">
              <w:rPr>
                <w:rFonts w:ascii="Palatino" w:hAnsi="Palatino"/>
                <w:iCs/>
                <w:sz w:val="22"/>
                <w:szCs w:val="22"/>
                <w:lang w:val="fr-CA"/>
              </w:rPr>
              <w:t>ou</w:t>
            </w:r>
            <w:proofErr w:type="gramEnd"/>
          </w:p>
          <w:p w14:paraId="252CA92F" w14:textId="376D9587" w:rsidR="00966F83" w:rsidRPr="006F6AAC" w:rsidRDefault="009F3EAC" w:rsidP="009F3EAC">
            <w:pPr>
              <w:widowControl w:val="0"/>
              <w:numPr>
                <w:ilvl w:val="0"/>
                <w:numId w:val="29"/>
              </w:numPr>
              <w:tabs>
                <w:tab w:val="num" w:pos="720"/>
              </w:tabs>
              <w:rPr>
                <w:rFonts w:ascii="Palatino" w:hAnsi="Palatino"/>
                <w:iCs/>
                <w:sz w:val="22"/>
                <w:szCs w:val="22"/>
                <w:lang w:val="fr-CA"/>
              </w:rPr>
            </w:pPr>
            <w:proofErr w:type="gramStart"/>
            <w:r w:rsidRPr="009F3EAC">
              <w:rPr>
                <w:rFonts w:ascii="Palatino" w:hAnsi="Palatino"/>
                <w:iCs/>
                <w:sz w:val="22"/>
                <w:szCs w:val="22"/>
                <w:lang w:val="fr-CA"/>
              </w:rPr>
              <w:t>vous</w:t>
            </w:r>
            <w:proofErr w:type="gramEnd"/>
            <w:r w:rsidRPr="009F3EAC">
              <w:rPr>
                <w:rFonts w:ascii="Palatino" w:hAnsi="Palatino"/>
                <w:iCs/>
                <w:sz w:val="22"/>
                <w:szCs w:val="22"/>
                <w:lang w:val="fr-CA"/>
              </w:rPr>
              <w:t xml:space="preserve"> êtes admissible pour un lit réservé par contrat (aussi connu comme les lits dans les établissements de soins) dans un établissement de soins de longue durée, mais vous n'y avez pas encore accè</w:t>
            </w:r>
            <w:r w:rsidRPr="006F6AAC">
              <w:rPr>
                <w:rFonts w:ascii="Palatino" w:hAnsi="Palatino"/>
                <w:iCs/>
                <w:sz w:val="22"/>
                <w:szCs w:val="22"/>
                <w:lang w:val="fr-CA"/>
              </w:rPr>
              <w:t>s</w:t>
            </w:r>
          </w:p>
        </w:tc>
      </w:tr>
      <w:tr w:rsidR="00966F83" w:rsidRPr="006F6AAC" w14:paraId="1ADF189A" w14:textId="77777777">
        <w:tc>
          <w:tcPr>
            <w:tcW w:w="1830" w:type="dxa"/>
            <w:tcMar>
              <w:top w:w="100" w:type="dxa"/>
              <w:left w:w="100" w:type="dxa"/>
              <w:bottom w:w="100" w:type="dxa"/>
              <w:right w:w="100" w:type="dxa"/>
            </w:tcMar>
          </w:tcPr>
          <w:p w14:paraId="1F85A7D4" w14:textId="6F2F228E" w:rsidR="00966F83" w:rsidRPr="006F6AAC" w:rsidRDefault="00567590">
            <w:pPr>
              <w:widowControl w:val="0"/>
              <w:rPr>
                <w:rFonts w:ascii="Palatino" w:hAnsi="Palatino"/>
                <w:i/>
                <w:sz w:val="22"/>
                <w:szCs w:val="22"/>
                <w:lang w:val="fr-CA"/>
              </w:rPr>
            </w:pPr>
            <w:r w:rsidRPr="006F6AAC">
              <w:rPr>
                <w:rFonts w:ascii="Palatino" w:hAnsi="Palatino"/>
                <w:i/>
                <w:sz w:val="22"/>
                <w:szCs w:val="22"/>
                <w:lang w:val="fr-CA"/>
              </w:rPr>
              <w:t>Limit</w:t>
            </w:r>
            <w:r w:rsidR="005E29D3" w:rsidRPr="006F6AAC">
              <w:rPr>
                <w:rFonts w:ascii="Palatino" w:hAnsi="Palatino"/>
                <w:i/>
                <w:sz w:val="22"/>
                <w:szCs w:val="22"/>
                <w:lang w:val="fr-CA"/>
              </w:rPr>
              <w:t>e de financement</w:t>
            </w:r>
          </w:p>
        </w:tc>
        <w:tc>
          <w:tcPr>
            <w:tcW w:w="7530" w:type="dxa"/>
            <w:tcMar>
              <w:top w:w="100" w:type="dxa"/>
              <w:left w:w="100" w:type="dxa"/>
              <w:bottom w:w="100" w:type="dxa"/>
              <w:right w:w="100" w:type="dxa"/>
            </w:tcMar>
          </w:tcPr>
          <w:p w14:paraId="65842DD4" w14:textId="4C5AEC27" w:rsidR="005304DE" w:rsidRPr="006F6AAC" w:rsidRDefault="005D62C1" w:rsidP="00F9282C">
            <w:pPr>
              <w:widowControl w:val="0"/>
              <w:rPr>
                <w:rFonts w:ascii="Palatino" w:hAnsi="Palatino"/>
                <w:iCs/>
                <w:sz w:val="22"/>
                <w:szCs w:val="22"/>
                <w:lang w:val="fr-CA"/>
              </w:rPr>
            </w:pPr>
            <w:r w:rsidRPr="006F6AAC">
              <w:rPr>
                <w:rFonts w:ascii="Palatino" w:hAnsi="Palatino"/>
                <w:iCs/>
                <w:sz w:val="22"/>
                <w:szCs w:val="22"/>
                <w:lang w:val="fr-CA"/>
              </w:rPr>
              <w:t>Les tarifs sont ajustés annuellement</w:t>
            </w:r>
            <w:r w:rsidRPr="006F6AAC">
              <w:rPr>
                <w:rFonts w:ascii="Palatino" w:hAnsi="Palatino"/>
                <w:iCs/>
                <w:sz w:val="22"/>
                <w:szCs w:val="22"/>
                <w:lang w:val="fr-CA"/>
              </w:rPr>
              <w:t>.</w:t>
            </w:r>
            <w:r w:rsidRPr="006F6AAC">
              <w:rPr>
                <w:rFonts w:ascii="Palatino" w:hAnsi="Palatino"/>
                <w:iCs/>
                <w:sz w:val="22"/>
                <w:szCs w:val="22"/>
                <w:lang w:val="fr-CA"/>
              </w:rPr>
              <w:t xml:space="preserve"> </w:t>
            </w:r>
            <w:r w:rsidRPr="006F6AAC">
              <w:rPr>
                <w:rFonts w:ascii="Palatino" w:hAnsi="Palatino"/>
                <w:iCs/>
                <w:sz w:val="22"/>
                <w:szCs w:val="22"/>
                <w:lang w:val="fr-CA"/>
              </w:rPr>
              <w:t>C</w:t>
            </w:r>
            <w:r w:rsidRPr="006F6AAC">
              <w:rPr>
                <w:rFonts w:ascii="Palatino" w:hAnsi="Palatino"/>
                <w:iCs/>
                <w:sz w:val="22"/>
                <w:szCs w:val="22"/>
                <w:lang w:val="fr-CA"/>
              </w:rPr>
              <w:t>onsultez la page du programme pour plus de détails</w:t>
            </w:r>
          </w:p>
        </w:tc>
      </w:tr>
      <w:tr w:rsidR="00966F83" w:rsidRPr="006F6AAC" w14:paraId="3CF113A3" w14:textId="77777777">
        <w:tc>
          <w:tcPr>
            <w:tcW w:w="1830" w:type="dxa"/>
            <w:tcMar>
              <w:top w:w="100" w:type="dxa"/>
              <w:left w:w="100" w:type="dxa"/>
              <w:bottom w:w="100" w:type="dxa"/>
              <w:right w:w="100" w:type="dxa"/>
            </w:tcMar>
          </w:tcPr>
          <w:p w14:paraId="7BBF85B6" w14:textId="77777777" w:rsidR="00966F83" w:rsidRPr="006F6AAC" w:rsidRDefault="00567590">
            <w:pPr>
              <w:widowControl w:val="0"/>
              <w:rPr>
                <w:rFonts w:ascii="Palatino" w:hAnsi="Palatino"/>
                <w:i/>
                <w:sz w:val="22"/>
                <w:szCs w:val="22"/>
                <w:lang w:val="fr-CA"/>
              </w:rPr>
            </w:pPr>
            <w:r w:rsidRPr="006F6AAC">
              <w:rPr>
                <w:rFonts w:ascii="Palatino" w:hAnsi="Palatino"/>
                <w:i/>
                <w:sz w:val="22"/>
                <w:szCs w:val="22"/>
                <w:lang w:val="fr-CA"/>
              </w:rPr>
              <w:t>Notes</w:t>
            </w:r>
          </w:p>
        </w:tc>
        <w:tc>
          <w:tcPr>
            <w:tcW w:w="7530" w:type="dxa"/>
            <w:tcMar>
              <w:top w:w="100" w:type="dxa"/>
              <w:left w:w="100" w:type="dxa"/>
              <w:bottom w:w="100" w:type="dxa"/>
              <w:right w:w="100" w:type="dxa"/>
            </w:tcMar>
          </w:tcPr>
          <w:p w14:paraId="7D79990A" w14:textId="4E713747" w:rsidR="00966F83" w:rsidRPr="006F6AAC" w:rsidRDefault="005D62C1">
            <w:pPr>
              <w:widowControl w:val="0"/>
              <w:rPr>
                <w:rFonts w:ascii="Palatino" w:hAnsi="Palatino"/>
                <w:sz w:val="22"/>
                <w:szCs w:val="22"/>
                <w:lang w:val="fr-CA"/>
              </w:rPr>
            </w:pPr>
            <w:r w:rsidRPr="006F6AAC">
              <w:rPr>
                <w:rFonts w:ascii="Palatino" w:hAnsi="Palatino"/>
                <w:sz w:val="22"/>
                <w:szCs w:val="22"/>
                <w:lang w:val="fr-CA"/>
              </w:rPr>
              <w:t>Aucune</w:t>
            </w:r>
          </w:p>
        </w:tc>
      </w:tr>
    </w:tbl>
    <w:p w14:paraId="078B2990" w14:textId="77777777" w:rsidR="00966F83" w:rsidRPr="006F6AAC" w:rsidRDefault="00966F83">
      <w:pPr>
        <w:rPr>
          <w:rFonts w:ascii="Palatino" w:hAnsi="Palatino"/>
          <w:sz w:val="22"/>
          <w:szCs w:val="22"/>
          <w:lang w:val="fr-CA"/>
        </w:rPr>
      </w:pPr>
    </w:p>
    <w:p w14:paraId="00C62886" w14:textId="440195AB" w:rsidR="00966F83" w:rsidRPr="006F6AAC" w:rsidRDefault="00966F83">
      <w:pPr>
        <w:rPr>
          <w:rFonts w:ascii="Palatino" w:hAnsi="Palatino"/>
          <w:b/>
          <w:color w:val="202124"/>
          <w:sz w:val="22"/>
          <w:szCs w:val="22"/>
          <w:lang w:val="fr-CA"/>
        </w:rPr>
      </w:pPr>
    </w:p>
    <w:tbl>
      <w:tblPr>
        <w:tblStyle w:val="10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545"/>
      </w:tblGrid>
      <w:tr w:rsidR="001D2370" w:rsidRPr="006F6AAC" w14:paraId="09769001" w14:textId="77777777">
        <w:tc>
          <w:tcPr>
            <w:tcW w:w="1815" w:type="dxa"/>
            <w:tcMar>
              <w:top w:w="100" w:type="dxa"/>
              <w:left w:w="100" w:type="dxa"/>
              <w:bottom w:w="100" w:type="dxa"/>
              <w:right w:w="100" w:type="dxa"/>
            </w:tcMar>
          </w:tcPr>
          <w:p w14:paraId="17DFCB92" w14:textId="69DCBFFC" w:rsidR="001D2370" w:rsidRPr="006F6AAC" w:rsidRDefault="001D2370">
            <w:pPr>
              <w:widowControl w:val="0"/>
              <w:rPr>
                <w:rFonts w:ascii="Palatino" w:hAnsi="Palatino"/>
                <w:i/>
                <w:sz w:val="22"/>
                <w:szCs w:val="22"/>
                <w:lang w:val="fr-CA"/>
              </w:rPr>
            </w:pPr>
            <w:r w:rsidRPr="006F6AAC">
              <w:rPr>
                <w:rFonts w:ascii="Palatino" w:hAnsi="Palatino"/>
                <w:i/>
                <w:sz w:val="22"/>
                <w:szCs w:val="22"/>
                <w:lang w:val="fr-CA"/>
              </w:rPr>
              <w:t>1.2</w:t>
            </w:r>
          </w:p>
        </w:tc>
        <w:tc>
          <w:tcPr>
            <w:tcW w:w="7545" w:type="dxa"/>
            <w:tcMar>
              <w:top w:w="100" w:type="dxa"/>
              <w:left w:w="100" w:type="dxa"/>
              <w:bottom w:w="100" w:type="dxa"/>
              <w:right w:w="100" w:type="dxa"/>
            </w:tcMar>
          </w:tcPr>
          <w:p w14:paraId="7F916FAF" w14:textId="77777777" w:rsidR="001D2370" w:rsidRPr="006F6AAC" w:rsidRDefault="001D2370">
            <w:pPr>
              <w:rPr>
                <w:rFonts w:ascii="Palatino" w:hAnsi="Palatino"/>
                <w:sz w:val="22"/>
                <w:szCs w:val="22"/>
                <w:lang w:val="fr-CA"/>
              </w:rPr>
            </w:pPr>
          </w:p>
        </w:tc>
      </w:tr>
      <w:tr w:rsidR="005E29D3" w:rsidRPr="006F6AAC" w14:paraId="538A1B73" w14:textId="77777777">
        <w:tc>
          <w:tcPr>
            <w:tcW w:w="1815" w:type="dxa"/>
            <w:tcMar>
              <w:top w:w="100" w:type="dxa"/>
              <w:left w:w="100" w:type="dxa"/>
              <w:bottom w:w="100" w:type="dxa"/>
              <w:right w:w="100" w:type="dxa"/>
            </w:tcMar>
          </w:tcPr>
          <w:p w14:paraId="4D0D3A6D" w14:textId="201577C3"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Nom</w:t>
            </w:r>
          </w:p>
        </w:tc>
        <w:tc>
          <w:tcPr>
            <w:tcW w:w="7545" w:type="dxa"/>
            <w:tcMar>
              <w:top w:w="100" w:type="dxa"/>
              <w:left w:w="100" w:type="dxa"/>
              <w:bottom w:w="100" w:type="dxa"/>
              <w:right w:w="100" w:type="dxa"/>
            </w:tcMar>
          </w:tcPr>
          <w:p w14:paraId="0F8745B6" w14:textId="5CFAF153" w:rsidR="005E29D3" w:rsidRPr="006F6AAC" w:rsidRDefault="005D62C1" w:rsidP="005E29D3">
            <w:pPr>
              <w:rPr>
                <w:rFonts w:ascii="Palatino" w:hAnsi="Palatino"/>
                <w:b/>
                <w:color w:val="202124"/>
                <w:sz w:val="22"/>
                <w:szCs w:val="22"/>
                <w:lang w:val="fr-CA"/>
              </w:rPr>
            </w:pPr>
            <w:r w:rsidRPr="006F6AAC">
              <w:rPr>
                <w:rFonts w:ascii="Palatino" w:hAnsi="Palatino"/>
                <w:sz w:val="22"/>
                <w:szCs w:val="22"/>
                <w:lang w:val="fr-CA"/>
              </w:rPr>
              <w:t>Crédit d’impôt pour l’accessibilité domiciliaire</w:t>
            </w:r>
          </w:p>
        </w:tc>
      </w:tr>
      <w:tr w:rsidR="005E29D3" w:rsidRPr="006F6AAC" w14:paraId="1180AE58" w14:textId="77777777">
        <w:tc>
          <w:tcPr>
            <w:tcW w:w="1815" w:type="dxa"/>
            <w:tcMar>
              <w:top w:w="100" w:type="dxa"/>
              <w:left w:w="100" w:type="dxa"/>
              <w:bottom w:w="100" w:type="dxa"/>
              <w:right w:w="100" w:type="dxa"/>
            </w:tcMar>
          </w:tcPr>
          <w:p w14:paraId="744BFDCA" w14:textId="091ED16A"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Financé par</w:t>
            </w:r>
          </w:p>
        </w:tc>
        <w:tc>
          <w:tcPr>
            <w:tcW w:w="7545" w:type="dxa"/>
            <w:tcMar>
              <w:top w:w="100" w:type="dxa"/>
              <w:left w:w="100" w:type="dxa"/>
              <w:bottom w:w="100" w:type="dxa"/>
              <w:right w:w="100" w:type="dxa"/>
            </w:tcMar>
          </w:tcPr>
          <w:p w14:paraId="2254279E" w14:textId="6856CDF8" w:rsidR="005E29D3" w:rsidRPr="006F6AAC" w:rsidRDefault="005E29D3" w:rsidP="005E29D3">
            <w:pPr>
              <w:rPr>
                <w:rFonts w:ascii="Palatino" w:hAnsi="Palatino"/>
                <w:sz w:val="22"/>
                <w:szCs w:val="22"/>
                <w:lang w:val="fr-CA"/>
              </w:rPr>
            </w:pPr>
            <w:proofErr w:type="spellStart"/>
            <w:r w:rsidRPr="006F6AAC">
              <w:rPr>
                <w:rFonts w:ascii="Palatino" w:hAnsi="Palatino"/>
                <w:sz w:val="22"/>
                <w:szCs w:val="22"/>
                <w:lang w:val="fr-CA"/>
              </w:rPr>
              <w:t>Govern</w:t>
            </w:r>
            <w:r w:rsidR="005D62C1" w:rsidRPr="006F6AAC">
              <w:rPr>
                <w:rFonts w:ascii="Palatino" w:hAnsi="Palatino"/>
                <w:sz w:val="22"/>
                <w:szCs w:val="22"/>
                <w:lang w:val="fr-CA"/>
              </w:rPr>
              <w:t>e</w:t>
            </w:r>
            <w:r w:rsidRPr="006F6AAC">
              <w:rPr>
                <w:rFonts w:ascii="Palatino" w:hAnsi="Palatino"/>
                <w:sz w:val="22"/>
                <w:szCs w:val="22"/>
                <w:lang w:val="fr-CA"/>
              </w:rPr>
              <w:t>ment</w:t>
            </w:r>
            <w:proofErr w:type="spellEnd"/>
            <w:r w:rsidRPr="006F6AAC">
              <w:rPr>
                <w:rFonts w:ascii="Palatino" w:hAnsi="Palatino"/>
                <w:sz w:val="22"/>
                <w:szCs w:val="22"/>
                <w:lang w:val="fr-CA"/>
              </w:rPr>
              <w:t xml:space="preserve"> </w:t>
            </w:r>
            <w:r w:rsidR="005D62C1" w:rsidRPr="006F6AAC">
              <w:rPr>
                <w:rFonts w:ascii="Palatino" w:hAnsi="Palatino"/>
                <w:sz w:val="22"/>
                <w:szCs w:val="22"/>
                <w:lang w:val="fr-CA"/>
              </w:rPr>
              <w:t>du</w:t>
            </w:r>
            <w:r w:rsidRPr="006F6AAC">
              <w:rPr>
                <w:rFonts w:ascii="Palatino" w:hAnsi="Palatino"/>
                <w:sz w:val="22"/>
                <w:szCs w:val="22"/>
                <w:lang w:val="fr-CA"/>
              </w:rPr>
              <w:t xml:space="preserve"> Canada</w:t>
            </w:r>
          </w:p>
        </w:tc>
      </w:tr>
      <w:tr w:rsidR="005E29D3" w:rsidRPr="006F6AAC" w14:paraId="51B7143F" w14:textId="77777777">
        <w:tc>
          <w:tcPr>
            <w:tcW w:w="1815" w:type="dxa"/>
            <w:tcMar>
              <w:top w:w="100" w:type="dxa"/>
              <w:left w:w="100" w:type="dxa"/>
              <w:bottom w:w="100" w:type="dxa"/>
              <w:right w:w="100" w:type="dxa"/>
            </w:tcMar>
          </w:tcPr>
          <w:p w14:paraId="10AD268F" w14:textId="0C684141"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Site Web</w:t>
            </w:r>
          </w:p>
        </w:tc>
        <w:tc>
          <w:tcPr>
            <w:tcW w:w="7545" w:type="dxa"/>
            <w:tcMar>
              <w:top w:w="100" w:type="dxa"/>
              <w:left w:w="100" w:type="dxa"/>
              <w:bottom w:w="100" w:type="dxa"/>
              <w:right w:w="100" w:type="dxa"/>
            </w:tcMar>
          </w:tcPr>
          <w:p w14:paraId="5DAD0574" w14:textId="6BE7FD11" w:rsidR="005E29D3" w:rsidRPr="006F6AAC" w:rsidRDefault="005E29D3" w:rsidP="005E29D3">
            <w:pPr>
              <w:rPr>
                <w:rFonts w:ascii="Palatino" w:hAnsi="Palatino"/>
                <w:b/>
                <w:color w:val="202124"/>
                <w:sz w:val="22"/>
                <w:szCs w:val="22"/>
                <w:lang w:val="fr-CA"/>
              </w:rPr>
            </w:pPr>
            <w:hyperlink r:id="rId10">
              <w:r w:rsidR="005D62C1" w:rsidRPr="006F6AAC">
                <w:rPr>
                  <w:rFonts w:ascii="Palatino" w:hAnsi="Palatino"/>
                  <w:color w:val="1155CC"/>
                  <w:sz w:val="22"/>
                  <w:szCs w:val="22"/>
                  <w:u w:val="single"/>
                  <w:lang w:val="fr-CA"/>
                </w:rPr>
                <w:t>Crédit d'impôt pour l'accessibilité domiciliaire (CIAD) - Canada.ca</w:t>
              </w:r>
            </w:hyperlink>
          </w:p>
        </w:tc>
      </w:tr>
      <w:tr w:rsidR="005E29D3" w:rsidRPr="006F6AAC" w14:paraId="27AFF853" w14:textId="77777777">
        <w:tc>
          <w:tcPr>
            <w:tcW w:w="1815" w:type="dxa"/>
            <w:tcMar>
              <w:top w:w="100" w:type="dxa"/>
              <w:left w:w="100" w:type="dxa"/>
              <w:bottom w:w="100" w:type="dxa"/>
              <w:right w:w="100" w:type="dxa"/>
            </w:tcMar>
          </w:tcPr>
          <w:p w14:paraId="77909E4F" w14:textId="7E0E806B"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Adresse courriel</w:t>
            </w:r>
          </w:p>
        </w:tc>
        <w:tc>
          <w:tcPr>
            <w:tcW w:w="7545" w:type="dxa"/>
            <w:tcMar>
              <w:top w:w="100" w:type="dxa"/>
              <w:left w:w="100" w:type="dxa"/>
              <w:bottom w:w="100" w:type="dxa"/>
              <w:right w:w="100" w:type="dxa"/>
            </w:tcMar>
          </w:tcPr>
          <w:p w14:paraId="02162C59" w14:textId="3905D7DF" w:rsidR="005E29D3" w:rsidRPr="006F6AAC" w:rsidRDefault="00933BCB" w:rsidP="005E29D3">
            <w:pPr>
              <w:rPr>
                <w:rFonts w:ascii="Palatino" w:hAnsi="Palatino"/>
                <w:b/>
                <w:color w:val="202124"/>
                <w:sz w:val="22"/>
                <w:szCs w:val="22"/>
                <w:lang w:val="fr-CA"/>
              </w:rPr>
            </w:pPr>
            <w:r w:rsidRPr="006F6AAC">
              <w:rPr>
                <w:rFonts w:ascii="Palatino" w:hAnsi="Palatino"/>
                <w:sz w:val="22"/>
                <w:szCs w:val="22"/>
                <w:lang w:val="fr-CA"/>
              </w:rPr>
              <w:t>Aucune adresse courriel fournie</w:t>
            </w:r>
          </w:p>
        </w:tc>
      </w:tr>
      <w:tr w:rsidR="005E29D3" w:rsidRPr="006F6AAC" w14:paraId="508E2471" w14:textId="77777777">
        <w:tc>
          <w:tcPr>
            <w:tcW w:w="1815" w:type="dxa"/>
            <w:tcMar>
              <w:top w:w="100" w:type="dxa"/>
              <w:left w:w="100" w:type="dxa"/>
              <w:bottom w:w="100" w:type="dxa"/>
              <w:right w:w="100" w:type="dxa"/>
            </w:tcMar>
          </w:tcPr>
          <w:p w14:paraId="24D63F27" w14:textId="70368245"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Numéro de téléphone</w:t>
            </w:r>
          </w:p>
        </w:tc>
        <w:tc>
          <w:tcPr>
            <w:tcW w:w="7545" w:type="dxa"/>
            <w:tcMar>
              <w:top w:w="100" w:type="dxa"/>
              <w:left w:w="100" w:type="dxa"/>
              <w:bottom w:w="100" w:type="dxa"/>
              <w:right w:w="100" w:type="dxa"/>
            </w:tcMar>
          </w:tcPr>
          <w:p w14:paraId="4A419216" w14:textId="723F3D82" w:rsidR="005E29D3" w:rsidRPr="006F6AAC" w:rsidRDefault="00933BCB" w:rsidP="005E29D3">
            <w:pPr>
              <w:rPr>
                <w:rFonts w:ascii="Palatino" w:hAnsi="Palatino"/>
                <w:b/>
                <w:color w:val="202124"/>
                <w:sz w:val="22"/>
                <w:szCs w:val="22"/>
                <w:lang w:val="fr-CA"/>
              </w:rPr>
            </w:pPr>
            <w:r w:rsidRPr="006F6AAC">
              <w:rPr>
                <w:rFonts w:ascii="Palatino" w:hAnsi="Palatino"/>
                <w:sz w:val="22"/>
                <w:szCs w:val="22"/>
                <w:lang w:val="fr-CA"/>
              </w:rPr>
              <w:t>Aucun numéro de téléphone fourni</w:t>
            </w:r>
          </w:p>
        </w:tc>
      </w:tr>
      <w:tr w:rsidR="005E29D3" w:rsidRPr="006F6AAC" w14:paraId="7191F403" w14:textId="77777777">
        <w:tc>
          <w:tcPr>
            <w:tcW w:w="1815" w:type="dxa"/>
            <w:tcMar>
              <w:top w:w="100" w:type="dxa"/>
              <w:left w:w="100" w:type="dxa"/>
              <w:bottom w:w="100" w:type="dxa"/>
              <w:right w:w="100" w:type="dxa"/>
            </w:tcMar>
          </w:tcPr>
          <w:p w14:paraId="7818E3B5" w14:textId="3E2E0DAA"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Admissibilité</w:t>
            </w:r>
          </w:p>
        </w:tc>
        <w:tc>
          <w:tcPr>
            <w:tcW w:w="7545" w:type="dxa"/>
            <w:tcMar>
              <w:top w:w="100" w:type="dxa"/>
              <w:left w:w="100" w:type="dxa"/>
              <w:bottom w:w="100" w:type="dxa"/>
              <w:right w:w="100" w:type="dxa"/>
            </w:tcMar>
          </w:tcPr>
          <w:p w14:paraId="6DE47CBB" w14:textId="1680D47B" w:rsidR="005E29D3" w:rsidRPr="006F6AAC" w:rsidRDefault="007E7E62" w:rsidP="005E29D3">
            <w:pPr>
              <w:rPr>
                <w:rFonts w:ascii="Palatino" w:hAnsi="Palatino"/>
                <w:b/>
                <w:color w:val="202124"/>
                <w:sz w:val="22"/>
                <w:szCs w:val="22"/>
                <w:lang w:val="fr-CA"/>
              </w:rPr>
            </w:pPr>
            <w:r w:rsidRPr="006F6AAC">
              <w:rPr>
                <w:rFonts w:ascii="Palatino" w:hAnsi="Palatino"/>
                <w:sz w:val="22"/>
                <w:szCs w:val="22"/>
                <w:lang w:val="fr-CA"/>
              </w:rPr>
              <w:t>Les Canadiens de 65 ans et plus, les personnes handicapées et les personnes vivant avec une personne admissible</w:t>
            </w:r>
          </w:p>
        </w:tc>
      </w:tr>
      <w:tr w:rsidR="005E29D3" w:rsidRPr="006F6AAC" w14:paraId="037F4689" w14:textId="77777777">
        <w:tc>
          <w:tcPr>
            <w:tcW w:w="1815" w:type="dxa"/>
            <w:tcMar>
              <w:top w:w="100" w:type="dxa"/>
              <w:left w:w="100" w:type="dxa"/>
              <w:bottom w:w="100" w:type="dxa"/>
              <w:right w:w="100" w:type="dxa"/>
            </w:tcMar>
          </w:tcPr>
          <w:p w14:paraId="074B0E74" w14:textId="2C59E44F"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Limite de financement</w:t>
            </w:r>
          </w:p>
        </w:tc>
        <w:tc>
          <w:tcPr>
            <w:tcW w:w="7545" w:type="dxa"/>
            <w:tcMar>
              <w:top w:w="100" w:type="dxa"/>
              <w:left w:w="100" w:type="dxa"/>
              <w:bottom w:w="100" w:type="dxa"/>
              <w:right w:w="100" w:type="dxa"/>
            </w:tcMar>
          </w:tcPr>
          <w:p w14:paraId="65763940" w14:textId="6E733919" w:rsidR="005E29D3" w:rsidRPr="006F6AAC" w:rsidRDefault="007E7E62" w:rsidP="007E7E62">
            <w:pPr>
              <w:pStyle w:val="NormalWeb"/>
              <w:spacing w:before="0" w:beforeAutospacing="0" w:after="173" w:afterAutospacing="0"/>
              <w:rPr>
                <w:rFonts w:ascii="Palatino" w:hAnsi="Palatino"/>
                <w:sz w:val="22"/>
                <w:szCs w:val="22"/>
                <w:lang w:val="fr-CA"/>
              </w:rPr>
            </w:pPr>
            <w:r w:rsidRPr="006F6AAC">
              <w:rPr>
                <w:rFonts w:ascii="Palatino" w:hAnsi="Palatino"/>
                <w:sz w:val="22"/>
                <w:szCs w:val="22"/>
                <w:lang w:val="fr-CA"/>
              </w:rPr>
              <w:t xml:space="preserve">Le </w:t>
            </w:r>
            <w:proofErr w:type="spellStart"/>
            <w:r w:rsidRPr="006F6AAC">
              <w:rPr>
                <w:rFonts w:ascii="Palatino" w:hAnsi="Palatino"/>
                <w:sz w:val="22"/>
                <w:szCs w:val="22"/>
                <w:lang w:val="fr-CA"/>
              </w:rPr>
              <w:t>credit</w:t>
            </w:r>
            <w:proofErr w:type="spellEnd"/>
            <w:r w:rsidRPr="006F6AAC">
              <w:rPr>
                <w:rFonts w:ascii="Palatino" w:hAnsi="Palatino"/>
                <w:sz w:val="22"/>
                <w:szCs w:val="22"/>
                <w:lang w:val="fr-CA"/>
              </w:rPr>
              <w:t xml:space="preserve"> d’impôt </w:t>
            </w:r>
            <w:r w:rsidRPr="006F6AAC">
              <w:rPr>
                <w:rFonts w:ascii="Palatino" w:hAnsi="Palatino"/>
                <w:sz w:val="22"/>
                <w:szCs w:val="22"/>
                <w:lang w:val="fr-CA"/>
              </w:rPr>
              <w:t>s’applique aux dépenses admissibles, jusqu’à concurrence de 10 000 $ par année. Cela permet d’obtenir un crédit d’impôt non remboursable maximum de 1 500 $ (10 000 $ x 15 %).</w:t>
            </w:r>
            <w:r w:rsidRPr="006F6AAC">
              <w:rPr>
                <w:rFonts w:ascii="Palatino" w:hAnsi="Palatino"/>
                <w:sz w:val="22"/>
                <w:szCs w:val="22"/>
                <w:lang w:val="fr-CA"/>
              </w:rPr>
              <w:t xml:space="preserve"> </w:t>
            </w:r>
            <w:r w:rsidRPr="006F6AAC">
              <w:rPr>
                <w:rFonts w:ascii="Palatino" w:hAnsi="Palatino"/>
                <w:sz w:val="22"/>
                <w:szCs w:val="22"/>
                <w:lang w:val="fr-CA"/>
              </w:rPr>
              <w:t>Les tarifs peuvent être ajustés annuellement</w:t>
            </w:r>
          </w:p>
        </w:tc>
      </w:tr>
      <w:tr w:rsidR="005E29D3" w:rsidRPr="006F6AAC" w14:paraId="4A7399D9" w14:textId="77777777">
        <w:tc>
          <w:tcPr>
            <w:tcW w:w="1815" w:type="dxa"/>
            <w:tcMar>
              <w:top w:w="100" w:type="dxa"/>
              <w:left w:w="100" w:type="dxa"/>
              <w:bottom w:w="100" w:type="dxa"/>
              <w:right w:w="100" w:type="dxa"/>
            </w:tcMar>
          </w:tcPr>
          <w:p w14:paraId="44C1BA07" w14:textId="664D1465"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lastRenderedPageBreak/>
              <w:t>Notes</w:t>
            </w:r>
          </w:p>
        </w:tc>
        <w:tc>
          <w:tcPr>
            <w:tcW w:w="7545" w:type="dxa"/>
            <w:tcMar>
              <w:top w:w="100" w:type="dxa"/>
              <w:left w:w="100" w:type="dxa"/>
              <w:bottom w:w="100" w:type="dxa"/>
              <w:right w:w="100" w:type="dxa"/>
            </w:tcMar>
          </w:tcPr>
          <w:p w14:paraId="570A8A97" w14:textId="4621960B" w:rsidR="005E29D3" w:rsidRPr="006F6AAC" w:rsidRDefault="007E7E62" w:rsidP="005E29D3">
            <w:pPr>
              <w:rPr>
                <w:rFonts w:ascii="Palatino" w:hAnsi="Palatino"/>
                <w:b/>
                <w:color w:val="202124"/>
                <w:sz w:val="22"/>
                <w:szCs w:val="22"/>
                <w:lang w:val="fr-CA"/>
              </w:rPr>
            </w:pPr>
            <w:r w:rsidRPr="006F6AAC">
              <w:rPr>
                <w:rFonts w:ascii="Palatino" w:hAnsi="Palatino"/>
                <w:sz w:val="22"/>
                <w:szCs w:val="22"/>
                <w:lang w:val="fr-CA"/>
              </w:rPr>
              <w:t>C</w:t>
            </w:r>
            <w:r w:rsidRPr="006F6AAC">
              <w:rPr>
                <w:rFonts w:ascii="Palatino" w:hAnsi="Palatino"/>
                <w:sz w:val="22"/>
                <w:szCs w:val="22"/>
                <w:lang w:val="fr-CA"/>
              </w:rPr>
              <w:t xml:space="preserve">e crédit d'impôt </w:t>
            </w:r>
            <w:r w:rsidRPr="006F6AAC">
              <w:rPr>
                <w:rFonts w:ascii="Palatino" w:hAnsi="Palatino"/>
                <w:sz w:val="22"/>
                <w:szCs w:val="22"/>
                <w:lang w:val="fr-CA"/>
              </w:rPr>
              <w:t xml:space="preserve">est demandé lors du dépôt de </w:t>
            </w:r>
            <w:r w:rsidRPr="006F6AAC">
              <w:rPr>
                <w:rFonts w:ascii="Palatino" w:hAnsi="Palatino"/>
                <w:sz w:val="22"/>
                <w:szCs w:val="22"/>
                <w:lang w:val="fr-CA"/>
              </w:rPr>
              <w:t>votre déclaration de revenus</w:t>
            </w:r>
          </w:p>
        </w:tc>
      </w:tr>
    </w:tbl>
    <w:p w14:paraId="4FE1EF40" w14:textId="77777777" w:rsidR="00966F83" w:rsidRPr="006F6AAC" w:rsidRDefault="00966F83">
      <w:pPr>
        <w:rPr>
          <w:rFonts w:ascii="Palatino" w:hAnsi="Palatino"/>
          <w:b/>
          <w:color w:val="202124"/>
          <w:sz w:val="22"/>
          <w:szCs w:val="22"/>
          <w:lang w:val="fr-CA"/>
        </w:rPr>
      </w:pPr>
    </w:p>
    <w:p w14:paraId="29A446CA" w14:textId="77777777" w:rsidR="00966F83" w:rsidRPr="006F6AAC" w:rsidRDefault="00966F83">
      <w:pPr>
        <w:rPr>
          <w:rFonts w:ascii="Palatino" w:hAnsi="Palatino"/>
          <w:sz w:val="22"/>
          <w:szCs w:val="22"/>
          <w:lang w:val="fr-CA"/>
        </w:rPr>
      </w:pPr>
    </w:p>
    <w:tbl>
      <w:tblPr>
        <w:tblStyle w:val="10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7470"/>
      </w:tblGrid>
      <w:tr w:rsidR="001D2370" w:rsidRPr="006F6AAC" w14:paraId="204A28BB" w14:textId="77777777">
        <w:tc>
          <w:tcPr>
            <w:tcW w:w="1890" w:type="dxa"/>
            <w:tcMar>
              <w:top w:w="100" w:type="dxa"/>
              <w:left w:w="100" w:type="dxa"/>
              <w:bottom w:w="100" w:type="dxa"/>
              <w:right w:w="100" w:type="dxa"/>
            </w:tcMar>
          </w:tcPr>
          <w:p w14:paraId="5F744422" w14:textId="553F9BC4" w:rsidR="001D2370" w:rsidRPr="006F6AAC" w:rsidRDefault="001D2370">
            <w:pPr>
              <w:widowControl w:val="0"/>
              <w:rPr>
                <w:rFonts w:ascii="Palatino" w:hAnsi="Palatino"/>
                <w:i/>
                <w:sz w:val="22"/>
                <w:szCs w:val="22"/>
                <w:lang w:val="fr-CA"/>
              </w:rPr>
            </w:pPr>
            <w:r w:rsidRPr="006F6AAC">
              <w:rPr>
                <w:rFonts w:ascii="Palatino" w:hAnsi="Palatino"/>
                <w:i/>
                <w:sz w:val="22"/>
                <w:szCs w:val="22"/>
                <w:lang w:val="fr-CA"/>
              </w:rPr>
              <w:t>1.3</w:t>
            </w:r>
          </w:p>
        </w:tc>
        <w:tc>
          <w:tcPr>
            <w:tcW w:w="7470" w:type="dxa"/>
            <w:tcMar>
              <w:top w:w="100" w:type="dxa"/>
              <w:left w:w="100" w:type="dxa"/>
              <w:bottom w:w="100" w:type="dxa"/>
              <w:right w:w="100" w:type="dxa"/>
            </w:tcMar>
          </w:tcPr>
          <w:p w14:paraId="0A66AEBC" w14:textId="77777777" w:rsidR="001D2370" w:rsidRPr="006F6AAC" w:rsidRDefault="001D2370">
            <w:pPr>
              <w:rPr>
                <w:rFonts w:ascii="Palatino" w:hAnsi="Palatino"/>
                <w:sz w:val="22"/>
                <w:szCs w:val="22"/>
                <w:lang w:val="fr-CA"/>
              </w:rPr>
            </w:pPr>
          </w:p>
        </w:tc>
      </w:tr>
      <w:tr w:rsidR="005E29D3" w:rsidRPr="006F6AAC" w14:paraId="2544CF5A" w14:textId="77777777">
        <w:tc>
          <w:tcPr>
            <w:tcW w:w="1890" w:type="dxa"/>
            <w:tcMar>
              <w:top w:w="100" w:type="dxa"/>
              <w:left w:w="100" w:type="dxa"/>
              <w:bottom w:w="100" w:type="dxa"/>
              <w:right w:w="100" w:type="dxa"/>
            </w:tcMar>
          </w:tcPr>
          <w:p w14:paraId="1E3C7360" w14:textId="43EC8D58"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Nom</w:t>
            </w:r>
          </w:p>
        </w:tc>
        <w:tc>
          <w:tcPr>
            <w:tcW w:w="7470" w:type="dxa"/>
            <w:tcMar>
              <w:top w:w="100" w:type="dxa"/>
              <w:left w:w="100" w:type="dxa"/>
              <w:bottom w:w="100" w:type="dxa"/>
              <w:right w:w="100" w:type="dxa"/>
            </w:tcMar>
          </w:tcPr>
          <w:p w14:paraId="1022E200" w14:textId="64F8605F" w:rsidR="005E29D3" w:rsidRPr="006F6AAC" w:rsidRDefault="007E7E62" w:rsidP="005E29D3">
            <w:pPr>
              <w:rPr>
                <w:rFonts w:ascii="Palatino" w:hAnsi="Palatino"/>
                <w:sz w:val="22"/>
                <w:szCs w:val="22"/>
                <w:lang w:val="fr-CA"/>
              </w:rPr>
            </w:pPr>
            <w:r w:rsidRPr="007E7E62">
              <w:rPr>
                <w:rFonts w:ascii="Palatino" w:hAnsi="Palatino"/>
                <w:sz w:val="22"/>
                <w:szCs w:val="22"/>
                <w:lang w:val="fr-CA"/>
              </w:rPr>
              <w:t>Soins à domicile et en milieu communautaire des Premières Nations et des Inuit</w:t>
            </w:r>
          </w:p>
        </w:tc>
      </w:tr>
      <w:tr w:rsidR="005E29D3" w:rsidRPr="006F6AAC" w14:paraId="370E640E" w14:textId="77777777">
        <w:tc>
          <w:tcPr>
            <w:tcW w:w="1890" w:type="dxa"/>
            <w:tcMar>
              <w:top w:w="100" w:type="dxa"/>
              <w:left w:w="100" w:type="dxa"/>
              <w:bottom w:w="100" w:type="dxa"/>
              <w:right w:w="100" w:type="dxa"/>
            </w:tcMar>
          </w:tcPr>
          <w:p w14:paraId="5BD36FC2" w14:textId="7DB0C686"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Financé par</w:t>
            </w:r>
          </w:p>
        </w:tc>
        <w:tc>
          <w:tcPr>
            <w:tcW w:w="7470" w:type="dxa"/>
            <w:tcMar>
              <w:top w:w="100" w:type="dxa"/>
              <w:left w:w="100" w:type="dxa"/>
              <w:bottom w:w="100" w:type="dxa"/>
              <w:right w:w="100" w:type="dxa"/>
            </w:tcMar>
          </w:tcPr>
          <w:p w14:paraId="59734AEE" w14:textId="45589E56" w:rsidR="005E29D3" w:rsidRPr="006F6AAC" w:rsidRDefault="005E29D3" w:rsidP="005E29D3">
            <w:pPr>
              <w:rPr>
                <w:rFonts w:ascii="Palatino" w:hAnsi="Palatino"/>
                <w:sz w:val="22"/>
                <w:szCs w:val="22"/>
                <w:lang w:val="fr-CA"/>
              </w:rPr>
            </w:pPr>
            <w:r w:rsidRPr="006F6AAC">
              <w:rPr>
                <w:rFonts w:ascii="Palatino" w:hAnsi="Palatino"/>
                <w:sz w:val="22"/>
                <w:szCs w:val="22"/>
                <w:lang w:val="fr-CA"/>
              </w:rPr>
              <w:t>Go</w:t>
            </w:r>
            <w:r w:rsidR="007E7E62" w:rsidRPr="006F6AAC">
              <w:rPr>
                <w:rFonts w:ascii="Palatino" w:hAnsi="Palatino"/>
                <w:sz w:val="22"/>
                <w:szCs w:val="22"/>
                <w:lang w:val="fr-CA"/>
              </w:rPr>
              <w:t>u</w:t>
            </w:r>
            <w:r w:rsidRPr="006F6AAC">
              <w:rPr>
                <w:rFonts w:ascii="Palatino" w:hAnsi="Palatino"/>
                <w:sz w:val="22"/>
                <w:szCs w:val="22"/>
                <w:lang w:val="fr-CA"/>
              </w:rPr>
              <w:t>vern</w:t>
            </w:r>
            <w:r w:rsidR="007E7E62" w:rsidRPr="006F6AAC">
              <w:rPr>
                <w:rFonts w:ascii="Palatino" w:hAnsi="Palatino"/>
                <w:sz w:val="22"/>
                <w:szCs w:val="22"/>
                <w:lang w:val="fr-CA"/>
              </w:rPr>
              <w:t>e</w:t>
            </w:r>
            <w:r w:rsidRPr="006F6AAC">
              <w:rPr>
                <w:rFonts w:ascii="Palatino" w:hAnsi="Palatino"/>
                <w:sz w:val="22"/>
                <w:szCs w:val="22"/>
                <w:lang w:val="fr-CA"/>
              </w:rPr>
              <w:t xml:space="preserve">ment </w:t>
            </w:r>
            <w:r w:rsidR="007E7E62" w:rsidRPr="006F6AAC">
              <w:rPr>
                <w:rFonts w:ascii="Palatino" w:hAnsi="Palatino"/>
                <w:sz w:val="22"/>
                <w:szCs w:val="22"/>
                <w:lang w:val="fr-CA"/>
              </w:rPr>
              <w:t>du</w:t>
            </w:r>
            <w:r w:rsidRPr="006F6AAC">
              <w:rPr>
                <w:rFonts w:ascii="Palatino" w:hAnsi="Palatino"/>
                <w:sz w:val="22"/>
                <w:szCs w:val="22"/>
                <w:lang w:val="fr-CA"/>
              </w:rPr>
              <w:t xml:space="preserve"> Canada</w:t>
            </w:r>
          </w:p>
        </w:tc>
      </w:tr>
      <w:tr w:rsidR="005E29D3" w:rsidRPr="006F6AAC" w14:paraId="33E6FD06" w14:textId="77777777">
        <w:tc>
          <w:tcPr>
            <w:tcW w:w="1890" w:type="dxa"/>
            <w:tcMar>
              <w:top w:w="100" w:type="dxa"/>
              <w:left w:w="100" w:type="dxa"/>
              <w:bottom w:w="100" w:type="dxa"/>
              <w:right w:w="100" w:type="dxa"/>
            </w:tcMar>
          </w:tcPr>
          <w:p w14:paraId="3E212D86" w14:textId="47A951F0"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Site Web</w:t>
            </w:r>
          </w:p>
        </w:tc>
        <w:tc>
          <w:tcPr>
            <w:tcW w:w="7470" w:type="dxa"/>
            <w:tcMar>
              <w:top w:w="100" w:type="dxa"/>
              <w:left w:w="100" w:type="dxa"/>
              <w:bottom w:w="100" w:type="dxa"/>
              <w:right w:w="100" w:type="dxa"/>
            </w:tcMar>
          </w:tcPr>
          <w:p w14:paraId="19DC4F9D" w14:textId="5D520899" w:rsidR="005E29D3" w:rsidRPr="006F6AAC" w:rsidRDefault="005E29D3" w:rsidP="005E29D3">
            <w:pPr>
              <w:rPr>
                <w:rFonts w:ascii="Palatino" w:hAnsi="Palatino"/>
                <w:sz w:val="22"/>
                <w:szCs w:val="22"/>
                <w:lang w:val="fr-CA"/>
              </w:rPr>
            </w:pPr>
            <w:hyperlink r:id="rId11">
              <w:r w:rsidR="00340AD1" w:rsidRPr="006F6AAC">
                <w:rPr>
                  <w:rFonts w:ascii="Palatino" w:hAnsi="Palatino"/>
                  <w:color w:val="1155CC"/>
                  <w:sz w:val="22"/>
                  <w:szCs w:val="22"/>
                  <w:u w:val="single"/>
                  <w:lang w:val="fr-CA"/>
                </w:rPr>
                <w:t>Soins à domicile et en milieu communautaire des Premières Nations et des Inuit</w:t>
              </w:r>
            </w:hyperlink>
          </w:p>
        </w:tc>
      </w:tr>
      <w:tr w:rsidR="005E29D3" w:rsidRPr="006F6AAC" w14:paraId="54EC1121" w14:textId="77777777">
        <w:tc>
          <w:tcPr>
            <w:tcW w:w="1890" w:type="dxa"/>
            <w:tcMar>
              <w:top w:w="100" w:type="dxa"/>
              <w:left w:w="100" w:type="dxa"/>
              <w:bottom w:w="100" w:type="dxa"/>
              <w:right w:w="100" w:type="dxa"/>
            </w:tcMar>
          </w:tcPr>
          <w:p w14:paraId="3F85917E" w14:textId="71423C0C"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Adresse courriel</w:t>
            </w:r>
          </w:p>
        </w:tc>
        <w:tc>
          <w:tcPr>
            <w:tcW w:w="7470" w:type="dxa"/>
            <w:tcMar>
              <w:top w:w="100" w:type="dxa"/>
              <w:left w:w="100" w:type="dxa"/>
              <w:bottom w:w="100" w:type="dxa"/>
              <w:right w:w="100" w:type="dxa"/>
            </w:tcMar>
          </w:tcPr>
          <w:p w14:paraId="022B5F1A" w14:textId="7061F8DE" w:rsidR="005E29D3" w:rsidRPr="006F6AAC" w:rsidRDefault="00340AD1" w:rsidP="005E29D3">
            <w:pPr>
              <w:rPr>
                <w:rFonts w:ascii="Palatino" w:hAnsi="Palatino"/>
                <w:sz w:val="22"/>
                <w:szCs w:val="22"/>
                <w:lang w:val="fr-CA"/>
              </w:rPr>
            </w:pPr>
            <w:r w:rsidRPr="006F6AAC">
              <w:rPr>
                <w:rFonts w:ascii="Palatino" w:hAnsi="Palatino"/>
                <w:sz w:val="22"/>
                <w:szCs w:val="22"/>
                <w:lang w:val="fr-CA"/>
              </w:rPr>
              <w:t>Aucune adresse courriel fournie</w:t>
            </w:r>
          </w:p>
        </w:tc>
      </w:tr>
      <w:tr w:rsidR="005E29D3" w:rsidRPr="006F6AAC" w14:paraId="347F46FA" w14:textId="77777777">
        <w:tc>
          <w:tcPr>
            <w:tcW w:w="1890" w:type="dxa"/>
            <w:tcMar>
              <w:top w:w="100" w:type="dxa"/>
              <w:left w:w="100" w:type="dxa"/>
              <w:bottom w:w="100" w:type="dxa"/>
              <w:right w:w="100" w:type="dxa"/>
            </w:tcMar>
          </w:tcPr>
          <w:p w14:paraId="7F5A1107" w14:textId="384E671D"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Numéro de téléphone</w:t>
            </w:r>
          </w:p>
        </w:tc>
        <w:tc>
          <w:tcPr>
            <w:tcW w:w="7470" w:type="dxa"/>
            <w:tcMar>
              <w:top w:w="100" w:type="dxa"/>
              <w:left w:w="100" w:type="dxa"/>
              <w:bottom w:w="100" w:type="dxa"/>
              <w:right w:w="100" w:type="dxa"/>
            </w:tcMar>
          </w:tcPr>
          <w:p w14:paraId="3D4C3BEB" w14:textId="53971500" w:rsidR="005E29D3" w:rsidRPr="006F6AAC" w:rsidRDefault="005E29D3" w:rsidP="005E29D3">
            <w:pPr>
              <w:pStyle w:val="ListParagraph"/>
              <w:numPr>
                <w:ilvl w:val="0"/>
                <w:numId w:val="93"/>
              </w:numPr>
              <w:rPr>
                <w:rFonts w:ascii="Palatino" w:hAnsi="Palatino"/>
                <w:sz w:val="22"/>
                <w:szCs w:val="22"/>
                <w:lang w:val="fr-CA"/>
              </w:rPr>
            </w:pPr>
            <w:r w:rsidRPr="006F6AAC">
              <w:rPr>
                <w:rFonts w:ascii="Palatino" w:hAnsi="Palatino"/>
                <w:sz w:val="22"/>
                <w:szCs w:val="22"/>
                <w:lang w:val="fr-CA"/>
              </w:rPr>
              <w:t>R</w:t>
            </w:r>
            <w:r w:rsidR="00340AD1" w:rsidRPr="006F6AAC">
              <w:rPr>
                <w:rFonts w:ascii="Palatino" w:hAnsi="Palatino"/>
                <w:sz w:val="22"/>
                <w:szCs w:val="22"/>
                <w:lang w:val="fr-CA"/>
              </w:rPr>
              <w:t>é</w:t>
            </w:r>
            <w:r w:rsidRPr="006F6AAC">
              <w:rPr>
                <w:rFonts w:ascii="Palatino" w:hAnsi="Palatino"/>
                <w:sz w:val="22"/>
                <w:szCs w:val="22"/>
                <w:lang w:val="fr-CA"/>
              </w:rPr>
              <w:t>gion</w:t>
            </w:r>
            <w:r w:rsidR="00340AD1" w:rsidRPr="006F6AAC">
              <w:rPr>
                <w:rFonts w:ascii="Palatino" w:hAnsi="Palatino"/>
                <w:sz w:val="22"/>
                <w:szCs w:val="22"/>
                <w:lang w:val="fr-CA"/>
              </w:rPr>
              <w:t xml:space="preserve"> du Nord </w:t>
            </w:r>
            <w:r w:rsidRPr="006F6AAC">
              <w:rPr>
                <w:rFonts w:ascii="Palatino" w:hAnsi="Palatino"/>
                <w:sz w:val="22"/>
                <w:szCs w:val="22"/>
                <w:lang w:val="fr-CA"/>
              </w:rPr>
              <w:t>: 1-866-509-1769</w:t>
            </w:r>
          </w:p>
          <w:p w14:paraId="30A3824F" w14:textId="50863CF5" w:rsidR="005E29D3" w:rsidRPr="006F6AAC" w:rsidRDefault="00340AD1" w:rsidP="005E29D3">
            <w:pPr>
              <w:pStyle w:val="ListParagraph"/>
              <w:numPr>
                <w:ilvl w:val="0"/>
                <w:numId w:val="93"/>
              </w:numPr>
              <w:rPr>
                <w:rFonts w:ascii="Palatino" w:hAnsi="Palatino"/>
                <w:sz w:val="22"/>
                <w:szCs w:val="22"/>
                <w:lang w:val="fr-CA"/>
              </w:rPr>
            </w:pPr>
            <w:r w:rsidRPr="006F6AAC">
              <w:rPr>
                <w:rFonts w:ascii="Palatino" w:hAnsi="Palatino"/>
                <w:sz w:val="22"/>
                <w:szCs w:val="22"/>
                <w:lang w:val="fr-CA"/>
              </w:rPr>
              <w:t xml:space="preserve">Région du Pacifique </w:t>
            </w:r>
            <w:r w:rsidR="005E29D3" w:rsidRPr="006F6AAC">
              <w:rPr>
                <w:rFonts w:ascii="Palatino" w:hAnsi="Palatino"/>
                <w:sz w:val="22"/>
                <w:szCs w:val="22"/>
                <w:lang w:val="fr-CA"/>
              </w:rPr>
              <w:t>: 1-800-317-7878</w:t>
            </w:r>
          </w:p>
          <w:p w14:paraId="0BCAE5AC" w14:textId="40124E8C" w:rsidR="005E29D3" w:rsidRPr="006F6AAC" w:rsidRDefault="00340AD1" w:rsidP="005E29D3">
            <w:pPr>
              <w:pStyle w:val="ListParagraph"/>
              <w:numPr>
                <w:ilvl w:val="0"/>
                <w:numId w:val="93"/>
              </w:numPr>
              <w:rPr>
                <w:rFonts w:ascii="Palatino" w:hAnsi="Palatino"/>
                <w:sz w:val="22"/>
                <w:szCs w:val="22"/>
                <w:lang w:val="fr-CA"/>
              </w:rPr>
            </w:pPr>
            <w:r w:rsidRPr="006F6AAC">
              <w:rPr>
                <w:rFonts w:ascii="Palatino" w:hAnsi="Palatino"/>
                <w:sz w:val="22"/>
                <w:szCs w:val="22"/>
                <w:lang w:val="fr-CA"/>
              </w:rPr>
              <w:t xml:space="preserve">Région de l’Alberta </w:t>
            </w:r>
            <w:r w:rsidR="005E29D3" w:rsidRPr="006F6AAC">
              <w:rPr>
                <w:rFonts w:ascii="Palatino" w:hAnsi="Palatino"/>
                <w:sz w:val="22"/>
                <w:szCs w:val="22"/>
                <w:lang w:val="fr-CA"/>
              </w:rPr>
              <w:t>: 780-495-2703</w:t>
            </w:r>
          </w:p>
          <w:p w14:paraId="01D9AA37" w14:textId="0FA5E7DB" w:rsidR="005E29D3" w:rsidRPr="006F6AAC" w:rsidRDefault="00340AD1" w:rsidP="005E29D3">
            <w:pPr>
              <w:pStyle w:val="ListParagraph"/>
              <w:numPr>
                <w:ilvl w:val="0"/>
                <w:numId w:val="93"/>
              </w:numPr>
              <w:rPr>
                <w:rFonts w:ascii="Palatino" w:hAnsi="Palatino"/>
                <w:sz w:val="22"/>
                <w:szCs w:val="22"/>
                <w:lang w:val="fr-CA"/>
              </w:rPr>
            </w:pPr>
            <w:r w:rsidRPr="006F6AAC">
              <w:rPr>
                <w:rFonts w:ascii="Palatino" w:hAnsi="Palatino"/>
                <w:sz w:val="22"/>
                <w:szCs w:val="22"/>
                <w:lang w:val="fr-CA"/>
              </w:rPr>
              <w:t xml:space="preserve">Région de la </w:t>
            </w:r>
            <w:r w:rsidRPr="006F6AAC">
              <w:rPr>
                <w:rFonts w:ascii="Palatino" w:hAnsi="Palatino"/>
                <w:sz w:val="22"/>
                <w:szCs w:val="22"/>
                <w:lang w:val="fr-CA"/>
              </w:rPr>
              <w:t>Saskatchewan</w:t>
            </w:r>
            <w:r w:rsidRPr="006F6AAC">
              <w:rPr>
                <w:rFonts w:ascii="Palatino" w:hAnsi="Palatino"/>
                <w:sz w:val="22"/>
                <w:szCs w:val="22"/>
                <w:lang w:val="fr-CA"/>
              </w:rPr>
              <w:t xml:space="preserve"> </w:t>
            </w:r>
            <w:r w:rsidR="005E29D3" w:rsidRPr="006F6AAC">
              <w:rPr>
                <w:rFonts w:ascii="Palatino" w:hAnsi="Palatino"/>
                <w:sz w:val="22"/>
                <w:szCs w:val="22"/>
                <w:lang w:val="fr-CA"/>
              </w:rPr>
              <w:t>: 306-790-4835</w:t>
            </w:r>
          </w:p>
          <w:p w14:paraId="1663B256" w14:textId="4EB37A3E" w:rsidR="005E29D3" w:rsidRPr="006F6AAC" w:rsidRDefault="00340AD1" w:rsidP="005E29D3">
            <w:pPr>
              <w:pStyle w:val="ListParagraph"/>
              <w:numPr>
                <w:ilvl w:val="0"/>
                <w:numId w:val="93"/>
              </w:numPr>
              <w:rPr>
                <w:rFonts w:ascii="Palatino" w:hAnsi="Palatino"/>
                <w:sz w:val="22"/>
                <w:szCs w:val="22"/>
                <w:lang w:val="fr-CA"/>
              </w:rPr>
            </w:pPr>
            <w:r w:rsidRPr="006F6AAC">
              <w:rPr>
                <w:rFonts w:ascii="Palatino" w:hAnsi="Palatino"/>
                <w:sz w:val="22"/>
                <w:szCs w:val="22"/>
                <w:lang w:val="fr-CA"/>
              </w:rPr>
              <w:t xml:space="preserve">Région du </w:t>
            </w:r>
            <w:r w:rsidRPr="006F6AAC">
              <w:rPr>
                <w:rFonts w:ascii="Palatino" w:hAnsi="Palatino"/>
                <w:sz w:val="22"/>
                <w:szCs w:val="22"/>
                <w:lang w:val="fr-CA"/>
              </w:rPr>
              <w:t>Manitoba</w:t>
            </w:r>
            <w:r w:rsidRPr="006F6AAC">
              <w:rPr>
                <w:rFonts w:ascii="Palatino" w:hAnsi="Palatino"/>
                <w:sz w:val="22"/>
                <w:szCs w:val="22"/>
                <w:lang w:val="fr-CA"/>
              </w:rPr>
              <w:t xml:space="preserve"> </w:t>
            </w:r>
            <w:r w:rsidR="005E29D3" w:rsidRPr="006F6AAC">
              <w:rPr>
                <w:rFonts w:ascii="Palatino" w:hAnsi="Palatino"/>
                <w:sz w:val="22"/>
                <w:szCs w:val="22"/>
                <w:lang w:val="fr-CA"/>
              </w:rPr>
              <w:t>: 204-983-3172</w:t>
            </w:r>
          </w:p>
          <w:p w14:paraId="09BD431F" w14:textId="793FDF7C" w:rsidR="005E29D3" w:rsidRPr="006F6AAC" w:rsidRDefault="00340AD1" w:rsidP="005E29D3">
            <w:pPr>
              <w:pStyle w:val="ListParagraph"/>
              <w:numPr>
                <w:ilvl w:val="0"/>
                <w:numId w:val="93"/>
              </w:numPr>
              <w:rPr>
                <w:rFonts w:ascii="Palatino" w:hAnsi="Palatino"/>
                <w:sz w:val="22"/>
                <w:szCs w:val="22"/>
                <w:lang w:val="fr-CA"/>
              </w:rPr>
            </w:pPr>
            <w:r w:rsidRPr="006F6AAC">
              <w:rPr>
                <w:rFonts w:ascii="Palatino" w:hAnsi="Palatino"/>
                <w:sz w:val="22"/>
                <w:szCs w:val="22"/>
                <w:lang w:val="fr-CA"/>
              </w:rPr>
              <w:t>Région</w:t>
            </w:r>
            <w:r w:rsidR="00251E86" w:rsidRPr="006F6AAC">
              <w:rPr>
                <w:rFonts w:ascii="Palatino" w:hAnsi="Palatino"/>
                <w:sz w:val="22"/>
                <w:szCs w:val="22"/>
                <w:lang w:val="fr-CA"/>
              </w:rPr>
              <w:t xml:space="preserve"> de l’</w:t>
            </w:r>
            <w:r w:rsidR="00251E86" w:rsidRPr="006F6AAC">
              <w:rPr>
                <w:rFonts w:ascii="Palatino" w:hAnsi="Palatino"/>
                <w:sz w:val="22"/>
                <w:szCs w:val="22"/>
                <w:lang w:val="fr-CA"/>
              </w:rPr>
              <w:t>Ontario</w:t>
            </w:r>
            <w:r w:rsidR="00251E86" w:rsidRPr="006F6AAC">
              <w:rPr>
                <w:rFonts w:ascii="Palatino" w:hAnsi="Palatino"/>
                <w:sz w:val="22"/>
                <w:szCs w:val="22"/>
                <w:lang w:val="fr-CA"/>
              </w:rPr>
              <w:t xml:space="preserve"> </w:t>
            </w:r>
            <w:r w:rsidR="005E29D3" w:rsidRPr="006F6AAC">
              <w:rPr>
                <w:rFonts w:ascii="Palatino" w:hAnsi="Palatino"/>
                <w:sz w:val="22"/>
                <w:szCs w:val="22"/>
                <w:lang w:val="fr-CA"/>
              </w:rPr>
              <w:t>: 613-952-0087 / 1-800-567-9604</w:t>
            </w:r>
          </w:p>
          <w:p w14:paraId="3CC4B761" w14:textId="7692822F" w:rsidR="005E29D3" w:rsidRPr="006F6AAC" w:rsidRDefault="00340AD1" w:rsidP="005E29D3">
            <w:pPr>
              <w:pStyle w:val="ListParagraph"/>
              <w:numPr>
                <w:ilvl w:val="0"/>
                <w:numId w:val="93"/>
              </w:numPr>
              <w:rPr>
                <w:rFonts w:ascii="Palatino" w:hAnsi="Palatino"/>
                <w:sz w:val="22"/>
                <w:szCs w:val="22"/>
                <w:lang w:val="fr-CA"/>
              </w:rPr>
            </w:pPr>
            <w:r w:rsidRPr="006F6AAC">
              <w:rPr>
                <w:rFonts w:ascii="Palatino" w:hAnsi="Palatino"/>
                <w:sz w:val="22"/>
                <w:szCs w:val="22"/>
                <w:lang w:val="fr-CA"/>
              </w:rPr>
              <w:t>Région</w:t>
            </w:r>
            <w:r w:rsidR="00251E86" w:rsidRPr="006F6AAC">
              <w:rPr>
                <w:rFonts w:ascii="Palatino" w:hAnsi="Palatino"/>
                <w:sz w:val="22"/>
                <w:szCs w:val="22"/>
                <w:lang w:val="fr-CA"/>
              </w:rPr>
              <w:t xml:space="preserve"> du </w:t>
            </w:r>
            <w:r w:rsidR="00251E86" w:rsidRPr="006F6AAC">
              <w:rPr>
                <w:rFonts w:ascii="Palatino" w:hAnsi="Palatino"/>
                <w:sz w:val="22"/>
                <w:szCs w:val="22"/>
                <w:lang w:val="fr-CA"/>
              </w:rPr>
              <w:t>Qu</w:t>
            </w:r>
            <w:r w:rsidR="00251E86" w:rsidRPr="006F6AAC">
              <w:rPr>
                <w:rFonts w:ascii="Palatino" w:hAnsi="Palatino"/>
                <w:sz w:val="22"/>
                <w:szCs w:val="22"/>
                <w:lang w:val="fr-CA"/>
              </w:rPr>
              <w:t>é</w:t>
            </w:r>
            <w:r w:rsidR="00251E86" w:rsidRPr="006F6AAC">
              <w:rPr>
                <w:rFonts w:ascii="Palatino" w:hAnsi="Palatino"/>
                <w:sz w:val="22"/>
                <w:szCs w:val="22"/>
                <w:lang w:val="fr-CA"/>
              </w:rPr>
              <w:t>bec</w:t>
            </w:r>
            <w:r w:rsidR="00251E86" w:rsidRPr="006F6AAC">
              <w:rPr>
                <w:rFonts w:ascii="Palatino" w:hAnsi="Palatino"/>
                <w:sz w:val="22"/>
                <w:szCs w:val="22"/>
                <w:lang w:val="fr-CA"/>
              </w:rPr>
              <w:t xml:space="preserve"> </w:t>
            </w:r>
            <w:r w:rsidR="005E29D3" w:rsidRPr="006F6AAC">
              <w:rPr>
                <w:rFonts w:ascii="Palatino" w:hAnsi="Palatino"/>
                <w:sz w:val="22"/>
                <w:szCs w:val="22"/>
                <w:lang w:val="fr-CA"/>
              </w:rPr>
              <w:t>: 514-283-4774 / 1-800-567-9604</w:t>
            </w:r>
          </w:p>
          <w:p w14:paraId="61BBEA24" w14:textId="4FA09F42" w:rsidR="005E29D3" w:rsidRPr="006F6AAC" w:rsidRDefault="005E29D3" w:rsidP="005E29D3">
            <w:pPr>
              <w:pStyle w:val="ListParagraph"/>
              <w:numPr>
                <w:ilvl w:val="0"/>
                <w:numId w:val="93"/>
              </w:numPr>
              <w:rPr>
                <w:rFonts w:ascii="Palatino" w:hAnsi="Palatino"/>
                <w:sz w:val="22"/>
                <w:szCs w:val="22"/>
                <w:lang w:val="fr-CA"/>
              </w:rPr>
            </w:pPr>
            <w:r w:rsidRPr="006F6AAC">
              <w:rPr>
                <w:rFonts w:ascii="Palatino" w:hAnsi="Palatino"/>
                <w:sz w:val="22"/>
                <w:szCs w:val="22"/>
                <w:lang w:val="fr-CA"/>
              </w:rPr>
              <w:t>R</w:t>
            </w:r>
            <w:r w:rsidR="0064125E" w:rsidRPr="006F6AAC">
              <w:rPr>
                <w:rFonts w:ascii="Palatino" w:hAnsi="Palatino"/>
                <w:sz w:val="22"/>
                <w:szCs w:val="22"/>
                <w:lang w:val="fr-CA"/>
              </w:rPr>
              <w:t>é</w:t>
            </w:r>
            <w:r w:rsidRPr="006F6AAC">
              <w:rPr>
                <w:rFonts w:ascii="Palatino" w:hAnsi="Palatino"/>
                <w:sz w:val="22"/>
                <w:szCs w:val="22"/>
                <w:lang w:val="fr-CA"/>
              </w:rPr>
              <w:t>gion</w:t>
            </w:r>
            <w:r w:rsidR="0064125E" w:rsidRPr="006F6AAC">
              <w:rPr>
                <w:rFonts w:ascii="Palatino" w:hAnsi="Palatino"/>
                <w:sz w:val="22"/>
                <w:szCs w:val="22"/>
                <w:lang w:val="fr-CA"/>
              </w:rPr>
              <w:t xml:space="preserve"> de l’Atlantique </w:t>
            </w:r>
            <w:r w:rsidRPr="006F6AAC">
              <w:rPr>
                <w:rFonts w:ascii="Palatino" w:hAnsi="Palatino"/>
                <w:sz w:val="22"/>
                <w:szCs w:val="22"/>
                <w:lang w:val="fr-CA"/>
              </w:rPr>
              <w:t>: 902-426-3646 / 1-800-567-9604</w:t>
            </w:r>
          </w:p>
          <w:p w14:paraId="0112421F" w14:textId="77777777" w:rsidR="005E29D3" w:rsidRPr="006F6AAC" w:rsidRDefault="005E29D3" w:rsidP="005E29D3">
            <w:pPr>
              <w:widowControl w:val="0"/>
              <w:pBdr>
                <w:top w:val="nil"/>
                <w:left w:val="nil"/>
                <w:bottom w:val="nil"/>
                <w:right w:val="nil"/>
                <w:between w:val="nil"/>
              </w:pBdr>
              <w:rPr>
                <w:rFonts w:ascii="Palatino" w:hAnsi="Palatino"/>
                <w:sz w:val="22"/>
                <w:szCs w:val="22"/>
                <w:lang w:val="fr-CA"/>
              </w:rPr>
            </w:pPr>
          </w:p>
        </w:tc>
      </w:tr>
      <w:tr w:rsidR="005E29D3" w:rsidRPr="006F6AAC" w14:paraId="5F008D9B" w14:textId="77777777">
        <w:tc>
          <w:tcPr>
            <w:tcW w:w="1890" w:type="dxa"/>
            <w:tcMar>
              <w:top w:w="100" w:type="dxa"/>
              <w:left w:w="100" w:type="dxa"/>
              <w:bottom w:w="100" w:type="dxa"/>
              <w:right w:w="100" w:type="dxa"/>
            </w:tcMar>
          </w:tcPr>
          <w:p w14:paraId="11D2A2A4" w14:textId="6C97321B"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Admissibilité</w:t>
            </w:r>
          </w:p>
        </w:tc>
        <w:tc>
          <w:tcPr>
            <w:tcW w:w="7470" w:type="dxa"/>
            <w:tcMar>
              <w:top w:w="100" w:type="dxa"/>
              <w:left w:w="100" w:type="dxa"/>
              <w:bottom w:w="100" w:type="dxa"/>
              <w:right w:w="100" w:type="dxa"/>
            </w:tcMar>
          </w:tcPr>
          <w:p w14:paraId="58B626EF" w14:textId="7F416618" w:rsidR="005E29D3" w:rsidRPr="006F6AAC" w:rsidRDefault="000F622E" w:rsidP="005E29D3">
            <w:pPr>
              <w:rPr>
                <w:rFonts w:ascii="Palatino" w:hAnsi="Palatino"/>
                <w:sz w:val="22"/>
                <w:szCs w:val="22"/>
                <w:lang w:val="fr-CA"/>
              </w:rPr>
            </w:pPr>
            <w:r w:rsidRPr="000F622E">
              <w:rPr>
                <w:rFonts w:ascii="Palatino" w:hAnsi="Palatino"/>
                <w:sz w:val="22"/>
                <w:szCs w:val="22"/>
                <w:lang w:val="fr-CA"/>
              </w:rPr>
              <w:t xml:space="preserve">Les membres des Premières Nations et </w:t>
            </w:r>
            <w:proofErr w:type="gramStart"/>
            <w:r w:rsidRPr="000F622E">
              <w:rPr>
                <w:rFonts w:ascii="Palatino" w:hAnsi="Palatino"/>
                <w:sz w:val="22"/>
                <w:szCs w:val="22"/>
                <w:lang w:val="fr-CA"/>
              </w:rPr>
              <w:t>les Inuit</w:t>
            </w:r>
            <w:proofErr w:type="gramEnd"/>
            <w:r w:rsidRPr="000F622E">
              <w:rPr>
                <w:rFonts w:ascii="Palatino" w:hAnsi="Palatino"/>
                <w:sz w:val="22"/>
                <w:szCs w:val="22"/>
                <w:lang w:val="fr-CA"/>
              </w:rPr>
              <w:t xml:space="preserve"> de tous âges, ayant une déficience, une maladie chronique ou aiguë et les personnes âgées qui vivent dans une réserve des Premières Nations, une communauté des Premières Nations au nord du 60e parallèle ou une communauté inuite</w:t>
            </w:r>
          </w:p>
        </w:tc>
      </w:tr>
      <w:tr w:rsidR="005E29D3" w:rsidRPr="006F6AAC" w14:paraId="0C872C8B" w14:textId="77777777">
        <w:tc>
          <w:tcPr>
            <w:tcW w:w="1890" w:type="dxa"/>
            <w:tcMar>
              <w:top w:w="100" w:type="dxa"/>
              <w:left w:w="100" w:type="dxa"/>
              <w:bottom w:w="100" w:type="dxa"/>
              <w:right w:w="100" w:type="dxa"/>
            </w:tcMar>
          </w:tcPr>
          <w:p w14:paraId="33454F52" w14:textId="290B7E3D"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Limite de financement</w:t>
            </w:r>
          </w:p>
        </w:tc>
        <w:tc>
          <w:tcPr>
            <w:tcW w:w="7470" w:type="dxa"/>
            <w:tcMar>
              <w:top w:w="100" w:type="dxa"/>
              <w:left w:w="100" w:type="dxa"/>
              <w:bottom w:w="100" w:type="dxa"/>
              <w:right w:w="100" w:type="dxa"/>
            </w:tcMar>
          </w:tcPr>
          <w:p w14:paraId="0500D8BB" w14:textId="4328D7D0" w:rsidR="005E29D3" w:rsidRPr="006F6AAC" w:rsidRDefault="005E29D3" w:rsidP="005E29D3">
            <w:pPr>
              <w:widowControl w:val="0"/>
              <w:pBdr>
                <w:top w:val="nil"/>
                <w:left w:val="nil"/>
                <w:bottom w:val="nil"/>
                <w:right w:val="nil"/>
                <w:between w:val="nil"/>
              </w:pBdr>
              <w:rPr>
                <w:rFonts w:ascii="Palatino" w:hAnsi="Palatino"/>
                <w:sz w:val="22"/>
                <w:szCs w:val="22"/>
                <w:lang w:val="fr-CA"/>
              </w:rPr>
            </w:pPr>
            <w:r w:rsidRPr="006F6AAC">
              <w:rPr>
                <w:rFonts w:ascii="Palatino" w:hAnsi="Palatino"/>
                <w:sz w:val="22"/>
                <w:szCs w:val="22"/>
                <w:lang w:val="fr-CA"/>
              </w:rPr>
              <w:t>N/A</w:t>
            </w:r>
          </w:p>
        </w:tc>
      </w:tr>
      <w:tr w:rsidR="005E29D3" w:rsidRPr="006F6AAC" w14:paraId="0295DD7A" w14:textId="77777777">
        <w:tc>
          <w:tcPr>
            <w:tcW w:w="1890" w:type="dxa"/>
            <w:tcMar>
              <w:top w:w="100" w:type="dxa"/>
              <w:left w:w="100" w:type="dxa"/>
              <w:bottom w:w="100" w:type="dxa"/>
              <w:right w:w="100" w:type="dxa"/>
            </w:tcMar>
          </w:tcPr>
          <w:p w14:paraId="38C48339" w14:textId="695D78A0"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Notes</w:t>
            </w:r>
          </w:p>
        </w:tc>
        <w:tc>
          <w:tcPr>
            <w:tcW w:w="7470" w:type="dxa"/>
            <w:tcMar>
              <w:top w:w="100" w:type="dxa"/>
              <w:left w:w="100" w:type="dxa"/>
              <w:bottom w:w="100" w:type="dxa"/>
              <w:right w:w="100" w:type="dxa"/>
            </w:tcMar>
          </w:tcPr>
          <w:p w14:paraId="65EAFA6C" w14:textId="55FDE43B" w:rsidR="005E29D3" w:rsidRPr="006F6AAC" w:rsidRDefault="00280B63" w:rsidP="005E29D3">
            <w:pPr>
              <w:rPr>
                <w:rFonts w:ascii="Palatino" w:hAnsi="Palatino"/>
                <w:sz w:val="22"/>
                <w:szCs w:val="22"/>
                <w:lang w:val="fr-CA"/>
              </w:rPr>
            </w:pPr>
            <w:r w:rsidRPr="006F6AAC">
              <w:rPr>
                <w:rFonts w:ascii="Palatino" w:hAnsi="Palatino"/>
                <w:sz w:val="22"/>
                <w:szCs w:val="22"/>
                <w:lang w:val="fr-CA"/>
              </w:rPr>
              <w:t xml:space="preserve">Pour être admissible, il faut avoir subi </w:t>
            </w:r>
            <w:r w:rsidRPr="006F6AAC">
              <w:rPr>
                <w:rFonts w:ascii="Palatino" w:hAnsi="Palatino"/>
                <w:sz w:val="22"/>
                <w:szCs w:val="22"/>
                <w:lang w:val="fr-CA"/>
              </w:rPr>
              <w:t xml:space="preserve">ont une évaluation officielle de besoins en matière de services de soins continus et </w:t>
            </w:r>
            <w:r w:rsidR="00E20252" w:rsidRPr="006F6AAC">
              <w:rPr>
                <w:rFonts w:ascii="Palatino" w:hAnsi="Palatino"/>
                <w:sz w:val="22"/>
                <w:szCs w:val="22"/>
                <w:lang w:val="fr-CA"/>
              </w:rPr>
              <w:t>avoir</w:t>
            </w:r>
            <w:r w:rsidRPr="006F6AAC">
              <w:rPr>
                <w:rFonts w:ascii="Palatino" w:hAnsi="Palatino"/>
                <w:sz w:val="22"/>
                <w:szCs w:val="22"/>
                <w:lang w:val="fr-CA"/>
              </w:rPr>
              <w:t xml:space="preserve"> été jugés comme ayant besoin d'un ou de plusieurs services</w:t>
            </w:r>
          </w:p>
        </w:tc>
      </w:tr>
    </w:tbl>
    <w:p w14:paraId="218DB7FD" w14:textId="77777777" w:rsidR="00966F83" w:rsidRPr="006F6AAC" w:rsidRDefault="00966F83">
      <w:pPr>
        <w:rPr>
          <w:rFonts w:ascii="Palatino" w:hAnsi="Palatino"/>
          <w:sz w:val="22"/>
          <w:szCs w:val="22"/>
          <w:lang w:val="fr-CA"/>
        </w:rPr>
      </w:pPr>
    </w:p>
    <w:p w14:paraId="54D82593" w14:textId="77777777" w:rsidR="00966F83" w:rsidRPr="006F6AAC" w:rsidRDefault="00966F83">
      <w:pPr>
        <w:rPr>
          <w:rFonts w:ascii="Palatino" w:hAnsi="Palatino"/>
          <w:sz w:val="22"/>
          <w:szCs w:val="22"/>
          <w:lang w:val="fr-CA"/>
        </w:rPr>
      </w:pPr>
    </w:p>
    <w:tbl>
      <w:tblPr>
        <w:tblStyle w:val="10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7470"/>
      </w:tblGrid>
      <w:tr w:rsidR="001D2370" w:rsidRPr="006F6AAC" w14:paraId="6547782A" w14:textId="77777777">
        <w:tc>
          <w:tcPr>
            <w:tcW w:w="1890" w:type="dxa"/>
            <w:tcMar>
              <w:top w:w="100" w:type="dxa"/>
              <w:left w:w="100" w:type="dxa"/>
              <w:bottom w:w="100" w:type="dxa"/>
              <w:right w:w="100" w:type="dxa"/>
            </w:tcMar>
          </w:tcPr>
          <w:p w14:paraId="2E66598D" w14:textId="2225952A" w:rsidR="001D2370" w:rsidRPr="006F6AAC" w:rsidRDefault="001D2370">
            <w:pPr>
              <w:widowControl w:val="0"/>
              <w:rPr>
                <w:rFonts w:ascii="Palatino" w:hAnsi="Palatino"/>
                <w:i/>
                <w:sz w:val="22"/>
                <w:szCs w:val="22"/>
                <w:lang w:val="fr-CA"/>
              </w:rPr>
            </w:pPr>
            <w:r w:rsidRPr="006F6AAC">
              <w:rPr>
                <w:rFonts w:ascii="Palatino" w:hAnsi="Palatino"/>
                <w:i/>
                <w:sz w:val="22"/>
                <w:szCs w:val="22"/>
                <w:lang w:val="fr-CA"/>
              </w:rPr>
              <w:t>1.4</w:t>
            </w:r>
          </w:p>
        </w:tc>
        <w:tc>
          <w:tcPr>
            <w:tcW w:w="7470" w:type="dxa"/>
            <w:tcMar>
              <w:top w:w="100" w:type="dxa"/>
              <w:left w:w="100" w:type="dxa"/>
              <w:bottom w:w="100" w:type="dxa"/>
              <w:right w:w="100" w:type="dxa"/>
            </w:tcMar>
          </w:tcPr>
          <w:p w14:paraId="27864666" w14:textId="77777777" w:rsidR="001D2370" w:rsidRPr="006F6AAC" w:rsidRDefault="001D2370">
            <w:pPr>
              <w:rPr>
                <w:rFonts w:ascii="Palatino" w:hAnsi="Palatino"/>
                <w:sz w:val="22"/>
                <w:szCs w:val="22"/>
                <w:lang w:val="fr-CA"/>
              </w:rPr>
            </w:pPr>
          </w:p>
        </w:tc>
      </w:tr>
      <w:tr w:rsidR="005E29D3" w:rsidRPr="006F6AAC" w14:paraId="53833139" w14:textId="77777777">
        <w:tc>
          <w:tcPr>
            <w:tcW w:w="1890" w:type="dxa"/>
            <w:tcMar>
              <w:top w:w="100" w:type="dxa"/>
              <w:left w:w="100" w:type="dxa"/>
              <w:bottom w:w="100" w:type="dxa"/>
              <w:right w:w="100" w:type="dxa"/>
            </w:tcMar>
          </w:tcPr>
          <w:p w14:paraId="032648E1" w14:textId="2D0FBE83"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Nom</w:t>
            </w:r>
          </w:p>
        </w:tc>
        <w:tc>
          <w:tcPr>
            <w:tcW w:w="7470" w:type="dxa"/>
            <w:tcMar>
              <w:top w:w="100" w:type="dxa"/>
              <w:left w:w="100" w:type="dxa"/>
              <w:bottom w:w="100" w:type="dxa"/>
              <w:right w:w="100" w:type="dxa"/>
            </w:tcMar>
          </w:tcPr>
          <w:p w14:paraId="6EC6965C" w14:textId="5D0068B2" w:rsidR="005E29D3" w:rsidRPr="006F6AAC" w:rsidRDefault="00673514" w:rsidP="005E29D3">
            <w:pPr>
              <w:rPr>
                <w:rFonts w:ascii="Palatino" w:hAnsi="Palatino"/>
                <w:sz w:val="22"/>
                <w:szCs w:val="22"/>
                <w:lang w:val="fr-CA"/>
              </w:rPr>
            </w:pPr>
            <w:r w:rsidRPr="006F6AAC">
              <w:rPr>
                <w:rFonts w:ascii="Palatino" w:hAnsi="Palatino"/>
                <w:sz w:val="22"/>
                <w:szCs w:val="22"/>
                <w:lang w:val="fr-CA"/>
              </w:rPr>
              <w:t>Programme Logements adaptés : aînés autonomes (LAAA) dans les réserves</w:t>
            </w:r>
          </w:p>
        </w:tc>
      </w:tr>
      <w:tr w:rsidR="005E29D3" w:rsidRPr="006F6AAC" w14:paraId="63285B92" w14:textId="77777777">
        <w:tc>
          <w:tcPr>
            <w:tcW w:w="1890" w:type="dxa"/>
            <w:tcMar>
              <w:top w:w="100" w:type="dxa"/>
              <w:left w:w="100" w:type="dxa"/>
              <w:bottom w:w="100" w:type="dxa"/>
              <w:right w:w="100" w:type="dxa"/>
            </w:tcMar>
          </w:tcPr>
          <w:p w14:paraId="6B04348A" w14:textId="09F97435"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Financé par</w:t>
            </w:r>
          </w:p>
        </w:tc>
        <w:tc>
          <w:tcPr>
            <w:tcW w:w="7470" w:type="dxa"/>
            <w:tcMar>
              <w:top w:w="100" w:type="dxa"/>
              <w:left w:w="100" w:type="dxa"/>
              <w:bottom w:w="100" w:type="dxa"/>
              <w:right w:w="100" w:type="dxa"/>
            </w:tcMar>
          </w:tcPr>
          <w:p w14:paraId="1B60945C" w14:textId="3574481B" w:rsidR="005E29D3" w:rsidRPr="006F6AAC" w:rsidRDefault="00673514" w:rsidP="005E29D3">
            <w:pPr>
              <w:rPr>
                <w:rFonts w:ascii="Palatino" w:hAnsi="Palatino"/>
                <w:sz w:val="22"/>
                <w:szCs w:val="22"/>
                <w:lang w:val="fr-CA"/>
              </w:rPr>
            </w:pPr>
            <w:r w:rsidRPr="006F6AAC">
              <w:rPr>
                <w:rFonts w:ascii="Palatino" w:hAnsi="Palatino"/>
                <w:sz w:val="22"/>
                <w:szCs w:val="22"/>
                <w:lang w:val="fr-CA"/>
              </w:rPr>
              <w:t>Gouvernement du Canada, par l'entremise de la Société canadienne d'hypothèques et de logement</w:t>
            </w:r>
            <w:r w:rsidRPr="006F6AAC">
              <w:rPr>
                <w:rFonts w:ascii="Palatino" w:hAnsi="Palatino"/>
                <w:sz w:val="22"/>
                <w:szCs w:val="22"/>
                <w:lang w:val="fr-CA"/>
              </w:rPr>
              <w:t xml:space="preserve"> (SCHL)</w:t>
            </w:r>
          </w:p>
        </w:tc>
      </w:tr>
      <w:tr w:rsidR="005E29D3" w:rsidRPr="006F6AAC" w14:paraId="145BB848" w14:textId="77777777">
        <w:tc>
          <w:tcPr>
            <w:tcW w:w="1890" w:type="dxa"/>
            <w:tcMar>
              <w:top w:w="100" w:type="dxa"/>
              <w:left w:w="100" w:type="dxa"/>
              <w:bottom w:w="100" w:type="dxa"/>
              <w:right w:w="100" w:type="dxa"/>
            </w:tcMar>
          </w:tcPr>
          <w:p w14:paraId="1E4DDB30" w14:textId="0D2483BF"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Site Web</w:t>
            </w:r>
          </w:p>
        </w:tc>
        <w:tc>
          <w:tcPr>
            <w:tcW w:w="7470" w:type="dxa"/>
            <w:tcMar>
              <w:top w:w="100" w:type="dxa"/>
              <w:left w:w="100" w:type="dxa"/>
              <w:bottom w:w="100" w:type="dxa"/>
              <w:right w:w="100" w:type="dxa"/>
            </w:tcMar>
          </w:tcPr>
          <w:p w14:paraId="2BDE908A" w14:textId="5340172A" w:rsidR="005E29D3" w:rsidRPr="006F6AAC" w:rsidRDefault="005E29D3" w:rsidP="005E29D3">
            <w:pPr>
              <w:rPr>
                <w:rFonts w:ascii="Palatino" w:hAnsi="Palatino"/>
                <w:sz w:val="22"/>
                <w:szCs w:val="22"/>
                <w:lang w:val="fr-CA"/>
              </w:rPr>
            </w:pPr>
            <w:hyperlink r:id="rId12" w:history="1">
              <w:r w:rsidR="00673514" w:rsidRPr="006F6AAC">
                <w:rPr>
                  <w:rStyle w:val="Hyperlink"/>
                  <w:rFonts w:ascii="Palatino" w:hAnsi="Palatino"/>
                  <w:sz w:val="22"/>
                  <w:szCs w:val="22"/>
                  <w:lang w:val="fr-CA"/>
                </w:rPr>
                <w:t>Program</w:t>
              </w:r>
              <w:r w:rsidR="00673514" w:rsidRPr="006F6AAC">
                <w:rPr>
                  <w:rStyle w:val="Hyperlink"/>
                  <w:rFonts w:ascii="Palatino" w:hAnsi="Palatino"/>
                  <w:sz w:val="22"/>
                  <w:szCs w:val="22"/>
                  <w:lang w:val="fr-CA"/>
                </w:rPr>
                <w:t>m</w:t>
              </w:r>
              <w:r w:rsidR="00673514" w:rsidRPr="006F6AAC">
                <w:rPr>
                  <w:rStyle w:val="Hyperlink"/>
                  <w:rFonts w:ascii="Palatino" w:hAnsi="Palatino"/>
                  <w:sz w:val="22"/>
                  <w:szCs w:val="22"/>
                  <w:lang w:val="fr-CA"/>
                </w:rPr>
                <w:t>e Logements adaptés : aînés autonomes (LAAA) dan</w:t>
              </w:r>
              <w:r w:rsidR="00673514" w:rsidRPr="006F6AAC">
                <w:rPr>
                  <w:rStyle w:val="Hyperlink"/>
                  <w:rFonts w:ascii="Palatino" w:hAnsi="Palatino"/>
                  <w:sz w:val="22"/>
                  <w:szCs w:val="22"/>
                  <w:lang w:val="fr-CA"/>
                </w:rPr>
                <w:t>s</w:t>
              </w:r>
              <w:r w:rsidR="00673514" w:rsidRPr="006F6AAC">
                <w:rPr>
                  <w:rStyle w:val="Hyperlink"/>
                  <w:rFonts w:ascii="Palatino" w:hAnsi="Palatino"/>
                  <w:sz w:val="22"/>
                  <w:szCs w:val="22"/>
                  <w:lang w:val="fr-CA"/>
                </w:rPr>
                <w:t xml:space="preserve"> les réserves</w:t>
              </w:r>
            </w:hyperlink>
          </w:p>
        </w:tc>
      </w:tr>
      <w:tr w:rsidR="005E29D3" w:rsidRPr="006F6AAC" w14:paraId="3518FB8B" w14:textId="77777777">
        <w:tc>
          <w:tcPr>
            <w:tcW w:w="1890" w:type="dxa"/>
            <w:tcMar>
              <w:top w:w="100" w:type="dxa"/>
              <w:left w:w="100" w:type="dxa"/>
              <w:bottom w:w="100" w:type="dxa"/>
              <w:right w:w="100" w:type="dxa"/>
            </w:tcMar>
          </w:tcPr>
          <w:p w14:paraId="1DB953D6" w14:textId="213138C4"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Adresse courriel</w:t>
            </w:r>
          </w:p>
        </w:tc>
        <w:tc>
          <w:tcPr>
            <w:tcW w:w="7470" w:type="dxa"/>
            <w:tcMar>
              <w:top w:w="100" w:type="dxa"/>
              <w:left w:w="100" w:type="dxa"/>
              <w:bottom w:w="100" w:type="dxa"/>
              <w:right w:w="100" w:type="dxa"/>
            </w:tcMar>
          </w:tcPr>
          <w:p w14:paraId="69D1FCA0" w14:textId="7717C061" w:rsidR="005E29D3" w:rsidRPr="006F6AAC" w:rsidRDefault="00673514" w:rsidP="005E29D3">
            <w:pPr>
              <w:rPr>
                <w:rFonts w:ascii="Palatino" w:hAnsi="Palatino"/>
                <w:sz w:val="22"/>
                <w:szCs w:val="22"/>
                <w:lang w:val="fr-CA"/>
              </w:rPr>
            </w:pPr>
            <w:r w:rsidRPr="006F6AAC">
              <w:rPr>
                <w:rFonts w:ascii="Palatino" w:hAnsi="Palatino"/>
                <w:sz w:val="22"/>
                <w:szCs w:val="22"/>
                <w:lang w:val="fr-CA"/>
              </w:rPr>
              <w:t xml:space="preserve">L’Est </w:t>
            </w:r>
            <w:r w:rsidR="005E29D3" w:rsidRPr="006F6AAC">
              <w:rPr>
                <w:rFonts w:ascii="Palatino" w:hAnsi="Palatino"/>
                <w:sz w:val="22"/>
                <w:szCs w:val="22"/>
                <w:lang w:val="fr-CA"/>
              </w:rPr>
              <w:t>(Qu</w:t>
            </w:r>
            <w:r w:rsidRPr="006F6AAC">
              <w:rPr>
                <w:rFonts w:ascii="Palatino" w:hAnsi="Palatino"/>
                <w:sz w:val="22"/>
                <w:szCs w:val="22"/>
                <w:lang w:val="fr-CA"/>
              </w:rPr>
              <w:t>é</w:t>
            </w:r>
            <w:r w:rsidR="005E29D3" w:rsidRPr="006F6AAC">
              <w:rPr>
                <w:rFonts w:ascii="Palatino" w:hAnsi="Palatino"/>
                <w:sz w:val="22"/>
                <w:szCs w:val="22"/>
                <w:lang w:val="fr-CA"/>
              </w:rPr>
              <w:t>bec</w:t>
            </w:r>
            <w:r w:rsidRPr="006F6AAC">
              <w:rPr>
                <w:rFonts w:ascii="Palatino" w:hAnsi="Palatino"/>
                <w:sz w:val="22"/>
                <w:szCs w:val="22"/>
                <w:lang w:val="fr-CA"/>
              </w:rPr>
              <w:t xml:space="preserve"> et l’Atlantique</w:t>
            </w:r>
            <w:r w:rsidR="005E29D3" w:rsidRPr="006F6AAC">
              <w:rPr>
                <w:rFonts w:ascii="Palatino" w:hAnsi="Palatino"/>
                <w:sz w:val="22"/>
                <w:szCs w:val="22"/>
                <w:lang w:val="fr-CA"/>
              </w:rPr>
              <w:t>)</w:t>
            </w:r>
            <w:r w:rsidRPr="006F6AAC">
              <w:rPr>
                <w:rFonts w:ascii="Palatino" w:hAnsi="Palatino"/>
                <w:sz w:val="22"/>
                <w:szCs w:val="22"/>
                <w:lang w:val="fr-CA"/>
              </w:rPr>
              <w:t xml:space="preserve"> </w:t>
            </w:r>
            <w:r w:rsidR="005E29D3" w:rsidRPr="006F6AAC">
              <w:rPr>
                <w:rFonts w:ascii="Palatino" w:hAnsi="Palatino"/>
                <w:sz w:val="22"/>
                <w:szCs w:val="22"/>
                <w:lang w:val="fr-CA"/>
              </w:rPr>
              <w:t xml:space="preserve">: </w:t>
            </w:r>
            <w:hyperlink r:id="rId13" w:history="1">
              <w:r w:rsidR="005E29D3" w:rsidRPr="006F6AAC">
                <w:rPr>
                  <w:rStyle w:val="Hyperlink"/>
                  <w:rFonts w:ascii="Palatino" w:hAnsi="Palatino"/>
                  <w:sz w:val="22"/>
                  <w:szCs w:val="22"/>
                  <w:highlight w:val="white"/>
                  <w:lang w:val="fr-CA"/>
                </w:rPr>
                <w:t>qc-atlinhs-slan@cmhc-schl.gc.ca</w:t>
              </w:r>
            </w:hyperlink>
            <w:r w:rsidR="005E29D3" w:rsidRPr="006F6AAC">
              <w:rPr>
                <w:rFonts w:ascii="Palatino" w:hAnsi="Palatino"/>
                <w:sz w:val="22"/>
                <w:szCs w:val="22"/>
                <w:lang w:val="fr-CA"/>
              </w:rPr>
              <w:t xml:space="preserve"> </w:t>
            </w:r>
          </w:p>
          <w:p w14:paraId="37D575B2" w14:textId="15F6A430" w:rsidR="005E29D3" w:rsidRPr="006F6AAC" w:rsidRDefault="005E29D3" w:rsidP="005E29D3">
            <w:pPr>
              <w:rPr>
                <w:rFonts w:ascii="Palatino" w:hAnsi="Palatino"/>
                <w:sz w:val="22"/>
                <w:szCs w:val="22"/>
                <w:lang w:val="fr-CA"/>
              </w:rPr>
            </w:pPr>
            <w:r w:rsidRPr="006F6AAC">
              <w:rPr>
                <w:rFonts w:ascii="Palatino" w:hAnsi="Palatino"/>
                <w:sz w:val="22"/>
                <w:szCs w:val="22"/>
                <w:lang w:val="fr-CA"/>
              </w:rPr>
              <w:t>Ontario</w:t>
            </w:r>
            <w:r w:rsidR="00673514" w:rsidRPr="006F6AAC">
              <w:rPr>
                <w:rFonts w:ascii="Palatino" w:hAnsi="Palatino"/>
                <w:sz w:val="22"/>
                <w:szCs w:val="22"/>
                <w:lang w:val="fr-CA"/>
              </w:rPr>
              <w:t xml:space="preserve"> </w:t>
            </w:r>
            <w:r w:rsidRPr="006F6AAC">
              <w:rPr>
                <w:rFonts w:ascii="Palatino" w:hAnsi="Palatino"/>
                <w:sz w:val="22"/>
                <w:szCs w:val="22"/>
                <w:lang w:val="fr-CA"/>
              </w:rPr>
              <w:t xml:space="preserve">: </w:t>
            </w:r>
            <w:hyperlink r:id="rId14" w:history="1">
              <w:r w:rsidRPr="006F6AAC">
                <w:rPr>
                  <w:rStyle w:val="Hyperlink"/>
                  <w:rFonts w:ascii="Palatino" w:hAnsi="Palatino"/>
                  <w:sz w:val="22"/>
                  <w:szCs w:val="22"/>
                  <w:highlight w:val="white"/>
                  <w:lang w:val="fr-CA"/>
                </w:rPr>
                <w:t>oninhs@cmhc-schl.gc.ca</w:t>
              </w:r>
            </w:hyperlink>
            <w:r w:rsidRPr="006F6AAC">
              <w:rPr>
                <w:rFonts w:ascii="Palatino" w:hAnsi="Palatino"/>
                <w:sz w:val="22"/>
                <w:szCs w:val="22"/>
                <w:lang w:val="fr-CA"/>
              </w:rPr>
              <w:t xml:space="preserve"> </w:t>
            </w:r>
          </w:p>
          <w:p w14:paraId="1310F2E7" w14:textId="069DFCC4" w:rsidR="005E29D3" w:rsidRPr="006F6AAC" w:rsidRDefault="005E29D3" w:rsidP="005E29D3">
            <w:pPr>
              <w:rPr>
                <w:rFonts w:ascii="Palatino" w:hAnsi="Palatino"/>
                <w:sz w:val="22"/>
                <w:szCs w:val="22"/>
                <w:highlight w:val="white"/>
                <w:lang w:val="fr-CA"/>
              </w:rPr>
            </w:pPr>
            <w:r w:rsidRPr="006F6AAC">
              <w:rPr>
                <w:rFonts w:ascii="Palatino" w:hAnsi="Palatino"/>
                <w:sz w:val="22"/>
                <w:szCs w:val="22"/>
                <w:lang w:val="fr-CA"/>
              </w:rPr>
              <w:lastRenderedPageBreak/>
              <w:t>Manitoba</w:t>
            </w:r>
            <w:r w:rsidR="00673514" w:rsidRPr="006F6AAC">
              <w:rPr>
                <w:rFonts w:ascii="Palatino" w:hAnsi="Palatino"/>
                <w:sz w:val="22"/>
                <w:szCs w:val="22"/>
                <w:lang w:val="fr-CA"/>
              </w:rPr>
              <w:t xml:space="preserve"> </w:t>
            </w:r>
            <w:r w:rsidRPr="006F6AAC">
              <w:rPr>
                <w:rFonts w:ascii="Palatino" w:hAnsi="Palatino"/>
                <w:sz w:val="22"/>
                <w:szCs w:val="22"/>
                <w:lang w:val="fr-CA"/>
              </w:rPr>
              <w:t xml:space="preserve">: </w:t>
            </w:r>
            <w:hyperlink r:id="rId15" w:history="1">
              <w:r w:rsidRPr="006F6AAC">
                <w:rPr>
                  <w:rStyle w:val="Hyperlink"/>
                  <w:rFonts w:ascii="Palatino" w:hAnsi="Palatino"/>
                  <w:sz w:val="22"/>
                  <w:szCs w:val="22"/>
                  <w:highlight w:val="white"/>
                  <w:lang w:val="fr-CA"/>
                </w:rPr>
                <w:t>mbinhs@cmhc-schl.gc.ca</w:t>
              </w:r>
            </w:hyperlink>
            <w:r w:rsidRPr="006F6AAC">
              <w:rPr>
                <w:rFonts w:ascii="Palatino" w:hAnsi="Palatino"/>
                <w:sz w:val="22"/>
                <w:szCs w:val="22"/>
                <w:highlight w:val="white"/>
                <w:lang w:val="fr-CA"/>
              </w:rPr>
              <w:t xml:space="preserve"> </w:t>
            </w:r>
          </w:p>
          <w:p w14:paraId="0C43351A" w14:textId="75F6A92A" w:rsidR="005E29D3" w:rsidRPr="006F6AAC" w:rsidRDefault="005E29D3" w:rsidP="005E29D3">
            <w:pPr>
              <w:rPr>
                <w:rFonts w:ascii="Palatino" w:hAnsi="Palatino"/>
                <w:sz w:val="22"/>
                <w:szCs w:val="22"/>
                <w:highlight w:val="white"/>
                <w:lang w:val="fr-CA"/>
              </w:rPr>
            </w:pPr>
            <w:r w:rsidRPr="006F6AAC">
              <w:rPr>
                <w:rFonts w:ascii="Palatino" w:hAnsi="Palatino"/>
                <w:sz w:val="22"/>
                <w:szCs w:val="22"/>
                <w:lang w:val="fr-CA"/>
              </w:rPr>
              <w:t>Saskatchewan</w:t>
            </w:r>
            <w:r w:rsidR="00673514" w:rsidRPr="006F6AAC">
              <w:rPr>
                <w:rFonts w:ascii="Palatino" w:hAnsi="Palatino"/>
                <w:sz w:val="22"/>
                <w:szCs w:val="22"/>
                <w:lang w:val="fr-CA"/>
              </w:rPr>
              <w:t xml:space="preserve"> </w:t>
            </w:r>
            <w:r w:rsidRPr="006F6AAC">
              <w:rPr>
                <w:rFonts w:ascii="Palatino" w:hAnsi="Palatino"/>
                <w:sz w:val="22"/>
                <w:szCs w:val="22"/>
                <w:lang w:val="fr-CA"/>
              </w:rPr>
              <w:t xml:space="preserve">: </w:t>
            </w:r>
            <w:hyperlink r:id="rId16" w:history="1">
              <w:r w:rsidRPr="006F6AAC">
                <w:rPr>
                  <w:rStyle w:val="Hyperlink"/>
                  <w:rFonts w:ascii="Palatino" w:hAnsi="Palatino"/>
                  <w:sz w:val="22"/>
                  <w:szCs w:val="22"/>
                  <w:highlight w:val="white"/>
                  <w:lang w:val="fr-CA"/>
                </w:rPr>
                <w:t>saskinhs-slan@cmhc-schl.gc.ca</w:t>
              </w:r>
            </w:hyperlink>
            <w:r w:rsidRPr="006F6AAC">
              <w:rPr>
                <w:rFonts w:ascii="Palatino" w:hAnsi="Palatino"/>
                <w:sz w:val="22"/>
                <w:szCs w:val="22"/>
                <w:highlight w:val="white"/>
                <w:lang w:val="fr-CA"/>
              </w:rPr>
              <w:t xml:space="preserve"> </w:t>
            </w:r>
          </w:p>
          <w:p w14:paraId="0958EE3B" w14:textId="6A39A627" w:rsidR="005E29D3" w:rsidRPr="006F6AAC" w:rsidRDefault="00673514" w:rsidP="005E29D3">
            <w:pPr>
              <w:rPr>
                <w:rFonts w:ascii="Palatino" w:hAnsi="Palatino"/>
                <w:sz w:val="22"/>
                <w:szCs w:val="22"/>
                <w:highlight w:val="white"/>
                <w:lang w:val="fr-CA"/>
              </w:rPr>
            </w:pPr>
            <w:r w:rsidRPr="006F6AAC">
              <w:rPr>
                <w:rFonts w:ascii="Palatino" w:hAnsi="Palatino"/>
                <w:sz w:val="22"/>
                <w:szCs w:val="22"/>
                <w:lang w:val="fr-CA"/>
              </w:rPr>
              <w:t>L’</w:t>
            </w:r>
            <w:r w:rsidR="005E29D3" w:rsidRPr="006F6AAC">
              <w:rPr>
                <w:rFonts w:ascii="Palatino" w:hAnsi="Palatino"/>
                <w:sz w:val="22"/>
                <w:szCs w:val="22"/>
                <w:lang w:val="fr-CA"/>
              </w:rPr>
              <w:t xml:space="preserve">Alberta </w:t>
            </w:r>
            <w:r w:rsidRPr="006F6AAC">
              <w:rPr>
                <w:rFonts w:ascii="Palatino" w:hAnsi="Palatino"/>
                <w:sz w:val="22"/>
                <w:szCs w:val="22"/>
                <w:lang w:val="fr-CA"/>
              </w:rPr>
              <w:t>et le Nord</w:t>
            </w:r>
            <w:r w:rsidR="005E29D3" w:rsidRPr="006F6AAC">
              <w:rPr>
                <w:rFonts w:ascii="Palatino" w:hAnsi="Palatino"/>
                <w:sz w:val="22"/>
                <w:szCs w:val="22"/>
                <w:lang w:val="fr-CA"/>
              </w:rPr>
              <w:t xml:space="preserve"> : </w:t>
            </w:r>
            <w:hyperlink r:id="rId17" w:history="1">
              <w:r w:rsidR="005E29D3" w:rsidRPr="006F6AAC">
                <w:rPr>
                  <w:rStyle w:val="Hyperlink"/>
                  <w:rFonts w:ascii="Palatino" w:hAnsi="Palatino"/>
                  <w:sz w:val="22"/>
                  <w:szCs w:val="22"/>
                  <w:highlight w:val="white"/>
                  <w:lang w:val="fr-CA"/>
                </w:rPr>
                <w:t>abinhs@cmhc-schl.gc.ca</w:t>
              </w:r>
            </w:hyperlink>
            <w:r w:rsidR="005E29D3" w:rsidRPr="006F6AAC">
              <w:rPr>
                <w:rFonts w:ascii="Palatino" w:hAnsi="Palatino"/>
                <w:sz w:val="22"/>
                <w:szCs w:val="22"/>
                <w:highlight w:val="white"/>
                <w:lang w:val="fr-CA"/>
              </w:rPr>
              <w:t xml:space="preserve"> </w:t>
            </w:r>
          </w:p>
          <w:p w14:paraId="33B8015C" w14:textId="40A80374" w:rsidR="005E29D3" w:rsidRPr="006F6AAC" w:rsidRDefault="005E29D3" w:rsidP="005E29D3">
            <w:pPr>
              <w:rPr>
                <w:rFonts w:ascii="Palatino" w:hAnsi="Palatino"/>
                <w:sz w:val="22"/>
                <w:szCs w:val="22"/>
                <w:lang w:val="fr-CA"/>
              </w:rPr>
            </w:pPr>
            <w:r w:rsidRPr="006F6AAC">
              <w:rPr>
                <w:rFonts w:ascii="Palatino" w:hAnsi="Palatino"/>
                <w:sz w:val="22"/>
                <w:szCs w:val="22"/>
                <w:lang w:val="fr-CA"/>
              </w:rPr>
              <w:t>Colombie-Britannique</w:t>
            </w:r>
            <w:r w:rsidR="00673514" w:rsidRPr="006F6AAC">
              <w:rPr>
                <w:rFonts w:ascii="Palatino" w:hAnsi="Palatino"/>
                <w:sz w:val="22"/>
                <w:szCs w:val="22"/>
                <w:lang w:val="fr-CA"/>
              </w:rPr>
              <w:t xml:space="preserve"> </w:t>
            </w:r>
            <w:r w:rsidRPr="006F6AAC">
              <w:rPr>
                <w:rFonts w:ascii="Palatino" w:hAnsi="Palatino"/>
                <w:sz w:val="22"/>
                <w:szCs w:val="22"/>
                <w:lang w:val="fr-CA"/>
              </w:rPr>
              <w:t xml:space="preserve">: </w:t>
            </w:r>
            <w:hyperlink r:id="rId18" w:history="1">
              <w:r w:rsidRPr="006F6AAC">
                <w:rPr>
                  <w:rStyle w:val="Hyperlink"/>
                  <w:rFonts w:ascii="Palatino" w:hAnsi="Palatino"/>
                  <w:sz w:val="22"/>
                  <w:szCs w:val="22"/>
                  <w:highlight w:val="white"/>
                  <w:lang w:val="fr-CA"/>
                </w:rPr>
                <w:t>bcinhs@cmhc-schl.gc.ca</w:t>
              </w:r>
            </w:hyperlink>
            <w:r w:rsidRPr="006F6AAC">
              <w:rPr>
                <w:rFonts w:ascii="Palatino" w:hAnsi="Palatino"/>
                <w:sz w:val="22"/>
                <w:szCs w:val="22"/>
                <w:lang w:val="fr-CA"/>
              </w:rPr>
              <w:t xml:space="preserve"> </w:t>
            </w:r>
          </w:p>
        </w:tc>
      </w:tr>
      <w:tr w:rsidR="005E29D3" w:rsidRPr="006F6AAC" w14:paraId="734FD822" w14:textId="77777777">
        <w:tc>
          <w:tcPr>
            <w:tcW w:w="1890" w:type="dxa"/>
            <w:tcMar>
              <w:top w:w="100" w:type="dxa"/>
              <w:left w:w="100" w:type="dxa"/>
              <w:bottom w:w="100" w:type="dxa"/>
              <w:right w:w="100" w:type="dxa"/>
            </w:tcMar>
          </w:tcPr>
          <w:p w14:paraId="1A76C429" w14:textId="695FC11E"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lastRenderedPageBreak/>
              <w:t>Numéro de téléphone</w:t>
            </w:r>
          </w:p>
        </w:tc>
        <w:tc>
          <w:tcPr>
            <w:tcW w:w="7470" w:type="dxa"/>
            <w:tcMar>
              <w:top w:w="100" w:type="dxa"/>
              <w:left w:w="100" w:type="dxa"/>
              <w:bottom w:w="100" w:type="dxa"/>
              <w:right w:w="100" w:type="dxa"/>
            </w:tcMar>
          </w:tcPr>
          <w:p w14:paraId="5950295E" w14:textId="11E0A278" w:rsidR="005E29D3" w:rsidRPr="006F6AAC" w:rsidRDefault="005E29D3" w:rsidP="005E29D3">
            <w:pPr>
              <w:rPr>
                <w:rFonts w:ascii="Palatino" w:hAnsi="Palatino"/>
                <w:sz w:val="22"/>
                <w:szCs w:val="22"/>
                <w:lang w:val="fr-CA"/>
              </w:rPr>
            </w:pPr>
            <w:r w:rsidRPr="006F6AAC">
              <w:rPr>
                <w:rFonts w:ascii="Palatino" w:hAnsi="Palatino"/>
                <w:sz w:val="22"/>
                <w:szCs w:val="22"/>
                <w:lang w:val="fr-CA"/>
              </w:rPr>
              <w:t>1-800-668-2642</w:t>
            </w:r>
          </w:p>
        </w:tc>
      </w:tr>
      <w:tr w:rsidR="005E29D3" w:rsidRPr="006F6AAC" w14:paraId="682E350E" w14:textId="77777777">
        <w:tc>
          <w:tcPr>
            <w:tcW w:w="1890" w:type="dxa"/>
            <w:tcMar>
              <w:top w:w="100" w:type="dxa"/>
              <w:left w:w="100" w:type="dxa"/>
              <w:bottom w:w="100" w:type="dxa"/>
              <w:right w:w="100" w:type="dxa"/>
            </w:tcMar>
          </w:tcPr>
          <w:p w14:paraId="59237A26" w14:textId="73C3BC34"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Admissibilité</w:t>
            </w:r>
          </w:p>
        </w:tc>
        <w:tc>
          <w:tcPr>
            <w:tcW w:w="7470" w:type="dxa"/>
            <w:tcMar>
              <w:top w:w="100" w:type="dxa"/>
              <w:left w:w="100" w:type="dxa"/>
              <w:bottom w:w="100" w:type="dxa"/>
              <w:right w:w="100" w:type="dxa"/>
            </w:tcMar>
          </w:tcPr>
          <w:p w14:paraId="4111EFED" w14:textId="07B30676" w:rsidR="005E29D3" w:rsidRPr="006F6AAC" w:rsidRDefault="00673514" w:rsidP="005E29D3">
            <w:pPr>
              <w:rPr>
                <w:rFonts w:ascii="Palatino" w:hAnsi="Palatino"/>
                <w:sz w:val="22"/>
                <w:szCs w:val="22"/>
                <w:lang w:val="fr-CA"/>
              </w:rPr>
            </w:pPr>
            <w:r w:rsidRPr="006F6AAC">
              <w:rPr>
                <w:rFonts w:ascii="Palatino" w:hAnsi="Palatino"/>
                <w:sz w:val="22"/>
                <w:szCs w:val="22"/>
                <w:lang w:val="fr-CA"/>
              </w:rPr>
              <w:t xml:space="preserve">Les </w:t>
            </w:r>
            <w:proofErr w:type="spellStart"/>
            <w:r w:rsidRPr="006F6AAC">
              <w:rPr>
                <w:rFonts w:ascii="Palatino" w:hAnsi="Palatino"/>
                <w:sz w:val="22"/>
                <w:szCs w:val="22"/>
                <w:lang w:val="fr-CA"/>
              </w:rPr>
              <w:t>Premiéres</w:t>
            </w:r>
            <w:proofErr w:type="spellEnd"/>
            <w:r w:rsidRPr="006F6AAC">
              <w:rPr>
                <w:rFonts w:ascii="Palatino" w:hAnsi="Palatino"/>
                <w:sz w:val="22"/>
                <w:szCs w:val="22"/>
                <w:lang w:val="fr-CA"/>
              </w:rPr>
              <w:t xml:space="preserve"> Nations et leurs </w:t>
            </w:r>
            <w:proofErr w:type="spellStart"/>
            <w:r w:rsidRPr="006F6AAC">
              <w:rPr>
                <w:rFonts w:ascii="Palatino" w:hAnsi="Palatino"/>
                <w:sz w:val="22"/>
                <w:szCs w:val="22"/>
                <w:lang w:val="fr-CA"/>
              </w:rPr>
              <w:t>members</w:t>
            </w:r>
            <w:proofErr w:type="spellEnd"/>
            <w:r w:rsidRPr="006F6AAC">
              <w:rPr>
                <w:rFonts w:ascii="Palatino" w:hAnsi="Palatino"/>
                <w:sz w:val="22"/>
                <w:szCs w:val="22"/>
                <w:lang w:val="fr-CA"/>
              </w:rPr>
              <w:t xml:space="preserve"> qui vivent dans les réserves sont admissibles. Le résident du logement doit être de </w:t>
            </w:r>
            <w:r w:rsidR="005E29D3" w:rsidRPr="006F6AAC">
              <w:rPr>
                <w:rFonts w:ascii="Palatino" w:hAnsi="Palatino"/>
                <w:sz w:val="22"/>
                <w:szCs w:val="22"/>
                <w:lang w:val="fr-CA"/>
              </w:rPr>
              <w:t xml:space="preserve">55 </w:t>
            </w:r>
            <w:r w:rsidRPr="006F6AAC">
              <w:rPr>
                <w:rFonts w:ascii="Palatino" w:hAnsi="Palatino"/>
                <w:sz w:val="22"/>
                <w:szCs w:val="22"/>
                <w:lang w:val="fr-CA"/>
              </w:rPr>
              <w:t xml:space="preserve">ans ou plus et éprouver </w:t>
            </w:r>
            <w:r w:rsidRPr="006F6AAC">
              <w:rPr>
                <w:rFonts w:ascii="Palatino" w:hAnsi="Palatino"/>
                <w:sz w:val="22"/>
                <w:szCs w:val="22"/>
                <w:lang w:val="fr-CA"/>
              </w:rPr>
              <w:t>des difficultés dans les activités quotidiennes</w:t>
            </w:r>
            <w:r w:rsidRPr="006F6AAC">
              <w:rPr>
                <w:rFonts w:ascii="Palatino" w:hAnsi="Palatino"/>
                <w:sz w:val="22"/>
                <w:szCs w:val="22"/>
                <w:lang w:val="fr-CA"/>
              </w:rPr>
              <w:t xml:space="preserve"> </w:t>
            </w:r>
            <w:r w:rsidRPr="00673514">
              <w:rPr>
                <w:rFonts w:ascii="Palatino" w:hAnsi="Palatino"/>
                <w:sz w:val="22"/>
                <w:szCs w:val="22"/>
                <w:lang w:val="fr-CA"/>
              </w:rPr>
              <w:t>parce que ses capacités physiques ont diminué avec l’âge</w:t>
            </w:r>
            <w:r w:rsidRPr="006F6AAC">
              <w:rPr>
                <w:rFonts w:ascii="Palatino" w:hAnsi="Palatino"/>
                <w:sz w:val="22"/>
                <w:szCs w:val="22"/>
                <w:lang w:val="fr-CA"/>
              </w:rPr>
              <w:t xml:space="preserve">. </w:t>
            </w:r>
            <w:proofErr w:type="gramStart"/>
            <w:r w:rsidRPr="006F6AAC">
              <w:rPr>
                <w:rFonts w:ascii="Palatino" w:hAnsi="Palatino"/>
                <w:sz w:val="22"/>
                <w:szCs w:val="22"/>
                <w:lang w:val="fr-CA"/>
              </w:rPr>
              <w:t xml:space="preserve">Le </w:t>
            </w:r>
            <w:proofErr w:type="spellStart"/>
            <w:r w:rsidRPr="006F6AAC">
              <w:rPr>
                <w:rFonts w:ascii="Palatino" w:hAnsi="Palatino"/>
                <w:sz w:val="22"/>
                <w:szCs w:val="22"/>
                <w:lang w:val="fr-CA"/>
              </w:rPr>
              <w:t>revenue</w:t>
            </w:r>
            <w:proofErr w:type="spellEnd"/>
            <w:r w:rsidRPr="006F6AAC">
              <w:rPr>
                <w:rFonts w:ascii="Palatino" w:hAnsi="Palatino"/>
                <w:sz w:val="22"/>
                <w:szCs w:val="22"/>
                <w:lang w:val="fr-CA"/>
              </w:rPr>
              <w:t xml:space="preserve"> familial</w:t>
            </w:r>
            <w:proofErr w:type="gramEnd"/>
            <w:r w:rsidRPr="006F6AAC">
              <w:rPr>
                <w:rFonts w:ascii="Palatino" w:hAnsi="Palatino"/>
                <w:sz w:val="22"/>
                <w:szCs w:val="22"/>
                <w:lang w:val="fr-CA"/>
              </w:rPr>
              <w:t xml:space="preserve"> total ne doit </w:t>
            </w:r>
            <w:proofErr w:type="spellStart"/>
            <w:r w:rsidRPr="006F6AAC">
              <w:rPr>
                <w:rFonts w:ascii="Palatino" w:hAnsi="Palatino"/>
                <w:sz w:val="22"/>
                <w:szCs w:val="22"/>
                <w:lang w:val="fr-CA"/>
              </w:rPr>
              <w:t>dépasse</w:t>
            </w:r>
            <w:proofErr w:type="spellEnd"/>
            <w:r w:rsidRPr="006F6AAC">
              <w:rPr>
                <w:rFonts w:ascii="Palatino" w:hAnsi="Palatino"/>
                <w:sz w:val="22"/>
                <w:szCs w:val="22"/>
                <w:lang w:val="fr-CA"/>
              </w:rPr>
              <w:t xml:space="preserve"> le plafond établi. Le logement doit être la </w:t>
            </w:r>
            <w:proofErr w:type="spellStart"/>
            <w:r w:rsidRPr="006F6AAC">
              <w:rPr>
                <w:rFonts w:ascii="Palatino" w:hAnsi="Palatino"/>
                <w:sz w:val="22"/>
                <w:szCs w:val="22"/>
                <w:lang w:val="fr-CA"/>
              </w:rPr>
              <w:t>residence</w:t>
            </w:r>
            <w:proofErr w:type="spellEnd"/>
            <w:r w:rsidRPr="006F6AAC">
              <w:rPr>
                <w:rFonts w:ascii="Palatino" w:hAnsi="Palatino"/>
                <w:sz w:val="22"/>
                <w:szCs w:val="22"/>
                <w:lang w:val="fr-CA"/>
              </w:rPr>
              <w:t xml:space="preserve"> permanente.</w:t>
            </w:r>
          </w:p>
        </w:tc>
      </w:tr>
      <w:tr w:rsidR="005E29D3" w:rsidRPr="006F6AAC" w14:paraId="4084EB71" w14:textId="77777777">
        <w:tc>
          <w:tcPr>
            <w:tcW w:w="1890" w:type="dxa"/>
            <w:tcMar>
              <w:top w:w="100" w:type="dxa"/>
              <w:left w:w="100" w:type="dxa"/>
              <w:bottom w:w="100" w:type="dxa"/>
              <w:right w:w="100" w:type="dxa"/>
            </w:tcMar>
          </w:tcPr>
          <w:p w14:paraId="4FB651BF" w14:textId="313DD0D9"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Limite de financement</w:t>
            </w:r>
          </w:p>
        </w:tc>
        <w:tc>
          <w:tcPr>
            <w:tcW w:w="7470" w:type="dxa"/>
            <w:tcMar>
              <w:top w:w="100" w:type="dxa"/>
              <w:left w:w="100" w:type="dxa"/>
              <w:bottom w:w="100" w:type="dxa"/>
              <w:right w:w="100" w:type="dxa"/>
            </w:tcMar>
          </w:tcPr>
          <w:p w14:paraId="5A7A3FEA" w14:textId="4CB0C5E1" w:rsidR="00673514" w:rsidRPr="006F6AAC" w:rsidRDefault="005E29D3" w:rsidP="00673514">
            <w:pPr>
              <w:rPr>
                <w:rFonts w:ascii="Palatino" w:hAnsi="Palatino"/>
                <w:sz w:val="22"/>
                <w:szCs w:val="22"/>
                <w:lang w:val="fr-CA"/>
              </w:rPr>
            </w:pPr>
            <w:r w:rsidRPr="006F6AAC">
              <w:rPr>
                <w:rFonts w:ascii="Palatino" w:hAnsi="Palatino"/>
                <w:sz w:val="22"/>
                <w:szCs w:val="22"/>
                <w:lang w:val="fr-CA"/>
              </w:rPr>
              <w:t>20</w:t>
            </w:r>
            <w:r w:rsidR="00673514" w:rsidRPr="006F6AAC">
              <w:rPr>
                <w:rFonts w:ascii="Palatino" w:hAnsi="Palatino"/>
                <w:sz w:val="22"/>
                <w:szCs w:val="22"/>
                <w:lang w:val="fr-CA"/>
              </w:rPr>
              <w:t xml:space="preserve"> </w:t>
            </w:r>
            <w:r w:rsidRPr="006F6AAC">
              <w:rPr>
                <w:rFonts w:ascii="Palatino" w:hAnsi="Palatino"/>
                <w:sz w:val="22"/>
                <w:szCs w:val="22"/>
                <w:lang w:val="fr-CA"/>
              </w:rPr>
              <w:t>000</w:t>
            </w:r>
            <w:r w:rsidR="00673514" w:rsidRPr="006F6AAC">
              <w:rPr>
                <w:rFonts w:ascii="Palatino" w:hAnsi="Palatino"/>
                <w:sz w:val="22"/>
                <w:szCs w:val="22"/>
                <w:lang w:val="fr-CA"/>
              </w:rPr>
              <w:t xml:space="preserve"> $</w:t>
            </w:r>
            <w:r w:rsidRPr="006F6AAC">
              <w:rPr>
                <w:rFonts w:ascii="Palatino" w:hAnsi="Palatino"/>
                <w:sz w:val="22"/>
                <w:szCs w:val="22"/>
                <w:lang w:val="fr-CA"/>
              </w:rPr>
              <w:t xml:space="preserve"> (</w:t>
            </w:r>
            <w:r w:rsidR="00673514" w:rsidRPr="006F6AAC">
              <w:rPr>
                <w:rFonts w:ascii="Palatino" w:hAnsi="Palatino"/>
                <w:sz w:val="22"/>
                <w:szCs w:val="22"/>
                <w:lang w:val="fr-CA"/>
              </w:rPr>
              <w:t>Pour les régions nordiques et éloignées, le montant total</w:t>
            </w:r>
          </w:p>
          <w:p w14:paraId="206AE94D" w14:textId="18B26F39" w:rsidR="005E29D3" w:rsidRPr="006F6AAC" w:rsidRDefault="00673514" w:rsidP="005E29D3">
            <w:pPr>
              <w:rPr>
                <w:rFonts w:ascii="Palatino" w:hAnsi="Palatino"/>
                <w:sz w:val="22"/>
                <w:szCs w:val="22"/>
                <w:lang w:val="fr-CA"/>
              </w:rPr>
            </w:pPr>
            <w:proofErr w:type="gramStart"/>
            <w:r w:rsidRPr="00673514">
              <w:rPr>
                <w:rFonts w:ascii="Palatino" w:hAnsi="Palatino"/>
                <w:sz w:val="22"/>
                <w:szCs w:val="22"/>
                <w:lang w:val="fr-CA"/>
              </w:rPr>
              <w:t>maximal</w:t>
            </w:r>
            <w:proofErr w:type="gramEnd"/>
            <w:r w:rsidRPr="00673514">
              <w:rPr>
                <w:rFonts w:ascii="Palatino" w:hAnsi="Palatino"/>
                <w:sz w:val="22"/>
                <w:szCs w:val="22"/>
                <w:lang w:val="fr-CA"/>
              </w:rPr>
              <w:t xml:space="preserve"> peut être augmenté de 25 %</w:t>
            </w:r>
            <w:r w:rsidR="005E29D3" w:rsidRPr="006F6AAC">
              <w:rPr>
                <w:rFonts w:ascii="Palatino" w:hAnsi="Palatino"/>
                <w:sz w:val="22"/>
                <w:szCs w:val="22"/>
                <w:lang w:val="fr-CA"/>
              </w:rPr>
              <w:t>)</w:t>
            </w:r>
          </w:p>
        </w:tc>
      </w:tr>
      <w:tr w:rsidR="005E29D3" w:rsidRPr="006F6AAC" w14:paraId="7E3E182D" w14:textId="77777777">
        <w:tc>
          <w:tcPr>
            <w:tcW w:w="1890" w:type="dxa"/>
            <w:tcMar>
              <w:top w:w="100" w:type="dxa"/>
              <w:left w:w="100" w:type="dxa"/>
              <w:bottom w:w="100" w:type="dxa"/>
              <w:right w:w="100" w:type="dxa"/>
            </w:tcMar>
          </w:tcPr>
          <w:p w14:paraId="464917EE" w14:textId="3083471E"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Notes</w:t>
            </w:r>
          </w:p>
        </w:tc>
        <w:tc>
          <w:tcPr>
            <w:tcW w:w="7470" w:type="dxa"/>
            <w:tcMar>
              <w:top w:w="100" w:type="dxa"/>
              <w:left w:w="100" w:type="dxa"/>
              <w:bottom w:w="100" w:type="dxa"/>
              <w:right w:w="100" w:type="dxa"/>
            </w:tcMar>
          </w:tcPr>
          <w:p w14:paraId="7D27E30B" w14:textId="31123494" w:rsidR="005E29D3" w:rsidRPr="006F6AAC" w:rsidRDefault="00F35FC2" w:rsidP="005E29D3">
            <w:pPr>
              <w:rPr>
                <w:rFonts w:ascii="Palatino" w:hAnsi="Palatino"/>
                <w:sz w:val="22"/>
                <w:szCs w:val="22"/>
                <w:lang w:val="fr-CA"/>
              </w:rPr>
            </w:pPr>
            <w:r w:rsidRPr="00F35FC2">
              <w:rPr>
                <w:rFonts w:ascii="Palatino" w:hAnsi="Palatino"/>
                <w:sz w:val="22"/>
                <w:szCs w:val="22"/>
                <w:lang w:val="fr-CA"/>
              </w:rPr>
              <w:t>Les adaptations doivent être d’ordre mineur, tout en répondant</w:t>
            </w:r>
            <w:r w:rsidRPr="006F6AAC">
              <w:rPr>
                <w:rFonts w:ascii="Palatino" w:hAnsi="Palatino"/>
                <w:sz w:val="22"/>
                <w:szCs w:val="22"/>
                <w:lang w:val="fr-CA"/>
              </w:rPr>
              <w:t xml:space="preserve"> </w:t>
            </w:r>
            <w:r w:rsidRPr="00F35FC2">
              <w:rPr>
                <w:rFonts w:ascii="Palatino" w:hAnsi="Palatino"/>
                <w:sz w:val="22"/>
                <w:szCs w:val="22"/>
                <w:lang w:val="fr-CA"/>
              </w:rPr>
              <w:t>aux</w:t>
            </w:r>
            <w:r w:rsidRPr="006F6AAC">
              <w:rPr>
                <w:rFonts w:ascii="Palatino" w:hAnsi="Palatino"/>
                <w:sz w:val="22"/>
                <w:szCs w:val="22"/>
                <w:lang w:val="fr-CA"/>
              </w:rPr>
              <w:t xml:space="preserve"> </w:t>
            </w:r>
            <w:r w:rsidRPr="00F35FC2">
              <w:rPr>
                <w:rFonts w:ascii="Palatino" w:hAnsi="Palatino"/>
                <w:sz w:val="22"/>
                <w:szCs w:val="22"/>
                <w:lang w:val="fr-CA"/>
              </w:rPr>
              <w:t>besoins des personnes âgées dont les capacités physiques</w:t>
            </w:r>
            <w:r w:rsidRPr="006F6AAC">
              <w:rPr>
                <w:rFonts w:ascii="Palatino" w:hAnsi="Palatino"/>
                <w:sz w:val="22"/>
                <w:szCs w:val="22"/>
                <w:lang w:val="fr-CA"/>
              </w:rPr>
              <w:t xml:space="preserve"> </w:t>
            </w:r>
            <w:r w:rsidRPr="00F35FC2">
              <w:rPr>
                <w:rFonts w:ascii="Palatino" w:hAnsi="Palatino"/>
                <w:sz w:val="22"/>
                <w:szCs w:val="22"/>
                <w:lang w:val="fr-CA"/>
              </w:rPr>
              <w:t>ont diminué avec l’âge</w:t>
            </w:r>
            <w:r w:rsidRPr="006F6AAC">
              <w:rPr>
                <w:rFonts w:ascii="Palatino" w:hAnsi="Palatino"/>
                <w:sz w:val="22"/>
                <w:szCs w:val="22"/>
                <w:lang w:val="fr-CA"/>
              </w:rPr>
              <w:t>. Par exemple : rampes d’escalier, e</w:t>
            </w:r>
            <w:r w:rsidRPr="006F6AAC">
              <w:rPr>
                <w:rFonts w:ascii="Palatino" w:hAnsi="Palatino"/>
                <w:sz w:val="22"/>
                <w:szCs w:val="22"/>
                <w:lang w:val="fr-CA"/>
              </w:rPr>
              <w:t>spaces de travail et de rangement facilement accessibles dans la cuisine</w:t>
            </w:r>
            <w:r w:rsidRPr="006F6AAC">
              <w:rPr>
                <w:rFonts w:ascii="Palatino" w:hAnsi="Palatino"/>
                <w:sz w:val="22"/>
                <w:szCs w:val="22"/>
                <w:lang w:val="fr-CA"/>
              </w:rPr>
              <w:t>, poignées de port en bec-de-cane, cabines de douche sans marche et avec bars d’appui, barres d’appui et sièges pour la baignoire</w:t>
            </w:r>
          </w:p>
        </w:tc>
      </w:tr>
    </w:tbl>
    <w:p w14:paraId="2F3267DE" w14:textId="77777777" w:rsidR="00966F83" w:rsidRPr="006F6AAC" w:rsidRDefault="00966F83">
      <w:pPr>
        <w:rPr>
          <w:rFonts w:ascii="Palatino" w:hAnsi="Palatino"/>
          <w:sz w:val="22"/>
          <w:szCs w:val="22"/>
          <w:lang w:val="fr-CA"/>
        </w:rPr>
      </w:pPr>
    </w:p>
    <w:p w14:paraId="6C4687E1" w14:textId="77777777" w:rsidR="00966F83" w:rsidRPr="006F6AAC" w:rsidRDefault="00966F83">
      <w:pPr>
        <w:rPr>
          <w:rFonts w:ascii="Palatino" w:hAnsi="Palatino"/>
          <w:sz w:val="22"/>
          <w:szCs w:val="22"/>
          <w:lang w:val="fr-CA"/>
        </w:rPr>
      </w:pPr>
    </w:p>
    <w:tbl>
      <w:tblPr>
        <w:tblStyle w:val="9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7365"/>
      </w:tblGrid>
      <w:tr w:rsidR="001D2370" w:rsidRPr="006F6AAC" w14:paraId="2812E92F" w14:textId="77777777">
        <w:tc>
          <w:tcPr>
            <w:tcW w:w="1995" w:type="dxa"/>
            <w:tcMar>
              <w:top w:w="100" w:type="dxa"/>
              <w:left w:w="100" w:type="dxa"/>
              <w:bottom w:w="100" w:type="dxa"/>
              <w:right w:w="100" w:type="dxa"/>
            </w:tcMar>
          </w:tcPr>
          <w:p w14:paraId="0E348813" w14:textId="52302EE1" w:rsidR="001D2370" w:rsidRPr="006F6AAC" w:rsidRDefault="001D2370">
            <w:pPr>
              <w:widowControl w:val="0"/>
              <w:rPr>
                <w:rFonts w:ascii="Palatino" w:hAnsi="Palatino"/>
                <w:i/>
                <w:sz w:val="22"/>
                <w:szCs w:val="22"/>
                <w:lang w:val="fr-CA"/>
              </w:rPr>
            </w:pPr>
            <w:r w:rsidRPr="006F6AAC">
              <w:rPr>
                <w:rFonts w:ascii="Palatino" w:hAnsi="Palatino"/>
                <w:i/>
                <w:sz w:val="22"/>
                <w:szCs w:val="22"/>
                <w:lang w:val="fr-CA"/>
              </w:rPr>
              <w:t>1.5</w:t>
            </w:r>
          </w:p>
        </w:tc>
        <w:tc>
          <w:tcPr>
            <w:tcW w:w="7365" w:type="dxa"/>
            <w:tcMar>
              <w:top w:w="100" w:type="dxa"/>
              <w:left w:w="100" w:type="dxa"/>
              <w:bottom w:w="100" w:type="dxa"/>
              <w:right w:w="100" w:type="dxa"/>
            </w:tcMar>
          </w:tcPr>
          <w:p w14:paraId="105500F8" w14:textId="77777777" w:rsidR="001D2370" w:rsidRPr="006F6AAC" w:rsidRDefault="001D2370">
            <w:pPr>
              <w:rPr>
                <w:rFonts w:ascii="Palatino" w:hAnsi="Palatino"/>
                <w:sz w:val="22"/>
                <w:szCs w:val="22"/>
                <w:lang w:val="fr-CA"/>
              </w:rPr>
            </w:pPr>
          </w:p>
        </w:tc>
      </w:tr>
      <w:tr w:rsidR="005E29D3" w:rsidRPr="006F6AAC" w14:paraId="1751BF1F" w14:textId="77777777">
        <w:tc>
          <w:tcPr>
            <w:tcW w:w="1995" w:type="dxa"/>
            <w:tcMar>
              <w:top w:w="100" w:type="dxa"/>
              <w:left w:w="100" w:type="dxa"/>
              <w:bottom w:w="100" w:type="dxa"/>
              <w:right w:w="100" w:type="dxa"/>
            </w:tcMar>
          </w:tcPr>
          <w:p w14:paraId="68D7B680" w14:textId="479BC7FA"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Nom</w:t>
            </w:r>
          </w:p>
        </w:tc>
        <w:tc>
          <w:tcPr>
            <w:tcW w:w="7365" w:type="dxa"/>
            <w:tcMar>
              <w:top w:w="100" w:type="dxa"/>
              <w:left w:w="100" w:type="dxa"/>
              <w:bottom w:w="100" w:type="dxa"/>
              <w:right w:w="100" w:type="dxa"/>
            </w:tcMar>
          </w:tcPr>
          <w:p w14:paraId="36813EC4" w14:textId="02EEFF87" w:rsidR="005E29D3" w:rsidRPr="006F6AAC" w:rsidRDefault="00E774EC" w:rsidP="005E29D3">
            <w:pPr>
              <w:rPr>
                <w:rFonts w:ascii="Palatino" w:hAnsi="Palatino"/>
                <w:sz w:val="22"/>
                <w:szCs w:val="22"/>
                <w:lang w:val="fr-CA"/>
              </w:rPr>
            </w:pPr>
            <w:r w:rsidRPr="006F6AAC">
              <w:rPr>
                <w:rFonts w:ascii="Palatino" w:hAnsi="Palatino"/>
                <w:sz w:val="22"/>
                <w:szCs w:val="22"/>
                <w:lang w:val="fr-CA"/>
              </w:rPr>
              <w:t>Crédit d’impôt pour personnes handicapées</w:t>
            </w:r>
            <w:r w:rsidR="005E29D3" w:rsidRPr="006F6AAC">
              <w:rPr>
                <w:rFonts w:ascii="Palatino" w:hAnsi="Palatino"/>
                <w:sz w:val="22"/>
                <w:szCs w:val="22"/>
                <w:lang w:val="fr-CA"/>
              </w:rPr>
              <w:t xml:space="preserve"> (</w:t>
            </w:r>
            <w:r w:rsidRPr="006F6AAC">
              <w:rPr>
                <w:rFonts w:ascii="Palatino" w:hAnsi="Palatino"/>
                <w:sz w:val="22"/>
                <w:szCs w:val="22"/>
                <w:lang w:val="fr-CA"/>
              </w:rPr>
              <w:t>CIPH</w:t>
            </w:r>
            <w:r w:rsidR="005E29D3" w:rsidRPr="006F6AAC">
              <w:rPr>
                <w:rFonts w:ascii="Palatino" w:hAnsi="Palatino"/>
                <w:sz w:val="22"/>
                <w:szCs w:val="22"/>
                <w:lang w:val="fr-CA"/>
              </w:rPr>
              <w:t>)</w:t>
            </w:r>
          </w:p>
        </w:tc>
      </w:tr>
      <w:tr w:rsidR="005E29D3" w:rsidRPr="006F6AAC" w14:paraId="2563DF05" w14:textId="77777777">
        <w:tc>
          <w:tcPr>
            <w:tcW w:w="1995" w:type="dxa"/>
            <w:tcMar>
              <w:top w:w="100" w:type="dxa"/>
              <w:left w:w="100" w:type="dxa"/>
              <w:bottom w:w="100" w:type="dxa"/>
              <w:right w:w="100" w:type="dxa"/>
            </w:tcMar>
          </w:tcPr>
          <w:p w14:paraId="361DBA8A" w14:textId="298D084D"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Financé par</w:t>
            </w:r>
          </w:p>
        </w:tc>
        <w:tc>
          <w:tcPr>
            <w:tcW w:w="7365" w:type="dxa"/>
            <w:tcMar>
              <w:top w:w="100" w:type="dxa"/>
              <w:left w:w="100" w:type="dxa"/>
              <w:bottom w:w="100" w:type="dxa"/>
              <w:right w:w="100" w:type="dxa"/>
            </w:tcMar>
          </w:tcPr>
          <w:p w14:paraId="2D8A1567" w14:textId="33BFA9C0" w:rsidR="005E29D3" w:rsidRPr="006F6AAC" w:rsidRDefault="00E774EC" w:rsidP="005E29D3">
            <w:pPr>
              <w:rPr>
                <w:rFonts w:ascii="Palatino" w:hAnsi="Palatino"/>
                <w:sz w:val="22"/>
                <w:szCs w:val="22"/>
                <w:lang w:val="fr-CA"/>
              </w:rPr>
            </w:pPr>
            <w:r w:rsidRPr="006F6AAC">
              <w:rPr>
                <w:rFonts w:ascii="Palatino" w:hAnsi="Palatino"/>
                <w:sz w:val="22"/>
                <w:szCs w:val="22"/>
                <w:lang w:val="fr-CA"/>
              </w:rPr>
              <w:t xml:space="preserve">Agence </w:t>
            </w:r>
            <w:proofErr w:type="gramStart"/>
            <w:r w:rsidRPr="006F6AAC">
              <w:rPr>
                <w:rFonts w:ascii="Palatino" w:hAnsi="Palatino"/>
                <w:sz w:val="22"/>
                <w:szCs w:val="22"/>
                <w:lang w:val="fr-CA"/>
              </w:rPr>
              <w:t xml:space="preserve">du </w:t>
            </w:r>
            <w:proofErr w:type="spellStart"/>
            <w:r w:rsidRPr="006F6AAC">
              <w:rPr>
                <w:rFonts w:ascii="Palatino" w:hAnsi="Palatino"/>
                <w:sz w:val="22"/>
                <w:szCs w:val="22"/>
                <w:lang w:val="fr-CA"/>
              </w:rPr>
              <w:t>revenue</w:t>
            </w:r>
            <w:proofErr w:type="spellEnd"/>
            <w:proofErr w:type="gramEnd"/>
            <w:r w:rsidRPr="006F6AAC">
              <w:rPr>
                <w:rFonts w:ascii="Palatino" w:hAnsi="Palatino"/>
                <w:sz w:val="22"/>
                <w:szCs w:val="22"/>
                <w:lang w:val="fr-CA"/>
              </w:rPr>
              <w:t xml:space="preserve"> du Canada</w:t>
            </w:r>
            <w:r w:rsidR="005E29D3" w:rsidRPr="006F6AAC">
              <w:rPr>
                <w:rFonts w:ascii="Palatino" w:hAnsi="Palatino"/>
                <w:sz w:val="22"/>
                <w:szCs w:val="22"/>
                <w:lang w:val="fr-CA"/>
              </w:rPr>
              <w:t xml:space="preserve"> (Go</w:t>
            </w:r>
            <w:r w:rsidRPr="006F6AAC">
              <w:rPr>
                <w:rFonts w:ascii="Palatino" w:hAnsi="Palatino"/>
                <w:sz w:val="22"/>
                <w:szCs w:val="22"/>
                <w:lang w:val="fr-CA"/>
              </w:rPr>
              <w:t>uve</w:t>
            </w:r>
            <w:r w:rsidR="005E29D3" w:rsidRPr="006F6AAC">
              <w:rPr>
                <w:rFonts w:ascii="Palatino" w:hAnsi="Palatino"/>
                <w:sz w:val="22"/>
                <w:szCs w:val="22"/>
                <w:lang w:val="fr-CA"/>
              </w:rPr>
              <w:t>rn</w:t>
            </w:r>
            <w:r w:rsidRPr="006F6AAC">
              <w:rPr>
                <w:rFonts w:ascii="Palatino" w:hAnsi="Palatino"/>
                <w:sz w:val="22"/>
                <w:szCs w:val="22"/>
                <w:lang w:val="fr-CA"/>
              </w:rPr>
              <w:t>e</w:t>
            </w:r>
            <w:r w:rsidR="005E29D3" w:rsidRPr="006F6AAC">
              <w:rPr>
                <w:rFonts w:ascii="Palatino" w:hAnsi="Palatino"/>
                <w:sz w:val="22"/>
                <w:szCs w:val="22"/>
                <w:lang w:val="fr-CA"/>
              </w:rPr>
              <w:t xml:space="preserve">ment </w:t>
            </w:r>
            <w:r w:rsidRPr="006F6AAC">
              <w:rPr>
                <w:rFonts w:ascii="Palatino" w:hAnsi="Palatino"/>
                <w:sz w:val="22"/>
                <w:szCs w:val="22"/>
                <w:lang w:val="fr-CA"/>
              </w:rPr>
              <w:t>du</w:t>
            </w:r>
            <w:r w:rsidR="005E29D3" w:rsidRPr="006F6AAC">
              <w:rPr>
                <w:rFonts w:ascii="Palatino" w:hAnsi="Palatino"/>
                <w:sz w:val="22"/>
                <w:szCs w:val="22"/>
                <w:lang w:val="fr-CA"/>
              </w:rPr>
              <w:t xml:space="preserve"> Canada)</w:t>
            </w:r>
          </w:p>
        </w:tc>
      </w:tr>
      <w:tr w:rsidR="005E29D3" w:rsidRPr="006F6AAC" w14:paraId="5DD36079" w14:textId="77777777">
        <w:tc>
          <w:tcPr>
            <w:tcW w:w="1995" w:type="dxa"/>
            <w:tcMar>
              <w:top w:w="100" w:type="dxa"/>
              <w:left w:w="100" w:type="dxa"/>
              <w:bottom w:w="100" w:type="dxa"/>
              <w:right w:w="100" w:type="dxa"/>
            </w:tcMar>
          </w:tcPr>
          <w:p w14:paraId="036F8B0D" w14:textId="43D6D05A"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Site Web</w:t>
            </w:r>
          </w:p>
        </w:tc>
        <w:tc>
          <w:tcPr>
            <w:tcW w:w="7365" w:type="dxa"/>
            <w:tcMar>
              <w:top w:w="100" w:type="dxa"/>
              <w:left w:w="100" w:type="dxa"/>
              <w:bottom w:w="100" w:type="dxa"/>
              <w:right w:w="100" w:type="dxa"/>
            </w:tcMar>
          </w:tcPr>
          <w:p w14:paraId="69362918" w14:textId="5ED3DDCC" w:rsidR="005E29D3" w:rsidRPr="006F6AAC" w:rsidRDefault="005E29D3" w:rsidP="005E29D3">
            <w:pPr>
              <w:rPr>
                <w:rFonts w:ascii="Palatino" w:hAnsi="Palatino"/>
                <w:sz w:val="22"/>
                <w:szCs w:val="22"/>
                <w:lang w:val="fr-CA"/>
              </w:rPr>
            </w:pPr>
            <w:hyperlink r:id="rId19">
              <w:r w:rsidR="004756B7" w:rsidRPr="006F6AAC">
                <w:rPr>
                  <w:rFonts w:ascii="Palatino" w:hAnsi="Palatino"/>
                  <w:color w:val="1155CC"/>
                  <w:sz w:val="22"/>
                  <w:szCs w:val="22"/>
                  <w:u w:val="single"/>
                  <w:lang w:val="fr-CA"/>
                </w:rPr>
                <w:t>Crédits d'impôt et déductions pour personnes handicapées - Canada.ca</w:t>
              </w:r>
            </w:hyperlink>
          </w:p>
        </w:tc>
      </w:tr>
      <w:tr w:rsidR="005E29D3" w:rsidRPr="006F6AAC" w14:paraId="2F0BF186" w14:textId="77777777">
        <w:tc>
          <w:tcPr>
            <w:tcW w:w="1995" w:type="dxa"/>
            <w:tcMar>
              <w:top w:w="100" w:type="dxa"/>
              <w:left w:w="100" w:type="dxa"/>
              <w:bottom w:w="100" w:type="dxa"/>
              <w:right w:w="100" w:type="dxa"/>
            </w:tcMar>
          </w:tcPr>
          <w:p w14:paraId="1128EB3C" w14:textId="694AF4F2"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Adresse courriel</w:t>
            </w:r>
          </w:p>
        </w:tc>
        <w:tc>
          <w:tcPr>
            <w:tcW w:w="7365" w:type="dxa"/>
            <w:tcMar>
              <w:top w:w="100" w:type="dxa"/>
              <w:left w:w="100" w:type="dxa"/>
              <w:bottom w:w="100" w:type="dxa"/>
              <w:right w:w="100" w:type="dxa"/>
            </w:tcMar>
          </w:tcPr>
          <w:p w14:paraId="69D51823" w14:textId="68594FB8" w:rsidR="005E29D3" w:rsidRPr="006F6AAC" w:rsidRDefault="0095779D" w:rsidP="005E29D3">
            <w:pPr>
              <w:rPr>
                <w:rFonts w:ascii="Palatino" w:hAnsi="Palatino"/>
                <w:sz w:val="22"/>
                <w:szCs w:val="22"/>
                <w:lang w:val="fr-CA"/>
              </w:rPr>
            </w:pPr>
            <w:r w:rsidRPr="006F6AAC">
              <w:rPr>
                <w:rFonts w:ascii="Palatino" w:hAnsi="Palatino"/>
                <w:sz w:val="22"/>
                <w:szCs w:val="22"/>
                <w:lang w:val="fr-CA"/>
              </w:rPr>
              <w:t>Aucune adresse courriel fournie</w:t>
            </w:r>
          </w:p>
        </w:tc>
      </w:tr>
      <w:tr w:rsidR="005E29D3" w:rsidRPr="006F6AAC" w14:paraId="348B17AB" w14:textId="77777777">
        <w:tc>
          <w:tcPr>
            <w:tcW w:w="1995" w:type="dxa"/>
            <w:tcMar>
              <w:top w:w="100" w:type="dxa"/>
              <w:left w:w="100" w:type="dxa"/>
              <w:bottom w:w="100" w:type="dxa"/>
              <w:right w:w="100" w:type="dxa"/>
            </w:tcMar>
          </w:tcPr>
          <w:p w14:paraId="783D705A" w14:textId="57E79145"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Numéro de téléphone</w:t>
            </w:r>
          </w:p>
        </w:tc>
        <w:tc>
          <w:tcPr>
            <w:tcW w:w="7365" w:type="dxa"/>
            <w:tcMar>
              <w:top w:w="100" w:type="dxa"/>
              <w:left w:w="100" w:type="dxa"/>
              <w:bottom w:w="100" w:type="dxa"/>
              <w:right w:w="100" w:type="dxa"/>
            </w:tcMar>
          </w:tcPr>
          <w:p w14:paraId="680C2241" w14:textId="77777777" w:rsidR="005E29D3" w:rsidRPr="006F6AAC" w:rsidRDefault="005E29D3" w:rsidP="005E29D3">
            <w:pPr>
              <w:rPr>
                <w:rFonts w:ascii="Palatino" w:hAnsi="Palatino"/>
                <w:sz w:val="22"/>
                <w:szCs w:val="22"/>
                <w:lang w:val="fr-CA"/>
              </w:rPr>
            </w:pPr>
            <w:r w:rsidRPr="006F6AAC">
              <w:rPr>
                <w:rFonts w:ascii="Palatino" w:hAnsi="Palatino"/>
                <w:sz w:val="22"/>
                <w:szCs w:val="22"/>
                <w:lang w:val="fr-CA"/>
              </w:rPr>
              <w:t>1-800-959-8281</w:t>
            </w:r>
          </w:p>
        </w:tc>
      </w:tr>
      <w:tr w:rsidR="005E29D3" w:rsidRPr="006F6AAC" w14:paraId="6E2A5A46" w14:textId="77777777">
        <w:tc>
          <w:tcPr>
            <w:tcW w:w="1995" w:type="dxa"/>
            <w:tcMar>
              <w:top w:w="100" w:type="dxa"/>
              <w:left w:w="100" w:type="dxa"/>
              <w:bottom w:w="100" w:type="dxa"/>
              <w:right w:w="100" w:type="dxa"/>
            </w:tcMar>
          </w:tcPr>
          <w:p w14:paraId="5717BEDB" w14:textId="10853D55"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Admissibilité</w:t>
            </w:r>
          </w:p>
        </w:tc>
        <w:tc>
          <w:tcPr>
            <w:tcW w:w="7365" w:type="dxa"/>
            <w:tcMar>
              <w:top w:w="100" w:type="dxa"/>
              <w:left w:w="100" w:type="dxa"/>
              <w:bottom w:w="100" w:type="dxa"/>
              <w:right w:w="100" w:type="dxa"/>
            </w:tcMar>
          </w:tcPr>
          <w:p w14:paraId="4501B931" w14:textId="549FA541" w:rsidR="005E29D3" w:rsidRPr="006F6AAC" w:rsidRDefault="0095779D" w:rsidP="005E29D3">
            <w:pPr>
              <w:rPr>
                <w:rFonts w:ascii="Palatino" w:hAnsi="Palatino"/>
                <w:sz w:val="22"/>
                <w:szCs w:val="22"/>
                <w:lang w:val="fr-CA"/>
              </w:rPr>
            </w:pPr>
            <w:r w:rsidRPr="006F6AAC">
              <w:rPr>
                <w:rFonts w:ascii="Palatino" w:hAnsi="Palatino"/>
                <w:sz w:val="22"/>
                <w:szCs w:val="22"/>
                <w:lang w:val="fr-CA"/>
              </w:rPr>
              <w:t xml:space="preserve">Les personnes admissibles au </w:t>
            </w:r>
            <w:r w:rsidRPr="006F6AAC">
              <w:rPr>
                <w:rFonts w:ascii="Palatino" w:hAnsi="Palatino"/>
                <w:sz w:val="22"/>
                <w:szCs w:val="22"/>
                <w:lang w:val="fr-CA"/>
              </w:rPr>
              <w:t>CIPH</w:t>
            </w:r>
            <w:r w:rsidRPr="006F6AAC">
              <w:rPr>
                <w:rFonts w:ascii="Palatino" w:hAnsi="Palatino"/>
                <w:sz w:val="22"/>
                <w:szCs w:val="22"/>
                <w:lang w:val="fr-CA"/>
              </w:rPr>
              <w:t xml:space="preserve"> présentent des déficiences dans une ou plusieurs des catégories suivantes : marche, fonctions mentales, habillement, parole, é</w:t>
            </w:r>
            <w:r w:rsidRPr="006F6AAC">
              <w:rPr>
                <w:rFonts w:ascii="Palatino" w:hAnsi="Palatino"/>
                <w:sz w:val="22"/>
                <w:szCs w:val="22"/>
                <w:lang w:val="fr-CA"/>
              </w:rPr>
              <w:t>vacuation</w:t>
            </w:r>
            <w:r w:rsidRPr="006F6AAC">
              <w:rPr>
                <w:rFonts w:ascii="Palatino" w:hAnsi="Palatino"/>
                <w:sz w:val="22"/>
                <w:szCs w:val="22"/>
                <w:lang w:val="fr-CA"/>
              </w:rPr>
              <w:t xml:space="preserve"> (fonctions intestinales et vésicales), alimentation, audition, vision, déficiences cumulatives (restrictions dans plus d’une activité de la vie quotidienne), thérapie de maintien des fonctions vitales. Consultez la page du programme pour plus de détails</w:t>
            </w:r>
          </w:p>
        </w:tc>
      </w:tr>
      <w:tr w:rsidR="005E29D3" w:rsidRPr="006F6AAC" w14:paraId="46308B38" w14:textId="77777777">
        <w:tc>
          <w:tcPr>
            <w:tcW w:w="1995" w:type="dxa"/>
            <w:tcMar>
              <w:top w:w="100" w:type="dxa"/>
              <w:left w:w="100" w:type="dxa"/>
              <w:bottom w:w="100" w:type="dxa"/>
              <w:right w:w="100" w:type="dxa"/>
            </w:tcMar>
          </w:tcPr>
          <w:p w14:paraId="69D62896" w14:textId="13F445DB"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Limite de financement</w:t>
            </w:r>
          </w:p>
        </w:tc>
        <w:tc>
          <w:tcPr>
            <w:tcW w:w="7365" w:type="dxa"/>
            <w:tcMar>
              <w:top w:w="100" w:type="dxa"/>
              <w:left w:w="100" w:type="dxa"/>
              <w:bottom w:w="100" w:type="dxa"/>
              <w:right w:w="100" w:type="dxa"/>
            </w:tcMar>
          </w:tcPr>
          <w:p w14:paraId="57DFF7C1" w14:textId="6DB6B072" w:rsidR="005E29D3" w:rsidRPr="006F6AAC" w:rsidRDefault="00367106" w:rsidP="005E29D3">
            <w:pPr>
              <w:rPr>
                <w:rFonts w:ascii="Palatino" w:hAnsi="Palatino"/>
                <w:sz w:val="22"/>
                <w:szCs w:val="22"/>
                <w:lang w:val="fr-CA"/>
              </w:rPr>
            </w:pPr>
            <w:r w:rsidRPr="006F6AAC">
              <w:rPr>
                <w:rFonts w:ascii="Palatino" w:hAnsi="Palatino"/>
                <w:sz w:val="22"/>
                <w:szCs w:val="22"/>
                <w:lang w:val="fr-CA"/>
              </w:rPr>
              <w:t xml:space="preserve">Les personnes admissibles peuvent réclamer jusqu'à 9 872 $, avec un supplément de 5 758 $ pour les </w:t>
            </w:r>
            <w:r w:rsidRPr="006F6AAC">
              <w:rPr>
                <w:rFonts w:ascii="Palatino" w:hAnsi="Palatino"/>
                <w:sz w:val="22"/>
                <w:szCs w:val="22"/>
                <w:lang w:val="fr-CA"/>
              </w:rPr>
              <w:t>enfants</w:t>
            </w:r>
            <w:r w:rsidRPr="006F6AAC">
              <w:rPr>
                <w:rFonts w:ascii="Palatino" w:hAnsi="Palatino"/>
                <w:sz w:val="22"/>
                <w:szCs w:val="22"/>
                <w:lang w:val="fr-CA"/>
              </w:rPr>
              <w:t xml:space="preserve"> de moins de 18 ans. </w:t>
            </w:r>
            <w:r w:rsidR="00F66CB5" w:rsidRPr="006F6AAC">
              <w:rPr>
                <w:rFonts w:ascii="Palatino" w:hAnsi="Palatino"/>
                <w:sz w:val="22"/>
                <w:szCs w:val="22"/>
                <w:lang w:val="fr-CA"/>
              </w:rPr>
              <w:t>Les tarifs peuvent être ajustés annuellement</w:t>
            </w:r>
          </w:p>
        </w:tc>
      </w:tr>
      <w:tr w:rsidR="005E29D3" w:rsidRPr="006F6AAC" w14:paraId="16D14C26" w14:textId="77777777">
        <w:tc>
          <w:tcPr>
            <w:tcW w:w="1995" w:type="dxa"/>
            <w:tcMar>
              <w:top w:w="100" w:type="dxa"/>
              <w:left w:w="100" w:type="dxa"/>
              <w:bottom w:w="100" w:type="dxa"/>
              <w:right w:w="100" w:type="dxa"/>
            </w:tcMar>
          </w:tcPr>
          <w:p w14:paraId="4F59B098" w14:textId="37B7B876"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Notes</w:t>
            </w:r>
          </w:p>
        </w:tc>
        <w:tc>
          <w:tcPr>
            <w:tcW w:w="7365" w:type="dxa"/>
            <w:tcMar>
              <w:top w:w="100" w:type="dxa"/>
              <w:left w:w="100" w:type="dxa"/>
              <w:bottom w:w="100" w:type="dxa"/>
              <w:right w:w="100" w:type="dxa"/>
            </w:tcMar>
          </w:tcPr>
          <w:p w14:paraId="3ED89B79" w14:textId="4E107341" w:rsidR="005E29D3" w:rsidRPr="006F6AAC" w:rsidRDefault="005E29D3" w:rsidP="005E29D3">
            <w:pPr>
              <w:rPr>
                <w:rFonts w:ascii="Palatino" w:hAnsi="Palatino"/>
                <w:sz w:val="22"/>
                <w:szCs w:val="22"/>
                <w:lang w:val="fr-CA"/>
              </w:rPr>
            </w:pPr>
          </w:p>
        </w:tc>
      </w:tr>
    </w:tbl>
    <w:p w14:paraId="76630373" w14:textId="77777777" w:rsidR="00966F83" w:rsidRPr="006F6AAC" w:rsidRDefault="00966F83">
      <w:pPr>
        <w:rPr>
          <w:rFonts w:ascii="Palatino" w:hAnsi="Palatino"/>
          <w:sz w:val="22"/>
          <w:szCs w:val="22"/>
          <w:lang w:val="fr-CA"/>
        </w:rPr>
      </w:pPr>
    </w:p>
    <w:p w14:paraId="3C34B54F" w14:textId="77777777" w:rsidR="00966F83" w:rsidRPr="006F6AAC" w:rsidRDefault="00966F83">
      <w:pPr>
        <w:rPr>
          <w:rFonts w:ascii="Palatino" w:hAnsi="Palatino"/>
          <w:sz w:val="22"/>
          <w:szCs w:val="22"/>
          <w:lang w:val="fr-CA"/>
        </w:rPr>
      </w:pPr>
    </w:p>
    <w:tbl>
      <w:tblPr>
        <w:tblStyle w:val="9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7500"/>
      </w:tblGrid>
      <w:tr w:rsidR="001D2370" w:rsidRPr="006F6AAC" w14:paraId="02DC6FE9" w14:textId="77777777">
        <w:tc>
          <w:tcPr>
            <w:tcW w:w="1860" w:type="dxa"/>
            <w:tcMar>
              <w:top w:w="100" w:type="dxa"/>
              <w:left w:w="100" w:type="dxa"/>
              <w:bottom w:w="100" w:type="dxa"/>
              <w:right w:w="100" w:type="dxa"/>
            </w:tcMar>
          </w:tcPr>
          <w:p w14:paraId="641BA371" w14:textId="7878A2A1" w:rsidR="001D2370" w:rsidRPr="006F6AAC" w:rsidRDefault="001D2370">
            <w:pPr>
              <w:widowControl w:val="0"/>
              <w:rPr>
                <w:rFonts w:ascii="Palatino" w:hAnsi="Palatino"/>
                <w:i/>
                <w:sz w:val="22"/>
                <w:szCs w:val="22"/>
                <w:lang w:val="fr-CA"/>
              </w:rPr>
            </w:pPr>
            <w:r w:rsidRPr="006F6AAC">
              <w:rPr>
                <w:rFonts w:ascii="Palatino" w:hAnsi="Palatino"/>
                <w:i/>
                <w:sz w:val="22"/>
                <w:szCs w:val="22"/>
                <w:lang w:val="fr-CA"/>
              </w:rPr>
              <w:lastRenderedPageBreak/>
              <w:t>1.6</w:t>
            </w:r>
          </w:p>
        </w:tc>
        <w:tc>
          <w:tcPr>
            <w:tcW w:w="7500" w:type="dxa"/>
            <w:tcMar>
              <w:top w:w="100" w:type="dxa"/>
              <w:left w:w="100" w:type="dxa"/>
              <w:bottom w:w="100" w:type="dxa"/>
              <w:right w:w="100" w:type="dxa"/>
            </w:tcMar>
          </w:tcPr>
          <w:p w14:paraId="135A1B77" w14:textId="77777777" w:rsidR="001D2370" w:rsidRPr="006F6AAC" w:rsidRDefault="001D2370">
            <w:pPr>
              <w:rPr>
                <w:rFonts w:ascii="Palatino" w:hAnsi="Palatino"/>
                <w:sz w:val="22"/>
                <w:szCs w:val="22"/>
                <w:lang w:val="fr-CA"/>
              </w:rPr>
            </w:pPr>
          </w:p>
        </w:tc>
      </w:tr>
      <w:tr w:rsidR="005E29D3" w:rsidRPr="006F6AAC" w14:paraId="09C6E927" w14:textId="77777777">
        <w:tc>
          <w:tcPr>
            <w:tcW w:w="1860" w:type="dxa"/>
            <w:tcMar>
              <w:top w:w="100" w:type="dxa"/>
              <w:left w:w="100" w:type="dxa"/>
              <w:bottom w:w="100" w:type="dxa"/>
              <w:right w:w="100" w:type="dxa"/>
            </w:tcMar>
          </w:tcPr>
          <w:p w14:paraId="4D1C77C2" w14:textId="1A6DA727"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Nom</w:t>
            </w:r>
          </w:p>
        </w:tc>
        <w:tc>
          <w:tcPr>
            <w:tcW w:w="7500" w:type="dxa"/>
            <w:tcMar>
              <w:top w:w="100" w:type="dxa"/>
              <w:left w:w="100" w:type="dxa"/>
              <w:bottom w:w="100" w:type="dxa"/>
              <w:right w:w="100" w:type="dxa"/>
            </w:tcMar>
          </w:tcPr>
          <w:p w14:paraId="582B2212" w14:textId="16C18B74" w:rsidR="005E29D3" w:rsidRPr="006F6AAC" w:rsidRDefault="00F66CB5" w:rsidP="005E29D3">
            <w:pPr>
              <w:rPr>
                <w:rFonts w:ascii="Palatino" w:hAnsi="Palatino"/>
                <w:sz w:val="22"/>
                <w:szCs w:val="22"/>
                <w:lang w:val="fr-CA"/>
              </w:rPr>
            </w:pPr>
            <w:r w:rsidRPr="006F6AAC">
              <w:rPr>
                <w:rFonts w:ascii="Palatino" w:hAnsi="Palatino"/>
                <w:sz w:val="22"/>
                <w:szCs w:val="22"/>
                <w:lang w:val="fr-CA"/>
              </w:rPr>
              <w:t>Dépenses pour l’accessibilité domiciliaire</w:t>
            </w:r>
          </w:p>
        </w:tc>
      </w:tr>
      <w:tr w:rsidR="005E29D3" w:rsidRPr="006F6AAC" w14:paraId="53061AFF" w14:textId="77777777">
        <w:tc>
          <w:tcPr>
            <w:tcW w:w="1860" w:type="dxa"/>
            <w:tcMar>
              <w:top w:w="100" w:type="dxa"/>
              <w:left w:w="100" w:type="dxa"/>
              <w:bottom w:w="100" w:type="dxa"/>
              <w:right w:w="100" w:type="dxa"/>
            </w:tcMar>
          </w:tcPr>
          <w:p w14:paraId="2EEB4420" w14:textId="02B2BDE8"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Financé par</w:t>
            </w:r>
          </w:p>
        </w:tc>
        <w:tc>
          <w:tcPr>
            <w:tcW w:w="7500" w:type="dxa"/>
            <w:tcMar>
              <w:top w:w="100" w:type="dxa"/>
              <w:left w:w="100" w:type="dxa"/>
              <w:bottom w:w="100" w:type="dxa"/>
              <w:right w:w="100" w:type="dxa"/>
            </w:tcMar>
          </w:tcPr>
          <w:p w14:paraId="12A159FE" w14:textId="0AD50B7C" w:rsidR="005E29D3" w:rsidRPr="006F6AAC" w:rsidRDefault="00F66CB5" w:rsidP="005E29D3">
            <w:pPr>
              <w:rPr>
                <w:rFonts w:ascii="Palatino" w:hAnsi="Palatino"/>
                <w:sz w:val="22"/>
                <w:szCs w:val="22"/>
                <w:lang w:val="fr-CA"/>
              </w:rPr>
            </w:pPr>
            <w:r w:rsidRPr="006F6AAC">
              <w:rPr>
                <w:rFonts w:ascii="Palatino" w:hAnsi="Palatino"/>
                <w:sz w:val="22"/>
                <w:szCs w:val="22"/>
                <w:lang w:val="fr-CA"/>
              </w:rPr>
              <w:t xml:space="preserve">Agence </w:t>
            </w:r>
            <w:proofErr w:type="gramStart"/>
            <w:r w:rsidRPr="006F6AAC">
              <w:rPr>
                <w:rFonts w:ascii="Palatino" w:hAnsi="Palatino"/>
                <w:sz w:val="22"/>
                <w:szCs w:val="22"/>
                <w:lang w:val="fr-CA"/>
              </w:rPr>
              <w:t xml:space="preserve">du </w:t>
            </w:r>
            <w:proofErr w:type="spellStart"/>
            <w:r w:rsidRPr="006F6AAC">
              <w:rPr>
                <w:rFonts w:ascii="Palatino" w:hAnsi="Palatino"/>
                <w:sz w:val="22"/>
                <w:szCs w:val="22"/>
                <w:lang w:val="fr-CA"/>
              </w:rPr>
              <w:t>revenue</w:t>
            </w:r>
            <w:proofErr w:type="spellEnd"/>
            <w:proofErr w:type="gramEnd"/>
            <w:r w:rsidRPr="006F6AAC">
              <w:rPr>
                <w:rFonts w:ascii="Palatino" w:hAnsi="Palatino"/>
                <w:sz w:val="22"/>
                <w:szCs w:val="22"/>
                <w:lang w:val="fr-CA"/>
              </w:rPr>
              <w:t xml:space="preserve"> du Canada (Gouvernement du Canada)</w:t>
            </w:r>
          </w:p>
        </w:tc>
      </w:tr>
      <w:tr w:rsidR="005E29D3" w:rsidRPr="006F6AAC" w14:paraId="01D31D70" w14:textId="77777777">
        <w:tc>
          <w:tcPr>
            <w:tcW w:w="1860" w:type="dxa"/>
            <w:tcMar>
              <w:top w:w="100" w:type="dxa"/>
              <w:left w:w="100" w:type="dxa"/>
              <w:bottom w:w="100" w:type="dxa"/>
              <w:right w:w="100" w:type="dxa"/>
            </w:tcMar>
          </w:tcPr>
          <w:p w14:paraId="2C468B8B" w14:textId="1C1A195D"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Site Web</w:t>
            </w:r>
          </w:p>
        </w:tc>
        <w:tc>
          <w:tcPr>
            <w:tcW w:w="7500" w:type="dxa"/>
            <w:tcMar>
              <w:top w:w="100" w:type="dxa"/>
              <w:left w:w="100" w:type="dxa"/>
              <w:bottom w:w="100" w:type="dxa"/>
              <w:right w:w="100" w:type="dxa"/>
            </w:tcMar>
          </w:tcPr>
          <w:p w14:paraId="29642458" w14:textId="564B3558" w:rsidR="005E29D3" w:rsidRPr="006F6AAC" w:rsidRDefault="005E29D3" w:rsidP="005E29D3">
            <w:pPr>
              <w:rPr>
                <w:rFonts w:ascii="Palatino" w:hAnsi="Palatino"/>
                <w:sz w:val="22"/>
                <w:szCs w:val="22"/>
                <w:lang w:val="fr-CA"/>
              </w:rPr>
            </w:pPr>
            <w:hyperlink r:id="rId20">
              <w:r w:rsidR="00F66CB5" w:rsidRPr="006F6AAC">
                <w:rPr>
                  <w:rFonts w:ascii="Palatino" w:hAnsi="Palatino"/>
                  <w:color w:val="1155CC"/>
                  <w:sz w:val="22"/>
                  <w:szCs w:val="22"/>
                  <w:u w:val="single"/>
                  <w:lang w:val="fr-CA"/>
                </w:rPr>
                <w:t>Ligne 31285 – Dépenses pour l'accessibilité domiciliaire - Canada.ca</w:t>
              </w:r>
            </w:hyperlink>
          </w:p>
        </w:tc>
      </w:tr>
      <w:tr w:rsidR="005E29D3" w:rsidRPr="006F6AAC" w14:paraId="03B60EA3" w14:textId="77777777">
        <w:tc>
          <w:tcPr>
            <w:tcW w:w="1860" w:type="dxa"/>
            <w:tcMar>
              <w:top w:w="100" w:type="dxa"/>
              <w:left w:w="100" w:type="dxa"/>
              <w:bottom w:w="100" w:type="dxa"/>
              <w:right w:w="100" w:type="dxa"/>
            </w:tcMar>
          </w:tcPr>
          <w:p w14:paraId="1B1D0085" w14:textId="6516866E"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Adresse courriel</w:t>
            </w:r>
          </w:p>
        </w:tc>
        <w:tc>
          <w:tcPr>
            <w:tcW w:w="7500" w:type="dxa"/>
            <w:tcMar>
              <w:top w:w="100" w:type="dxa"/>
              <w:left w:w="100" w:type="dxa"/>
              <w:bottom w:w="100" w:type="dxa"/>
              <w:right w:w="100" w:type="dxa"/>
            </w:tcMar>
          </w:tcPr>
          <w:p w14:paraId="42A9B5F3" w14:textId="2C0F9FC3" w:rsidR="005E29D3" w:rsidRPr="006F6AAC" w:rsidRDefault="00F66CB5" w:rsidP="005E29D3">
            <w:pPr>
              <w:rPr>
                <w:rFonts w:ascii="Palatino" w:hAnsi="Palatino"/>
                <w:sz w:val="22"/>
                <w:szCs w:val="22"/>
                <w:lang w:val="fr-CA"/>
              </w:rPr>
            </w:pPr>
            <w:r w:rsidRPr="006F6AAC">
              <w:rPr>
                <w:rFonts w:ascii="Palatino" w:hAnsi="Palatino"/>
                <w:sz w:val="22"/>
                <w:szCs w:val="22"/>
                <w:lang w:val="fr-CA"/>
              </w:rPr>
              <w:t>Aucune adresse courriel fournie</w:t>
            </w:r>
          </w:p>
        </w:tc>
      </w:tr>
      <w:tr w:rsidR="005E29D3" w:rsidRPr="006F6AAC" w14:paraId="5F508EF0" w14:textId="77777777">
        <w:tc>
          <w:tcPr>
            <w:tcW w:w="1860" w:type="dxa"/>
            <w:tcMar>
              <w:top w:w="100" w:type="dxa"/>
              <w:left w:w="100" w:type="dxa"/>
              <w:bottom w:w="100" w:type="dxa"/>
              <w:right w:w="100" w:type="dxa"/>
            </w:tcMar>
          </w:tcPr>
          <w:p w14:paraId="7A5C3125" w14:textId="4D221233"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Numéro de téléphone</w:t>
            </w:r>
          </w:p>
        </w:tc>
        <w:tc>
          <w:tcPr>
            <w:tcW w:w="7500" w:type="dxa"/>
            <w:tcMar>
              <w:top w:w="100" w:type="dxa"/>
              <w:left w:w="100" w:type="dxa"/>
              <w:bottom w:w="100" w:type="dxa"/>
              <w:right w:w="100" w:type="dxa"/>
            </w:tcMar>
          </w:tcPr>
          <w:p w14:paraId="3DD63F8B" w14:textId="77777777" w:rsidR="005E29D3" w:rsidRPr="006F6AAC" w:rsidRDefault="005E29D3" w:rsidP="005E29D3">
            <w:pPr>
              <w:rPr>
                <w:rFonts w:ascii="Palatino" w:hAnsi="Palatino"/>
                <w:sz w:val="22"/>
                <w:szCs w:val="22"/>
                <w:lang w:val="fr-CA"/>
              </w:rPr>
            </w:pPr>
            <w:r w:rsidRPr="006F6AAC">
              <w:rPr>
                <w:rFonts w:ascii="Palatino" w:hAnsi="Palatino"/>
                <w:sz w:val="22"/>
                <w:szCs w:val="22"/>
                <w:lang w:val="fr-CA"/>
              </w:rPr>
              <w:t>1-800-959-8281</w:t>
            </w:r>
          </w:p>
        </w:tc>
      </w:tr>
      <w:tr w:rsidR="005E29D3" w:rsidRPr="006F6AAC" w14:paraId="0CA33BCB" w14:textId="77777777">
        <w:tc>
          <w:tcPr>
            <w:tcW w:w="1860" w:type="dxa"/>
            <w:tcMar>
              <w:top w:w="100" w:type="dxa"/>
              <w:left w:w="100" w:type="dxa"/>
              <w:bottom w:w="100" w:type="dxa"/>
              <w:right w:w="100" w:type="dxa"/>
            </w:tcMar>
          </w:tcPr>
          <w:p w14:paraId="3088660E" w14:textId="21423036"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Admissibilité</w:t>
            </w:r>
          </w:p>
        </w:tc>
        <w:tc>
          <w:tcPr>
            <w:tcW w:w="7500" w:type="dxa"/>
            <w:tcMar>
              <w:top w:w="100" w:type="dxa"/>
              <w:left w:w="100" w:type="dxa"/>
              <w:bottom w:w="100" w:type="dxa"/>
              <w:right w:w="100" w:type="dxa"/>
            </w:tcMar>
          </w:tcPr>
          <w:p w14:paraId="7BBFEAE5" w14:textId="6493F029" w:rsidR="005E29D3" w:rsidRPr="006F6AAC" w:rsidRDefault="00F66CB5" w:rsidP="005E29D3">
            <w:pPr>
              <w:rPr>
                <w:rFonts w:ascii="Palatino" w:hAnsi="Palatino"/>
                <w:sz w:val="22"/>
                <w:szCs w:val="22"/>
                <w:lang w:val="fr-CA"/>
              </w:rPr>
            </w:pPr>
            <w:r w:rsidRPr="006F6AAC">
              <w:rPr>
                <w:rFonts w:ascii="Palatino" w:hAnsi="Palatino"/>
                <w:sz w:val="22"/>
                <w:szCs w:val="22"/>
                <w:lang w:val="fr-CA"/>
              </w:rPr>
              <w:t xml:space="preserve">Un particulier déterminé (une personne qui est admissible au </w:t>
            </w:r>
            <w:proofErr w:type="spellStart"/>
            <w:r w:rsidRPr="006F6AAC">
              <w:rPr>
                <w:rFonts w:ascii="Palatino" w:hAnsi="Palatino"/>
                <w:sz w:val="22"/>
                <w:szCs w:val="22"/>
                <w:lang w:val="fr-CA"/>
              </w:rPr>
              <w:t>credit</w:t>
            </w:r>
            <w:proofErr w:type="spellEnd"/>
            <w:r w:rsidRPr="006F6AAC">
              <w:rPr>
                <w:rFonts w:ascii="Palatino" w:hAnsi="Palatino"/>
                <w:sz w:val="22"/>
                <w:szCs w:val="22"/>
                <w:lang w:val="fr-CA"/>
              </w:rPr>
              <w:t xml:space="preserve"> d’impôt pour personnes handicapées ou qui a de 65 ans ou </w:t>
            </w:r>
            <w:proofErr w:type="gramStart"/>
            <w:r w:rsidRPr="006F6AAC">
              <w:rPr>
                <w:rFonts w:ascii="Palatino" w:hAnsi="Palatino"/>
                <w:sz w:val="22"/>
                <w:szCs w:val="22"/>
                <w:lang w:val="fr-CA"/>
              </w:rPr>
              <w:t>plus)  ou</w:t>
            </w:r>
            <w:proofErr w:type="gramEnd"/>
            <w:r w:rsidRPr="006F6AAC">
              <w:rPr>
                <w:rFonts w:ascii="Palatino" w:hAnsi="Palatino"/>
                <w:sz w:val="22"/>
                <w:szCs w:val="22"/>
                <w:lang w:val="fr-CA"/>
              </w:rPr>
              <w:t xml:space="preserve"> un particulier admissible</w:t>
            </w:r>
            <w:r w:rsidR="005E29D3" w:rsidRPr="006F6AAC">
              <w:rPr>
                <w:rFonts w:ascii="Palatino" w:hAnsi="Palatino"/>
                <w:sz w:val="22"/>
                <w:szCs w:val="22"/>
                <w:lang w:val="fr-CA"/>
              </w:rPr>
              <w:t xml:space="preserve"> (</w:t>
            </w:r>
            <w:r w:rsidRPr="006F6AAC">
              <w:rPr>
                <w:rFonts w:ascii="Palatino" w:hAnsi="Palatino"/>
                <w:sz w:val="22"/>
                <w:szCs w:val="22"/>
                <w:lang w:val="fr-CA"/>
              </w:rPr>
              <w:t xml:space="preserve">un époux, un conjoint de fait ou une </w:t>
            </w:r>
            <w:proofErr w:type="spellStart"/>
            <w:r w:rsidRPr="006F6AAC">
              <w:rPr>
                <w:rFonts w:ascii="Palatino" w:hAnsi="Palatino"/>
                <w:sz w:val="22"/>
                <w:szCs w:val="22"/>
                <w:lang w:val="fr-CA"/>
              </w:rPr>
              <w:t>member</w:t>
            </w:r>
            <w:proofErr w:type="spellEnd"/>
            <w:r w:rsidRPr="006F6AAC">
              <w:rPr>
                <w:rFonts w:ascii="Palatino" w:hAnsi="Palatino"/>
                <w:sz w:val="22"/>
                <w:szCs w:val="22"/>
                <w:lang w:val="fr-CA"/>
              </w:rPr>
              <w:t xml:space="preserve"> de famille </w:t>
            </w:r>
            <w:r w:rsidRPr="006F6AAC">
              <w:rPr>
                <w:rFonts w:ascii="Palatino" w:hAnsi="Palatino"/>
                <w:sz w:val="22"/>
                <w:szCs w:val="22"/>
                <w:lang w:val="fr-CA"/>
              </w:rPr>
              <w:t>qui a demandé le montant pour une personne à charge admissible,</w:t>
            </w:r>
            <w:r w:rsidRPr="006F6AAC">
              <w:rPr>
                <w:rFonts w:ascii="Palatino" w:hAnsi="Palatino"/>
                <w:sz w:val="22"/>
                <w:szCs w:val="22"/>
                <w:lang w:val="fr-CA"/>
              </w:rPr>
              <w:t xml:space="preserve"> </w:t>
            </w:r>
            <w:r w:rsidRPr="006F6AAC">
              <w:rPr>
                <w:rFonts w:ascii="Palatino" w:hAnsi="Palatino"/>
                <w:sz w:val="22"/>
                <w:szCs w:val="22"/>
                <w:lang w:val="fr-CA"/>
              </w:rPr>
              <w:t>le montant canadien pour aidant naturel pour époux ou conjoint de fait, ou pour une personne à charge admissible âgée de 18 ans ou plus</w:t>
            </w:r>
            <w:r w:rsidRPr="006F6AAC">
              <w:rPr>
                <w:rFonts w:ascii="Palatino" w:hAnsi="Palatino"/>
                <w:sz w:val="22"/>
                <w:szCs w:val="22"/>
                <w:lang w:val="fr-CA"/>
              </w:rPr>
              <w:t>)</w:t>
            </w:r>
          </w:p>
        </w:tc>
      </w:tr>
      <w:tr w:rsidR="005E29D3" w:rsidRPr="006F6AAC" w14:paraId="17DD14DB" w14:textId="77777777">
        <w:tc>
          <w:tcPr>
            <w:tcW w:w="1860" w:type="dxa"/>
            <w:tcMar>
              <w:top w:w="100" w:type="dxa"/>
              <w:left w:w="100" w:type="dxa"/>
              <w:bottom w:w="100" w:type="dxa"/>
              <w:right w:w="100" w:type="dxa"/>
            </w:tcMar>
          </w:tcPr>
          <w:p w14:paraId="6D39A419" w14:textId="53F0E4D4"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Limite de financement</w:t>
            </w:r>
          </w:p>
        </w:tc>
        <w:tc>
          <w:tcPr>
            <w:tcW w:w="7500" w:type="dxa"/>
            <w:tcMar>
              <w:top w:w="100" w:type="dxa"/>
              <w:left w:w="100" w:type="dxa"/>
              <w:bottom w:w="100" w:type="dxa"/>
              <w:right w:w="100" w:type="dxa"/>
            </w:tcMar>
          </w:tcPr>
          <w:p w14:paraId="57594C9D" w14:textId="3C3DA1DC" w:rsidR="005E29D3" w:rsidRPr="006F6AAC" w:rsidRDefault="005E29D3" w:rsidP="005E29D3">
            <w:pPr>
              <w:rPr>
                <w:rFonts w:ascii="Palatino" w:hAnsi="Palatino"/>
                <w:sz w:val="22"/>
                <w:szCs w:val="22"/>
                <w:lang w:val="fr-CA"/>
              </w:rPr>
            </w:pPr>
            <w:r w:rsidRPr="006F6AAC">
              <w:rPr>
                <w:rFonts w:ascii="Palatino" w:hAnsi="Palatino"/>
                <w:sz w:val="22"/>
                <w:szCs w:val="22"/>
                <w:lang w:val="fr-CA"/>
              </w:rPr>
              <w:t>20</w:t>
            </w:r>
            <w:r w:rsidR="00F66CB5" w:rsidRPr="006F6AAC">
              <w:rPr>
                <w:rFonts w:ascii="Palatino" w:hAnsi="Palatino"/>
                <w:sz w:val="22"/>
                <w:szCs w:val="22"/>
                <w:lang w:val="fr-CA"/>
              </w:rPr>
              <w:t xml:space="preserve"> </w:t>
            </w:r>
            <w:r w:rsidRPr="006F6AAC">
              <w:rPr>
                <w:rFonts w:ascii="Palatino" w:hAnsi="Palatino"/>
                <w:sz w:val="22"/>
                <w:szCs w:val="22"/>
                <w:lang w:val="fr-CA"/>
              </w:rPr>
              <w:t xml:space="preserve">000 </w:t>
            </w:r>
            <w:r w:rsidR="00F66CB5" w:rsidRPr="006F6AAC">
              <w:rPr>
                <w:rFonts w:ascii="Palatino" w:hAnsi="Palatino"/>
                <w:sz w:val="22"/>
                <w:szCs w:val="22"/>
                <w:lang w:val="fr-CA"/>
              </w:rPr>
              <w:t>$ par année</w:t>
            </w:r>
            <w:r w:rsidRPr="006F6AAC">
              <w:rPr>
                <w:rFonts w:ascii="Palatino" w:hAnsi="Palatino"/>
                <w:sz w:val="22"/>
                <w:szCs w:val="22"/>
                <w:lang w:val="fr-CA"/>
              </w:rPr>
              <w:t xml:space="preserve">. </w:t>
            </w:r>
            <w:r w:rsidR="00F66CB5" w:rsidRPr="006F6AAC">
              <w:rPr>
                <w:rFonts w:ascii="Palatino" w:hAnsi="Palatino"/>
                <w:sz w:val="22"/>
                <w:szCs w:val="22"/>
                <w:lang w:val="fr-CA"/>
              </w:rPr>
              <w:t>Les tarifs peuvent être ajustés annuellement</w:t>
            </w:r>
          </w:p>
        </w:tc>
      </w:tr>
      <w:tr w:rsidR="005E29D3" w:rsidRPr="006F6AAC" w14:paraId="7F116CDB" w14:textId="77777777">
        <w:tc>
          <w:tcPr>
            <w:tcW w:w="1860" w:type="dxa"/>
            <w:tcMar>
              <w:top w:w="100" w:type="dxa"/>
              <w:left w:w="100" w:type="dxa"/>
              <w:bottom w:w="100" w:type="dxa"/>
              <w:right w:w="100" w:type="dxa"/>
            </w:tcMar>
          </w:tcPr>
          <w:p w14:paraId="1775C5AA" w14:textId="75C70A4F"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Notes</w:t>
            </w:r>
          </w:p>
        </w:tc>
        <w:tc>
          <w:tcPr>
            <w:tcW w:w="7500" w:type="dxa"/>
            <w:tcMar>
              <w:top w:w="100" w:type="dxa"/>
              <w:left w:w="100" w:type="dxa"/>
              <w:bottom w:w="100" w:type="dxa"/>
              <w:right w:w="100" w:type="dxa"/>
            </w:tcMar>
          </w:tcPr>
          <w:p w14:paraId="1C2CD5C3" w14:textId="4938D405" w:rsidR="005E29D3" w:rsidRPr="006F6AAC" w:rsidRDefault="005E29D3" w:rsidP="005E29D3">
            <w:pPr>
              <w:rPr>
                <w:rFonts w:ascii="Palatino" w:hAnsi="Palatino"/>
                <w:sz w:val="22"/>
                <w:szCs w:val="22"/>
                <w:lang w:val="fr-CA"/>
              </w:rPr>
            </w:pPr>
          </w:p>
        </w:tc>
      </w:tr>
    </w:tbl>
    <w:p w14:paraId="5A8A17A6" w14:textId="77777777" w:rsidR="00966F83" w:rsidRPr="006F6AAC" w:rsidRDefault="00966F83">
      <w:pPr>
        <w:rPr>
          <w:rFonts w:ascii="Palatino" w:hAnsi="Palatino"/>
          <w:sz w:val="22"/>
          <w:szCs w:val="22"/>
          <w:lang w:val="fr-CA"/>
        </w:rPr>
      </w:pPr>
    </w:p>
    <w:p w14:paraId="7EBA3283" w14:textId="77777777" w:rsidR="00966F83" w:rsidRPr="006F6AAC" w:rsidRDefault="00567590">
      <w:pPr>
        <w:rPr>
          <w:rFonts w:ascii="Palatino" w:hAnsi="Palatino"/>
          <w:sz w:val="22"/>
          <w:szCs w:val="22"/>
          <w:lang w:val="fr-CA"/>
        </w:rPr>
      </w:pPr>
      <w:r w:rsidRPr="006F6AAC">
        <w:rPr>
          <w:rFonts w:ascii="Palatino" w:hAnsi="Palatino"/>
          <w:sz w:val="22"/>
          <w:szCs w:val="22"/>
          <w:lang w:val="fr-CA"/>
        </w:rPr>
        <w:t xml:space="preserve"> </w:t>
      </w:r>
    </w:p>
    <w:p w14:paraId="4830CB6B" w14:textId="77777777" w:rsidR="00966F83" w:rsidRPr="006F6AAC" w:rsidRDefault="00966F83">
      <w:pPr>
        <w:rPr>
          <w:rFonts w:ascii="Palatino" w:hAnsi="Palatino"/>
          <w:sz w:val="22"/>
          <w:szCs w:val="22"/>
          <w:lang w:val="fr-CA"/>
        </w:rPr>
      </w:pPr>
    </w:p>
    <w:tbl>
      <w:tblPr>
        <w:tblStyle w:val="9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7515"/>
      </w:tblGrid>
      <w:tr w:rsidR="001D2370" w:rsidRPr="006F6AAC" w14:paraId="20B02270" w14:textId="77777777">
        <w:tc>
          <w:tcPr>
            <w:tcW w:w="1845" w:type="dxa"/>
            <w:tcMar>
              <w:top w:w="100" w:type="dxa"/>
              <w:left w:w="100" w:type="dxa"/>
              <w:bottom w:w="100" w:type="dxa"/>
              <w:right w:w="100" w:type="dxa"/>
            </w:tcMar>
          </w:tcPr>
          <w:p w14:paraId="075928EF" w14:textId="79B1C55F" w:rsidR="001D2370" w:rsidRPr="006F6AAC" w:rsidRDefault="001D2370">
            <w:pPr>
              <w:widowControl w:val="0"/>
              <w:rPr>
                <w:rFonts w:ascii="Palatino" w:hAnsi="Palatino"/>
                <w:i/>
                <w:sz w:val="22"/>
                <w:szCs w:val="22"/>
                <w:lang w:val="fr-CA"/>
              </w:rPr>
            </w:pPr>
            <w:r w:rsidRPr="006F6AAC">
              <w:rPr>
                <w:rFonts w:ascii="Palatino" w:hAnsi="Palatino"/>
                <w:i/>
                <w:sz w:val="22"/>
                <w:szCs w:val="22"/>
                <w:lang w:val="fr-CA"/>
              </w:rPr>
              <w:t>1.7</w:t>
            </w:r>
          </w:p>
        </w:tc>
        <w:tc>
          <w:tcPr>
            <w:tcW w:w="7515" w:type="dxa"/>
            <w:tcMar>
              <w:top w:w="100" w:type="dxa"/>
              <w:left w:w="100" w:type="dxa"/>
              <w:bottom w:w="100" w:type="dxa"/>
              <w:right w:w="100" w:type="dxa"/>
            </w:tcMar>
          </w:tcPr>
          <w:p w14:paraId="02841898" w14:textId="77777777" w:rsidR="001D2370" w:rsidRPr="006F6AAC" w:rsidRDefault="001D2370">
            <w:pPr>
              <w:widowControl w:val="0"/>
              <w:pBdr>
                <w:top w:val="nil"/>
                <w:left w:val="nil"/>
                <w:bottom w:val="nil"/>
                <w:right w:val="nil"/>
                <w:between w:val="nil"/>
              </w:pBdr>
              <w:rPr>
                <w:rFonts w:ascii="Palatino" w:hAnsi="Palatino"/>
                <w:sz w:val="22"/>
                <w:szCs w:val="22"/>
                <w:lang w:val="fr-CA"/>
              </w:rPr>
            </w:pPr>
          </w:p>
        </w:tc>
      </w:tr>
      <w:tr w:rsidR="005E29D3" w:rsidRPr="006F6AAC" w14:paraId="26B81156" w14:textId="77777777">
        <w:tc>
          <w:tcPr>
            <w:tcW w:w="1845" w:type="dxa"/>
            <w:tcMar>
              <w:top w:w="100" w:type="dxa"/>
              <w:left w:w="100" w:type="dxa"/>
              <w:bottom w:w="100" w:type="dxa"/>
              <w:right w:w="100" w:type="dxa"/>
            </w:tcMar>
          </w:tcPr>
          <w:p w14:paraId="12F89D38" w14:textId="47FF9FB3"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Nom</w:t>
            </w:r>
          </w:p>
        </w:tc>
        <w:tc>
          <w:tcPr>
            <w:tcW w:w="7515" w:type="dxa"/>
            <w:tcMar>
              <w:top w:w="100" w:type="dxa"/>
              <w:left w:w="100" w:type="dxa"/>
              <w:bottom w:w="100" w:type="dxa"/>
              <w:right w:w="100" w:type="dxa"/>
            </w:tcMar>
          </w:tcPr>
          <w:p w14:paraId="66B41C8C" w14:textId="44F4F600" w:rsidR="005E29D3" w:rsidRPr="006F6AAC" w:rsidRDefault="005D3A4B" w:rsidP="005D3A4B">
            <w:pPr>
              <w:rPr>
                <w:rFonts w:ascii="Palatino" w:hAnsi="Palatino"/>
                <w:sz w:val="22"/>
                <w:szCs w:val="22"/>
                <w:lang w:val="fr-CA"/>
              </w:rPr>
            </w:pPr>
            <w:r w:rsidRPr="006F6AAC">
              <w:rPr>
                <w:rFonts w:ascii="Palatino" w:hAnsi="Palatino"/>
                <w:sz w:val="22"/>
                <w:szCs w:val="22"/>
                <w:lang w:val="fr-CA"/>
              </w:rPr>
              <w:t>Crédit d'impôt pour frais médicaux</w:t>
            </w:r>
          </w:p>
        </w:tc>
      </w:tr>
      <w:tr w:rsidR="005E29D3" w:rsidRPr="006F6AAC" w14:paraId="2C07A430" w14:textId="77777777">
        <w:tc>
          <w:tcPr>
            <w:tcW w:w="1845" w:type="dxa"/>
            <w:tcMar>
              <w:top w:w="100" w:type="dxa"/>
              <w:left w:w="100" w:type="dxa"/>
              <w:bottom w:w="100" w:type="dxa"/>
              <w:right w:w="100" w:type="dxa"/>
            </w:tcMar>
          </w:tcPr>
          <w:p w14:paraId="7E7DC7FC" w14:textId="3B2B40DC"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Financé par</w:t>
            </w:r>
          </w:p>
        </w:tc>
        <w:tc>
          <w:tcPr>
            <w:tcW w:w="7515" w:type="dxa"/>
            <w:tcMar>
              <w:top w:w="100" w:type="dxa"/>
              <w:left w:w="100" w:type="dxa"/>
              <w:bottom w:w="100" w:type="dxa"/>
              <w:right w:w="100" w:type="dxa"/>
            </w:tcMar>
          </w:tcPr>
          <w:p w14:paraId="3A6E1425" w14:textId="41CB4FD9" w:rsidR="005E29D3" w:rsidRPr="006F6AAC" w:rsidRDefault="00A42907" w:rsidP="005E29D3">
            <w:pPr>
              <w:rPr>
                <w:rFonts w:ascii="Palatino" w:hAnsi="Palatino"/>
                <w:sz w:val="22"/>
                <w:szCs w:val="22"/>
                <w:lang w:val="fr-CA"/>
              </w:rPr>
            </w:pPr>
            <w:r w:rsidRPr="006F6AAC">
              <w:rPr>
                <w:rFonts w:ascii="Palatino" w:hAnsi="Palatino"/>
                <w:sz w:val="22"/>
                <w:szCs w:val="22"/>
                <w:lang w:val="fr-CA"/>
              </w:rPr>
              <w:t xml:space="preserve">Agence </w:t>
            </w:r>
            <w:proofErr w:type="gramStart"/>
            <w:r w:rsidRPr="006F6AAC">
              <w:rPr>
                <w:rFonts w:ascii="Palatino" w:hAnsi="Palatino"/>
                <w:sz w:val="22"/>
                <w:szCs w:val="22"/>
                <w:lang w:val="fr-CA"/>
              </w:rPr>
              <w:t xml:space="preserve">du </w:t>
            </w:r>
            <w:proofErr w:type="spellStart"/>
            <w:r w:rsidRPr="006F6AAC">
              <w:rPr>
                <w:rFonts w:ascii="Palatino" w:hAnsi="Palatino"/>
                <w:sz w:val="22"/>
                <w:szCs w:val="22"/>
                <w:lang w:val="fr-CA"/>
              </w:rPr>
              <w:t>revenue</w:t>
            </w:r>
            <w:proofErr w:type="spellEnd"/>
            <w:proofErr w:type="gramEnd"/>
            <w:r w:rsidRPr="006F6AAC">
              <w:rPr>
                <w:rFonts w:ascii="Palatino" w:hAnsi="Palatino"/>
                <w:sz w:val="22"/>
                <w:szCs w:val="22"/>
                <w:lang w:val="fr-CA"/>
              </w:rPr>
              <w:t xml:space="preserve"> du Canada (Gouvernement du Canada)</w:t>
            </w:r>
          </w:p>
        </w:tc>
      </w:tr>
      <w:tr w:rsidR="005E29D3" w:rsidRPr="006F6AAC" w14:paraId="34A67C38" w14:textId="77777777">
        <w:tc>
          <w:tcPr>
            <w:tcW w:w="1845" w:type="dxa"/>
            <w:tcMar>
              <w:top w:w="100" w:type="dxa"/>
              <w:left w:w="100" w:type="dxa"/>
              <w:bottom w:w="100" w:type="dxa"/>
              <w:right w:w="100" w:type="dxa"/>
            </w:tcMar>
          </w:tcPr>
          <w:p w14:paraId="3C32899F" w14:textId="6863D608"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Site Web</w:t>
            </w:r>
          </w:p>
        </w:tc>
        <w:tc>
          <w:tcPr>
            <w:tcW w:w="7515" w:type="dxa"/>
            <w:tcMar>
              <w:top w:w="100" w:type="dxa"/>
              <w:left w:w="100" w:type="dxa"/>
              <w:bottom w:w="100" w:type="dxa"/>
              <w:right w:w="100" w:type="dxa"/>
            </w:tcMar>
          </w:tcPr>
          <w:p w14:paraId="79D67DD6" w14:textId="723BD7AB" w:rsidR="005E29D3" w:rsidRPr="006F6AAC" w:rsidRDefault="005E29D3" w:rsidP="005E29D3">
            <w:pPr>
              <w:widowControl w:val="0"/>
              <w:pBdr>
                <w:top w:val="nil"/>
                <w:left w:val="nil"/>
                <w:bottom w:val="nil"/>
                <w:right w:val="nil"/>
                <w:between w:val="nil"/>
              </w:pBdr>
              <w:rPr>
                <w:rFonts w:ascii="Palatino" w:hAnsi="Palatino"/>
                <w:sz w:val="22"/>
                <w:szCs w:val="22"/>
                <w:lang w:val="fr-CA"/>
              </w:rPr>
            </w:pPr>
            <w:hyperlink r:id="rId21">
              <w:r w:rsidR="00297FA1" w:rsidRPr="006F6AAC">
                <w:rPr>
                  <w:rFonts w:ascii="Palatino" w:hAnsi="Palatino"/>
                  <w:color w:val="1155CC"/>
                  <w:sz w:val="22"/>
                  <w:szCs w:val="22"/>
                  <w:u w:val="single"/>
                  <w:lang w:val="fr-CA"/>
                </w:rPr>
                <w:t>Lignes 33099 et 33199 – Frais médicaux admissibles que vous pouvez demander dans votre déclaration de revenu - Canada.ca</w:t>
              </w:r>
            </w:hyperlink>
          </w:p>
        </w:tc>
      </w:tr>
      <w:tr w:rsidR="005E29D3" w:rsidRPr="006F6AAC" w14:paraId="530205EC" w14:textId="77777777">
        <w:tc>
          <w:tcPr>
            <w:tcW w:w="1845" w:type="dxa"/>
            <w:tcMar>
              <w:top w:w="100" w:type="dxa"/>
              <w:left w:w="100" w:type="dxa"/>
              <w:bottom w:w="100" w:type="dxa"/>
              <w:right w:w="100" w:type="dxa"/>
            </w:tcMar>
          </w:tcPr>
          <w:p w14:paraId="71F84562" w14:textId="5C60FC8E"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Adresse courriel</w:t>
            </w:r>
          </w:p>
        </w:tc>
        <w:tc>
          <w:tcPr>
            <w:tcW w:w="7515" w:type="dxa"/>
            <w:tcMar>
              <w:top w:w="100" w:type="dxa"/>
              <w:left w:w="100" w:type="dxa"/>
              <w:bottom w:w="100" w:type="dxa"/>
              <w:right w:w="100" w:type="dxa"/>
            </w:tcMar>
          </w:tcPr>
          <w:p w14:paraId="5C8AC706" w14:textId="4C2F2BDE" w:rsidR="005E29D3" w:rsidRPr="006F6AAC" w:rsidRDefault="00A42907" w:rsidP="005E29D3">
            <w:pPr>
              <w:widowControl w:val="0"/>
              <w:pBdr>
                <w:top w:val="nil"/>
                <w:left w:val="nil"/>
                <w:bottom w:val="nil"/>
                <w:right w:val="nil"/>
                <w:between w:val="nil"/>
              </w:pBdr>
              <w:rPr>
                <w:rFonts w:ascii="Palatino" w:hAnsi="Palatino"/>
                <w:sz w:val="22"/>
                <w:szCs w:val="22"/>
                <w:lang w:val="fr-CA"/>
              </w:rPr>
            </w:pPr>
            <w:r w:rsidRPr="006F6AAC">
              <w:rPr>
                <w:rFonts w:ascii="Palatino" w:hAnsi="Palatino"/>
                <w:sz w:val="22"/>
                <w:szCs w:val="22"/>
                <w:lang w:val="fr-CA"/>
              </w:rPr>
              <w:t>Aucune adresse courriel fournie</w:t>
            </w:r>
          </w:p>
        </w:tc>
      </w:tr>
      <w:tr w:rsidR="005E29D3" w:rsidRPr="006F6AAC" w14:paraId="7EAD0CE8" w14:textId="77777777">
        <w:tc>
          <w:tcPr>
            <w:tcW w:w="1845" w:type="dxa"/>
            <w:tcMar>
              <w:top w:w="100" w:type="dxa"/>
              <w:left w:w="100" w:type="dxa"/>
              <w:bottom w:w="100" w:type="dxa"/>
              <w:right w:w="100" w:type="dxa"/>
            </w:tcMar>
          </w:tcPr>
          <w:p w14:paraId="0FAA1949" w14:textId="2F4FEC9D"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Numéro de téléphone</w:t>
            </w:r>
          </w:p>
        </w:tc>
        <w:tc>
          <w:tcPr>
            <w:tcW w:w="7515" w:type="dxa"/>
            <w:tcMar>
              <w:top w:w="100" w:type="dxa"/>
              <w:left w:w="100" w:type="dxa"/>
              <w:bottom w:w="100" w:type="dxa"/>
              <w:right w:w="100" w:type="dxa"/>
            </w:tcMar>
          </w:tcPr>
          <w:p w14:paraId="0B98C43D" w14:textId="77777777" w:rsidR="005E29D3" w:rsidRPr="006F6AAC" w:rsidRDefault="005E29D3" w:rsidP="005E29D3">
            <w:pPr>
              <w:rPr>
                <w:rFonts w:ascii="Palatino" w:hAnsi="Palatino"/>
                <w:sz w:val="22"/>
                <w:szCs w:val="22"/>
                <w:lang w:val="fr-CA"/>
              </w:rPr>
            </w:pPr>
            <w:r w:rsidRPr="006F6AAC">
              <w:rPr>
                <w:rFonts w:ascii="Palatino" w:hAnsi="Palatino"/>
                <w:sz w:val="22"/>
                <w:szCs w:val="22"/>
                <w:lang w:val="fr-CA"/>
              </w:rPr>
              <w:t>1-800-959-8281</w:t>
            </w:r>
          </w:p>
        </w:tc>
      </w:tr>
      <w:tr w:rsidR="005E29D3" w:rsidRPr="006F6AAC" w14:paraId="74130119" w14:textId="77777777">
        <w:tc>
          <w:tcPr>
            <w:tcW w:w="1845" w:type="dxa"/>
            <w:tcMar>
              <w:top w:w="100" w:type="dxa"/>
              <w:left w:w="100" w:type="dxa"/>
              <w:bottom w:w="100" w:type="dxa"/>
              <w:right w:w="100" w:type="dxa"/>
            </w:tcMar>
          </w:tcPr>
          <w:p w14:paraId="4FD51BB0" w14:textId="16AD658D"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Admissibilité</w:t>
            </w:r>
          </w:p>
        </w:tc>
        <w:tc>
          <w:tcPr>
            <w:tcW w:w="7515" w:type="dxa"/>
            <w:tcMar>
              <w:top w:w="100" w:type="dxa"/>
              <w:left w:w="100" w:type="dxa"/>
              <w:bottom w:w="100" w:type="dxa"/>
              <w:right w:w="100" w:type="dxa"/>
            </w:tcMar>
          </w:tcPr>
          <w:p w14:paraId="3D940F12" w14:textId="7FD15C49" w:rsidR="005E29D3" w:rsidRPr="006F6AAC" w:rsidRDefault="00297FA1" w:rsidP="005E29D3">
            <w:pPr>
              <w:widowControl w:val="0"/>
              <w:pBdr>
                <w:top w:val="nil"/>
                <w:left w:val="nil"/>
                <w:bottom w:val="nil"/>
                <w:right w:val="nil"/>
                <w:between w:val="nil"/>
              </w:pBdr>
              <w:rPr>
                <w:rFonts w:ascii="Palatino" w:hAnsi="Palatino"/>
                <w:sz w:val="22"/>
                <w:szCs w:val="22"/>
                <w:lang w:val="fr-CA"/>
              </w:rPr>
            </w:pPr>
            <w:r w:rsidRPr="006F6AAC">
              <w:rPr>
                <w:rFonts w:ascii="Palatino" w:hAnsi="Palatino"/>
                <w:sz w:val="22"/>
                <w:szCs w:val="22"/>
                <w:lang w:val="fr-CA"/>
              </w:rPr>
              <w:t>Produits et services admissibles qui ont fait l'objet d'une prescription et qui ont été intégralement payés au cours de l'année civile précédente</w:t>
            </w:r>
          </w:p>
        </w:tc>
      </w:tr>
      <w:tr w:rsidR="005E29D3" w:rsidRPr="006F6AAC" w14:paraId="46E11507" w14:textId="77777777">
        <w:tc>
          <w:tcPr>
            <w:tcW w:w="1845" w:type="dxa"/>
            <w:tcMar>
              <w:top w:w="100" w:type="dxa"/>
              <w:left w:w="100" w:type="dxa"/>
              <w:bottom w:w="100" w:type="dxa"/>
              <w:right w:w="100" w:type="dxa"/>
            </w:tcMar>
          </w:tcPr>
          <w:p w14:paraId="181E1AF0" w14:textId="2C8748B2"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Limite de financement</w:t>
            </w:r>
          </w:p>
        </w:tc>
        <w:tc>
          <w:tcPr>
            <w:tcW w:w="7515" w:type="dxa"/>
            <w:tcMar>
              <w:top w:w="100" w:type="dxa"/>
              <w:left w:w="100" w:type="dxa"/>
              <w:bottom w:w="100" w:type="dxa"/>
              <w:right w:w="100" w:type="dxa"/>
            </w:tcMar>
          </w:tcPr>
          <w:p w14:paraId="55FC3098" w14:textId="18D73733" w:rsidR="005E29D3" w:rsidRPr="006F6AAC" w:rsidRDefault="005E29D3" w:rsidP="00297FA1">
            <w:pPr>
              <w:rPr>
                <w:rFonts w:ascii="Palatino" w:hAnsi="Palatino"/>
                <w:sz w:val="22"/>
                <w:szCs w:val="22"/>
                <w:lang w:val="fr-CA"/>
              </w:rPr>
            </w:pPr>
            <w:r w:rsidRPr="006F6AAC">
              <w:rPr>
                <w:rFonts w:ascii="Palatino" w:hAnsi="Palatino"/>
                <w:sz w:val="22"/>
                <w:szCs w:val="22"/>
                <w:lang w:val="fr-CA"/>
              </w:rPr>
              <w:t>3</w:t>
            </w:r>
            <w:r w:rsidR="00297FA1" w:rsidRPr="006F6AAC">
              <w:rPr>
                <w:rFonts w:ascii="Palatino" w:hAnsi="Palatino"/>
                <w:sz w:val="22"/>
                <w:szCs w:val="22"/>
                <w:lang w:val="fr-CA"/>
              </w:rPr>
              <w:t xml:space="preserve"> </w:t>
            </w:r>
            <w:r w:rsidRPr="006F6AAC">
              <w:rPr>
                <w:rFonts w:ascii="Palatino" w:hAnsi="Palatino"/>
                <w:sz w:val="22"/>
                <w:szCs w:val="22"/>
                <w:lang w:val="fr-CA"/>
              </w:rPr>
              <w:t xml:space="preserve">% </w:t>
            </w:r>
            <w:r w:rsidR="00297FA1" w:rsidRPr="006F6AAC">
              <w:rPr>
                <w:rFonts w:ascii="Palatino" w:hAnsi="Palatino"/>
                <w:sz w:val="22"/>
                <w:szCs w:val="22"/>
                <w:lang w:val="fr-CA"/>
              </w:rPr>
              <w:t xml:space="preserve">de votre revenue net ou </w:t>
            </w:r>
            <w:r w:rsidRPr="006F6AAC">
              <w:rPr>
                <w:rFonts w:ascii="Palatino" w:hAnsi="Palatino"/>
                <w:sz w:val="22"/>
                <w:szCs w:val="22"/>
                <w:lang w:val="fr-CA"/>
              </w:rPr>
              <w:t>2</w:t>
            </w:r>
            <w:r w:rsidR="00297FA1" w:rsidRPr="006F6AAC">
              <w:rPr>
                <w:rFonts w:ascii="Palatino" w:hAnsi="Palatino"/>
                <w:sz w:val="22"/>
                <w:szCs w:val="22"/>
                <w:lang w:val="fr-CA"/>
              </w:rPr>
              <w:t xml:space="preserve"> </w:t>
            </w:r>
            <w:r w:rsidRPr="006F6AAC">
              <w:rPr>
                <w:rFonts w:ascii="Palatino" w:hAnsi="Palatino"/>
                <w:sz w:val="22"/>
                <w:szCs w:val="22"/>
                <w:lang w:val="fr-CA"/>
              </w:rPr>
              <w:t>759</w:t>
            </w:r>
            <w:r w:rsidR="00297FA1" w:rsidRPr="006F6AAC">
              <w:rPr>
                <w:rFonts w:ascii="Palatino" w:hAnsi="Palatino"/>
                <w:sz w:val="22"/>
                <w:szCs w:val="22"/>
                <w:lang w:val="fr-CA"/>
              </w:rPr>
              <w:t xml:space="preserve"> $</w:t>
            </w:r>
            <w:r w:rsidRPr="006F6AAC">
              <w:rPr>
                <w:rFonts w:ascii="Palatino" w:hAnsi="Palatino"/>
                <w:sz w:val="22"/>
                <w:szCs w:val="22"/>
                <w:lang w:val="fr-CA"/>
              </w:rPr>
              <w:t xml:space="preserve">, </w:t>
            </w:r>
            <w:r w:rsidR="00297FA1" w:rsidRPr="006F6AAC">
              <w:rPr>
                <w:rFonts w:ascii="Palatino" w:hAnsi="Palatino"/>
                <w:sz w:val="22"/>
                <w:szCs w:val="22"/>
                <w:lang w:val="fr-CA"/>
              </w:rPr>
              <w:t>selon le montant le moins élevé</w:t>
            </w:r>
            <w:r w:rsidRPr="006F6AAC">
              <w:rPr>
                <w:rFonts w:ascii="Palatino" w:hAnsi="Palatino"/>
                <w:sz w:val="22"/>
                <w:szCs w:val="22"/>
                <w:lang w:val="fr-CA"/>
              </w:rPr>
              <w:t xml:space="preserve">. </w:t>
            </w:r>
            <w:r w:rsidR="00297FA1" w:rsidRPr="006F6AAC">
              <w:rPr>
                <w:rFonts w:ascii="Palatino" w:hAnsi="Palatino"/>
                <w:sz w:val="22"/>
                <w:szCs w:val="22"/>
                <w:lang w:val="fr-CA"/>
              </w:rPr>
              <w:t>Les tarifs peuvent être ajustés annuellement</w:t>
            </w:r>
          </w:p>
        </w:tc>
      </w:tr>
      <w:tr w:rsidR="005E29D3" w:rsidRPr="006F6AAC" w14:paraId="000FE3A5" w14:textId="77777777">
        <w:tc>
          <w:tcPr>
            <w:tcW w:w="1845" w:type="dxa"/>
            <w:tcMar>
              <w:top w:w="100" w:type="dxa"/>
              <w:left w:w="100" w:type="dxa"/>
              <w:bottom w:w="100" w:type="dxa"/>
              <w:right w:w="100" w:type="dxa"/>
            </w:tcMar>
          </w:tcPr>
          <w:p w14:paraId="43F09744" w14:textId="627AB6A8"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Notes</w:t>
            </w:r>
          </w:p>
        </w:tc>
        <w:tc>
          <w:tcPr>
            <w:tcW w:w="7515" w:type="dxa"/>
            <w:tcMar>
              <w:top w:w="100" w:type="dxa"/>
              <w:left w:w="100" w:type="dxa"/>
              <w:bottom w:w="100" w:type="dxa"/>
              <w:right w:w="100" w:type="dxa"/>
            </w:tcMar>
          </w:tcPr>
          <w:p w14:paraId="7FE7F0DA" w14:textId="25C67559" w:rsidR="005E29D3" w:rsidRPr="006F6AAC" w:rsidRDefault="00297FA1" w:rsidP="005E29D3">
            <w:pPr>
              <w:widowControl w:val="0"/>
              <w:pBdr>
                <w:top w:val="nil"/>
                <w:left w:val="nil"/>
                <w:bottom w:val="nil"/>
                <w:right w:val="nil"/>
                <w:between w:val="nil"/>
              </w:pBdr>
              <w:rPr>
                <w:rFonts w:ascii="Palatino" w:hAnsi="Palatino"/>
                <w:sz w:val="22"/>
                <w:szCs w:val="22"/>
                <w:lang w:val="fr-CA"/>
              </w:rPr>
            </w:pPr>
            <w:r w:rsidRPr="006F6AAC">
              <w:rPr>
                <w:rFonts w:ascii="Palatino" w:hAnsi="Palatino"/>
                <w:sz w:val="22"/>
                <w:szCs w:val="22"/>
                <w:lang w:val="fr-CA"/>
              </w:rPr>
              <w:t>Couvre jusqu'à 15 % des frais médicaux à la charge du patient</w:t>
            </w:r>
          </w:p>
        </w:tc>
      </w:tr>
    </w:tbl>
    <w:p w14:paraId="7C9CDB92" w14:textId="77777777" w:rsidR="00966F83" w:rsidRPr="006F6AAC" w:rsidRDefault="00966F83">
      <w:pPr>
        <w:rPr>
          <w:rFonts w:ascii="Palatino" w:hAnsi="Palatino"/>
          <w:sz w:val="22"/>
          <w:szCs w:val="22"/>
          <w:lang w:val="fr-CA"/>
        </w:rPr>
      </w:pPr>
    </w:p>
    <w:p w14:paraId="28A07DCE" w14:textId="1A84A23B" w:rsidR="00966F83" w:rsidRPr="006F6AAC" w:rsidRDefault="00567590" w:rsidP="000A13D5">
      <w:pPr>
        <w:pStyle w:val="Heading1"/>
        <w:numPr>
          <w:ilvl w:val="0"/>
          <w:numId w:val="155"/>
        </w:numPr>
        <w:rPr>
          <w:lang w:val="fr-CA"/>
        </w:rPr>
      </w:pPr>
      <w:bookmarkStart w:id="2" w:name="_d3f7zulu2iw2" w:colFirst="0" w:colLast="0"/>
      <w:bookmarkStart w:id="3" w:name="_Federal_(Non-Government)"/>
      <w:bookmarkEnd w:id="2"/>
      <w:bookmarkEnd w:id="3"/>
      <w:r w:rsidRPr="006F6AAC">
        <w:rPr>
          <w:lang w:val="fr-CA"/>
        </w:rPr>
        <w:t>F</w:t>
      </w:r>
      <w:r w:rsidR="00297FA1" w:rsidRPr="006F6AAC">
        <w:rPr>
          <w:lang w:val="fr-CA"/>
        </w:rPr>
        <w:t>é</w:t>
      </w:r>
      <w:r w:rsidRPr="006F6AAC">
        <w:rPr>
          <w:lang w:val="fr-CA"/>
        </w:rPr>
        <w:t>d</w:t>
      </w:r>
      <w:r w:rsidR="00297FA1" w:rsidRPr="006F6AAC">
        <w:rPr>
          <w:lang w:val="fr-CA"/>
        </w:rPr>
        <w:t>é</w:t>
      </w:r>
      <w:r w:rsidRPr="006F6AAC">
        <w:rPr>
          <w:lang w:val="fr-CA"/>
        </w:rPr>
        <w:t xml:space="preserve">ral </w:t>
      </w:r>
      <w:r w:rsidR="0074707E" w:rsidRPr="006F6AAC">
        <w:rPr>
          <w:lang w:val="fr-CA"/>
        </w:rPr>
        <w:t>(</w:t>
      </w:r>
      <w:r w:rsidRPr="006F6AAC">
        <w:rPr>
          <w:lang w:val="fr-CA"/>
        </w:rPr>
        <w:t>Non-</w:t>
      </w:r>
      <w:r w:rsidR="00297FA1" w:rsidRPr="006F6AAC">
        <w:rPr>
          <w:lang w:val="fr-CA"/>
        </w:rPr>
        <w:t>g</w:t>
      </w:r>
      <w:r w:rsidRPr="006F6AAC">
        <w:rPr>
          <w:lang w:val="fr-CA"/>
        </w:rPr>
        <w:t>o</w:t>
      </w:r>
      <w:r w:rsidR="00297FA1" w:rsidRPr="006F6AAC">
        <w:rPr>
          <w:lang w:val="fr-CA"/>
        </w:rPr>
        <w:t>u</w:t>
      </w:r>
      <w:r w:rsidRPr="006F6AAC">
        <w:rPr>
          <w:lang w:val="fr-CA"/>
        </w:rPr>
        <w:t>vern</w:t>
      </w:r>
      <w:r w:rsidR="00297FA1" w:rsidRPr="006F6AAC">
        <w:rPr>
          <w:lang w:val="fr-CA"/>
        </w:rPr>
        <w:t>e</w:t>
      </w:r>
      <w:r w:rsidRPr="006F6AAC">
        <w:rPr>
          <w:lang w:val="fr-CA"/>
        </w:rPr>
        <w:t>ment</w:t>
      </w:r>
      <w:r w:rsidR="0074707E" w:rsidRPr="006F6AAC">
        <w:rPr>
          <w:lang w:val="fr-CA"/>
        </w:rPr>
        <w:t>)</w:t>
      </w:r>
    </w:p>
    <w:p w14:paraId="30072293" w14:textId="77777777" w:rsidR="00966F83" w:rsidRPr="006F6AAC" w:rsidRDefault="00966F83">
      <w:pPr>
        <w:rPr>
          <w:rFonts w:ascii="Palatino" w:hAnsi="Palatino"/>
          <w:i/>
          <w:sz w:val="22"/>
          <w:szCs w:val="22"/>
          <w:lang w:val="fr-CA"/>
        </w:rPr>
      </w:pPr>
    </w:p>
    <w:tbl>
      <w:tblPr>
        <w:tblStyle w:val="9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1D2370" w:rsidRPr="006F6AAC" w14:paraId="4BF2CBDD" w14:textId="77777777">
        <w:tc>
          <w:tcPr>
            <w:tcW w:w="1830" w:type="dxa"/>
            <w:tcMar>
              <w:top w:w="100" w:type="dxa"/>
              <w:left w:w="100" w:type="dxa"/>
              <w:bottom w:w="100" w:type="dxa"/>
              <w:right w:w="100" w:type="dxa"/>
            </w:tcMar>
          </w:tcPr>
          <w:p w14:paraId="5300E043" w14:textId="39290556" w:rsidR="001D2370" w:rsidRPr="006F6AAC" w:rsidRDefault="001D2370">
            <w:pPr>
              <w:widowControl w:val="0"/>
              <w:rPr>
                <w:rFonts w:ascii="Palatino" w:hAnsi="Palatino"/>
                <w:i/>
                <w:sz w:val="22"/>
                <w:szCs w:val="22"/>
                <w:lang w:val="fr-CA"/>
              </w:rPr>
            </w:pPr>
            <w:r w:rsidRPr="006F6AAC">
              <w:rPr>
                <w:rFonts w:ascii="Palatino" w:hAnsi="Palatino"/>
                <w:i/>
                <w:sz w:val="22"/>
                <w:szCs w:val="22"/>
                <w:lang w:val="fr-CA"/>
              </w:rPr>
              <w:lastRenderedPageBreak/>
              <w:t>2.1</w:t>
            </w:r>
          </w:p>
        </w:tc>
        <w:tc>
          <w:tcPr>
            <w:tcW w:w="7530" w:type="dxa"/>
            <w:tcMar>
              <w:top w:w="100" w:type="dxa"/>
              <w:left w:w="100" w:type="dxa"/>
              <w:bottom w:w="100" w:type="dxa"/>
              <w:right w:w="100" w:type="dxa"/>
            </w:tcMar>
          </w:tcPr>
          <w:p w14:paraId="63A855DC" w14:textId="77777777" w:rsidR="001D2370" w:rsidRPr="006F6AAC" w:rsidRDefault="001D2370">
            <w:pPr>
              <w:rPr>
                <w:rFonts w:ascii="Palatino" w:hAnsi="Palatino"/>
                <w:sz w:val="22"/>
                <w:szCs w:val="22"/>
                <w:lang w:val="fr-CA"/>
              </w:rPr>
            </w:pPr>
          </w:p>
        </w:tc>
      </w:tr>
      <w:tr w:rsidR="005E29D3" w:rsidRPr="006F6AAC" w14:paraId="5DCACE69" w14:textId="77777777">
        <w:tc>
          <w:tcPr>
            <w:tcW w:w="1830" w:type="dxa"/>
            <w:tcMar>
              <w:top w:w="100" w:type="dxa"/>
              <w:left w:w="100" w:type="dxa"/>
              <w:bottom w:w="100" w:type="dxa"/>
              <w:right w:w="100" w:type="dxa"/>
            </w:tcMar>
          </w:tcPr>
          <w:p w14:paraId="1CC639F8" w14:textId="5AE8E4FB"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Nom</w:t>
            </w:r>
          </w:p>
        </w:tc>
        <w:tc>
          <w:tcPr>
            <w:tcW w:w="7530" w:type="dxa"/>
            <w:tcMar>
              <w:top w:w="100" w:type="dxa"/>
              <w:left w:w="100" w:type="dxa"/>
              <w:bottom w:w="100" w:type="dxa"/>
              <w:right w:w="100" w:type="dxa"/>
            </w:tcMar>
          </w:tcPr>
          <w:p w14:paraId="7BAAAD64" w14:textId="3F30F93A" w:rsidR="005E29D3" w:rsidRPr="006F6AAC" w:rsidRDefault="00031BA4" w:rsidP="005E29D3">
            <w:pPr>
              <w:rPr>
                <w:rFonts w:ascii="Palatino" w:hAnsi="Palatino"/>
                <w:sz w:val="22"/>
                <w:szCs w:val="22"/>
                <w:lang w:val="fr-CA"/>
              </w:rPr>
            </w:pPr>
            <w:r w:rsidRPr="00031BA4">
              <w:rPr>
                <w:rFonts w:ascii="Palatino" w:hAnsi="Palatino"/>
                <w:sz w:val="22"/>
                <w:szCs w:val="22"/>
                <w:lang w:val="fr-CA"/>
              </w:rPr>
              <w:t>Programme d’aide à la remise en état des logements dans les réserves</w:t>
            </w:r>
          </w:p>
        </w:tc>
      </w:tr>
      <w:tr w:rsidR="005E29D3" w:rsidRPr="006F6AAC" w14:paraId="47BBE3FE" w14:textId="77777777">
        <w:tc>
          <w:tcPr>
            <w:tcW w:w="1830" w:type="dxa"/>
            <w:tcMar>
              <w:top w:w="100" w:type="dxa"/>
              <w:left w:w="100" w:type="dxa"/>
              <w:bottom w:w="100" w:type="dxa"/>
              <w:right w:w="100" w:type="dxa"/>
            </w:tcMar>
          </w:tcPr>
          <w:p w14:paraId="485D805D" w14:textId="6960FE26"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Financé par</w:t>
            </w:r>
          </w:p>
        </w:tc>
        <w:tc>
          <w:tcPr>
            <w:tcW w:w="7530" w:type="dxa"/>
            <w:tcMar>
              <w:top w:w="100" w:type="dxa"/>
              <w:left w:w="100" w:type="dxa"/>
              <w:bottom w:w="100" w:type="dxa"/>
              <w:right w:w="100" w:type="dxa"/>
            </w:tcMar>
          </w:tcPr>
          <w:p w14:paraId="4612510B" w14:textId="44898D91" w:rsidR="005E29D3" w:rsidRPr="006F6AAC" w:rsidRDefault="00297FA1" w:rsidP="005E29D3">
            <w:pPr>
              <w:rPr>
                <w:rFonts w:ascii="Palatino" w:hAnsi="Palatino"/>
                <w:sz w:val="22"/>
                <w:szCs w:val="22"/>
                <w:lang w:val="fr-CA"/>
              </w:rPr>
            </w:pPr>
            <w:r w:rsidRPr="006F6AAC">
              <w:rPr>
                <w:rFonts w:ascii="Palatino" w:hAnsi="Palatino"/>
                <w:sz w:val="22"/>
                <w:szCs w:val="22"/>
                <w:lang w:val="fr-CA"/>
              </w:rPr>
              <w:t>Société canadienne d'hypothèques et de logement (SCHL)</w:t>
            </w:r>
          </w:p>
        </w:tc>
      </w:tr>
      <w:tr w:rsidR="005E29D3" w:rsidRPr="006F6AAC" w14:paraId="451513DA" w14:textId="77777777">
        <w:tc>
          <w:tcPr>
            <w:tcW w:w="1830" w:type="dxa"/>
            <w:tcMar>
              <w:top w:w="100" w:type="dxa"/>
              <w:left w:w="100" w:type="dxa"/>
              <w:bottom w:w="100" w:type="dxa"/>
              <w:right w:w="100" w:type="dxa"/>
            </w:tcMar>
          </w:tcPr>
          <w:p w14:paraId="0E266EAE" w14:textId="0EE63973"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Site Web</w:t>
            </w:r>
          </w:p>
        </w:tc>
        <w:tc>
          <w:tcPr>
            <w:tcW w:w="7530" w:type="dxa"/>
            <w:tcMar>
              <w:top w:w="100" w:type="dxa"/>
              <w:left w:w="100" w:type="dxa"/>
              <w:bottom w:w="100" w:type="dxa"/>
              <w:right w:w="100" w:type="dxa"/>
            </w:tcMar>
          </w:tcPr>
          <w:p w14:paraId="7370AFCC" w14:textId="223B3FF1" w:rsidR="005E29D3" w:rsidRPr="006F6AAC" w:rsidRDefault="00297FA1" w:rsidP="005E29D3">
            <w:pPr>
              <w:rPr>
                <w:rFonts w:ascii="Palatino" w:hAnsi="Palatino"/>
                <w:sz w:val="22"/>
                <w:szCs w:val="22"/>
                <w:lang w:val="fr-CA"/>
              </w:rPr>
            </w:pPr>
            <w:hyperlink r:id="rId22" w:history="1">
              <w:r w:rsidRPr="00297FA1">
                <w:rPr>
                  <w:rStyle w:val="Hyperlink"/>
                  <w:rFonts w:ascii="Palatino" w:hAnsi="Palatino"/>
                  <w:sz w:val="22"/>
                  <w:szCs w:val="22"/>
                  <w:lang w:val="fr-CA"/>
                </w:rPr>
                <w:t>Programme d’aide à la remise en état des logements dans les réserves</w:t>
              </w:r>
              <w:r w:rsidRPr="006F6AAC">
                <w:rPr>
                  <w:rStyle w:val="Hyperlink"/>
                  <w:rFonts w:ascii="Palatino" w:hAnsi="Palatino"/>
                  <w:sz w:val="22"/>
                  <w:szCs w:val="22"/>
                  <w:lang w:val="fr-CA"/>
                </w:rPr>
                <w:t xml:space="preserve"> - SCHL</w:t>
              </w:r>
            </w:hyperlink>
          </w:p>
        </w:tc>
      </w:tr>
      <w:tr w:rsidR="005E29D3" w:rsidRPr="006F6AAC" w14:paraId="11C54AB4" w14:textId="77777777">
        <w:tc>
          <w:tcPr>
            <w:tcW w:w="1830" w:type="dxa"/>
            <w:tcMar>
              <w:top w:w="100" w:type="dxa"/>
              <w:left w:w="100" w:type="dxa"/>
              <w:bottom w:w="100" w:type="dxa"/>
              <w:right w:w="100" w:type="dxa"/>
            </w:tcMar>
          </w:tcPr>
          <w:p w14:paraId="54A77E04" w14:textId="18DABCB1"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Adresse courriel</w:t>
            </w:r>
          </w:p>
        </w:tc>
        <w:tc>
          <w:tcPr>
            <w:tcW w:w="7530" w:type="dxa"/>
            <w:tcMar>
              <w:top w:w="100" w:type="dxa"/>
              <w:left w:w="100" w:type="dxa"/>
              <w:bottom w:w="100" w:type="dxa"/>
              <w:right w:w="100" w:type="dxa"/>
            </w:tcMar>
          </w:tcPr>
          <w:p w14:paraId="5EB47ECF" w14:textId="43CDA414" w:rsidR="00297FA1" w:rsidRPr="006F6AAC" w:rsidRDefault="00297FA1" w:rsidP="005E29D3">
            <w:pPr>
              <w:widowControl w:val="0"/>
              <w:rPr>
                <w:rFonts w:ascii="Palatino" w:hAnsi="Palatino"/>
                <w:iCs/>
                <w:sz w:val="22"/>
                <w:szCs w:val="22"/>
                <w:lang w:val="fr-CA"/>
              </w:rPr>
            </w:pPr>
            <w:r w:rsidRPr="006F6AAC">
              <w:rPr>
                <w:rFonts w:ascii="Palatino" w:hAnsi="Palatino"/>
                <w:iCs/>
                <w:sz w:val="22"/>
                <w:szCs w:val="22"/>
                <w:lang w:val="fr-CA"/>
              </w:rPr>
              <w:t xml:space="preserve">Est – Atlantique et Québec : </w:t>
            </w:r>
            <w:hyperlink r:id="rId23" w:history="1">
              <w:r w:rsidRPr="006F6AAC">
                <w:rPr>
                  <w:rStyle w:val="Hyperlink"/>
                  <w:rFonts w:ascii="Palatino" w:hAnsi="Palatino"/>
                  <w:iCs/>
                  <w:sz w:val="22"/>
                  <w:szCs w:val="22"/>
                  <w:lang w:val="fr-CA"/>
                </w:rPr>
                <w:t>qc-atlinhs-slan@cmhc-schl.gc.ca</w:t>
              </w:r>
            </w:hyperlink>
          </w:p>
          <w:p w14:paraId="7DCEA509" w14:textId="76AB58FB" w:rsidR="00297FA1" w:rsidRPr="006F6AAC" w:rsidRDefault="00297FA1" w:rsidP="005E29D3">
            <w:pPr>
              <w:widowControl w:val="0"/>
              <w:rPr>
                <w:rFonts w:ascii="Palatino" w:hAnsi="Palatino"/>
                <w:iCs/>
                <w:sz w:val="22"/>
                <w:szCs w:val="22"/>
                <w:lang w:val="fr-CA"/>
              </w:rPr>
            </w:pPr>
            <w:r w:rsidRPr="006F6AAC">
              <w:rPr>
                <w:rFonts w:ascii="Palatino" w:hAnsi="Palatino"/>
                <w:iCs/>
                <w:sz w:val="22"/>
                <w:szCs w:val="22"/>
                <w:lang w:val="fr-CA"/>
              </w:rPr>
              <w:t xml:space="preserve">Ontario : </w:t>
            </w:r>
            <w:hyperlink r:id="rId24" w:history="1">
              <w:r w:rsidRPr="006F6AAC">
                <w:rPr>
                  <w:rStyle w:val="Hyperlink"/>
                  <w:rFonts w:ascii="Palatino" w:hAnsi="Palatino"/>
                  <w:iCs/>
                  <w:sz w:val="22"/>
                  <w:szCs w:val="22"/>
                  <w:lang w:val="fr-CA"/>
                </w:rPr>
                <w:t>oninhs@cmhc-schl.gc.ca</w:t>
              </w:r>
            </w:hyperlink>
          </w:p>
          <w:p w14:paraId="1F48649B" w14:textId="654893DD" w:rsidR="00297FA1" w:rsidRPr="006F6AAC" w:rsidRDefault="00297FA1" w:rsidP="005E29D3">
            <w:pPr>
              <w:widowControl w:val="0"/>
              <w:rPr>
                <w:rFonts w:ascii="Palatino" w:hAnsi="Palatino"/>
                <w:iCs/>
                <w:sz w:val="22"/>
                <w:szCs w:val="22"/>
                <w:lang w:val="fr-CA"/>
              </w:rPr>
            </w:pPr>
            <w:r w:rsidRPr="006F6AAC">
              <w:rPr>
                <w:rFonts w:ascii="Palatino" w:hAnsi="Palatino"/>
                <w:iCs/>
                <w:sz w:val="22"/>
                <w:szCs w:val="22"/>
                <w:lang w:val="fr-CA"/>
              </w:rPr>
              <w:t xml:space="preserve">Manitoba : </w:t>
            </w:r>
            <w:hyperlink r:id="rId25" w:history="1">
              <w:r w:rsidRPr="006F6AAC">
                <w:rPr>
                  <w:rStyle w:val="Hyperlink"/>
                  <w:rFonts w:ascii="Palatino" w:hAnsi="Palatino"/>
                  <w:iCs/>
                  <w:sz w:val="22"/>
                  <w:szCs w:val="22"/>
                  <w:lang w:val="fr-CA"/>
                </w:rPr>
                <w:t>SASKSLAN@cmhc-schl.gc.ca</w:t>
              </w:r>
            </w:hyperlink>
          </w:p>
          <w:p w14:paraId="066F0ACB" w14:textId="1C638957" w:rsidR="00297FA1" w:rsidRPr="006F6AAC" w:rsidRDefault="00297FA1" w:rsidP="005E29D3">
            <w:pPr>
              <w:widowControl w:val="0"/>
              <w:rPr>
                <w:rFonts w:ascii="Palatino" w:hAnsi="Palatino"/>
                <w:iCs/>
                <w:sz w:val="22"/>
                <w:szCs w:val="22"/>
                <w:lang w:val="fr-CA"/>
              </w:rPr>
            </w:pPr>
            <w:r w:rsidRPr="006F6AAC">
              <w:rPr>
                <w:rFonts w:ascii="Palatino" w:hAnsi="Palatino"/>
                <w:iCs/>
                <w:sz w:val="22"/>
                <w:szCs w:val="22"/>
                <w:lang w:val="fr-CA"/>
              </w:rPr>
              <w:t xml:space="preserve">Saskatchewan : </w:t>
            </w:r>
            <w:hyperlink r:id="rId26" w:history="1">
              <w:r w:rsidRPr="006F6AAC">
                <w:rPr>
                  <w:rStyle w:val="Hyperlink"/>
                  <w:rFonts w:ascii="Palatino" w:hAnsi="Palatino"/>
                  <w:iCs/>
                  <w:sz w:val="22"/>
                  <w:szCs w:val="22"/>
                  <w:lang w:val="fr-CA"/>
                </w:rPr>
                <w:t>SASKSLAN@cmhc-schl.gc.ca</w:t>
              </w:r>
            </w:hyperlink>
          </w:p>
          <w:p w14:paraId="1EC92EBC" w14:textId="43AFBAA1" w:rsidR="00297FA1" w:rsidRPr="006F6AAC" w:rsidRDefault="00297FA1" w:rsidP="005E29D3">
            <w:pPr>
              <w:widowControl w:val="0"/>
              <w:rPr>
                <w:rFonts w:ascii="Palatino" w:hAnsi="Palatino"/>
                <w:iCs/>
                <w:sz w:val="22"/>
                <w:szCs w:val="22"/>
                <w:lang w:val="fr-CA"/>
              </w:rPr>
            </w:pPr>
            <w:r w:rsidRPr="006F6AAC">
              <w:rPr>
                <w:rFonts w:ascii="Palatino" w:hAnsi="Palatino"/>
                <w:iCs/>
                <w:sz w:val="22"/>
                <w:szCs w:val="22"/>
                <w:lang w:val="fr-CA"/>
              </w:rPr>
              <w:t xml:space="preserve">Alberta et Nord : </w:t>
            </w:r>
            <w:hyperlink r:id="rId27" w:history="1">
              <w:r w:rsidRPr="006F6AAC">
                <w:rPr>
                  <w:rStyle w:val="Hyperlink"/>
                  <w:rFonts w:ascii="Palatino" w:hAnsi="Palatino"/>
                  <w:iCs/>
                  <w:sz w:val="22"/>
                  <w:szCs w:val="22"/>
                  <w:lang w:val="fr-CA"/>
                </w:rPr>
                <w:t>abinhs-slan@cmhc-schl.gc.ca</w:t>
              </w:r>
            </w:hyperlink>
          </w:p>
          <w:p w14:paraId="389A47E7" w14:textId="360752C4" w:rsidR="00297FA1" w:rsidRPr="006F6AAC" w:rsidRDefault="00297FA1" w:rsidP="005E29D3">
            <w:pPr>
              <w:widowControl w:val="0"/>
              <w:rPr>
                <w:rFonts w:ascii="Palatino" w:hAnsi="Palatino"/>
                <w:iCs/>
                <w:sz w:val="22"/>
                <w:szCs w:val="22"/>
                <w:lang w:val="fr-CA"/>
              </w:rPr>
            </w:pPr>
            <w:r w:rsidRPr="006F6AAC">
              <w:rPr>
                <w:rFonts w:ascii="Palatino" w:hAnsi="Palatino"/>
                <w:iCs/>
                <w:sz w:val="22"/>
                <w:szCs w:val="22"/>
                <w:lang w:val="fr-CA"/>
              </w:rPr>
              <w:t xml:space="preserve">Colombie-Britannique : </w:t>
            </w:r>
            <w:hyperlink r:id="rId28" w:history="1">
              <w:r w:rsidRPr="006F6AAC">
                <w:rPr>
                  <w:rStyle w:val="Hyperlink"/>
                  <w:rFonts w:ascii="Palatino" w:hAnsi="Palatino"/>
                  <w:iCs/>
                  <w:sz w:val="22"/>
                  <w:szCs w:val="22"/>
                  <w:lang w:val="fr-CA"/>
                </w:rPr>
                <w:t>bcinhs-slan@cmhc-schl.gc.ca</w:t>
              </w:r>
            </w:hyperlink>
          </w:p>
        </w:tc>
      </w:tr>
      <w:tr w:rsidR="005E29D3" w:rsidRPr="006F6AAC" w14:paraId="46AE4EE2" w14:textId="77777777">
        <w:tc>
          <w:tcPr>
            <w:tcW w:w="1830" w:type="dxa"/>
            <w:tcMar>
              <w:top w:w="100" w:type="dxa"/>
              <w:left w:w="100" w:type="dxa"/>
              <w:bottom w:w="100" w:type="dxa"/>
              <w:right w:w="100" w:type="dxa"/>
            </w:tcMar>
          </w:tcPr>
          <w:p w14:paraId="58CF9070" w14:textId="12583337"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Numéro de téléphone</w:t>
            </w:r>
          </w:p>
        </w:tc>
        <w:tc>
          <w:tcPr>
            <w:tcW w:w="7530" w:type="dxa"/>
            <w:tcMar>
              <w:top w:w="100" w:type="dxa"/>
              <w:left w:w="100" w:type="dxa"/>
              <w:bottom w:w="100" w:type="dxa"/>
              <w:right w:w="100" w:type="dxa"/>
            </w:tcMar>
          </w:tcPr>
          <w:p w14:paraId="2DE5099B" w14:textId="77777777" w:rsidR="005E29D3" w:rsidRPr="006F6AAC" w:rsidRDefault="005E29D3" w:rsidP="005E29D3">
            <w:pPr>
              <w:widowControl w:val="0"/>
              <w:rPr>
                <w:rFonts w:ascii="Palatino" w:hAnsi="Palatino"/>
                <w:iCs/>
                <w:sz w:val="22"/>
                <w:szCs w:val="22"/>
                <w:lang w:val="fr-CA"/>
              </w:rPr>
            </w:pPr>
            <w:r w:rsidRPr="006F6AAC">
              <w:rPr>
                <w:rFonts w:ascii="Palatino" w:hAnsi="Palatino"/>
                <w:iCs/>
                <w:sz w:val="22"/>
                <w:szCs w:val="22"/>
                <w:lang w:val="fr-CA"/>
              </w:rPr>
              <w:t>1-800-668-2642</w:t>
            </w:r>
          </w:p>
        </w:tc>
      </w:tr>
      <w:tr w:rsidR="005E29D3" w:rsidRPr="006F6AAC" w14:paraId="4DE980D7" w14:textId="77777777">
        <w:tc>
          <w:tcPr>
            <w:tcW w:w="1830" w:type="dxa"/>
            <w:tcMar>
              <w:top w:w="100" w:type="dxa"/>
              <w:left w:w="100" w:type="dxa"/>
              <w:bottom w:w="100" w:type="dxa"/>
              <w:right w:w="100" w:type="dxa"/>
            </w:tcMar>
          </w:tcPr>
          <w:p w14:paraId="28150A32" w14:textId="1F1F1569"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Admissibilité</w:t>
            </w:r>
          </w:p>
        </w:tc>
        <w:tc>
          <w:tcPr>
            <w:tcW w:w="7530" w:type="dxa"/>
            <w:tcMar>
              <w:top w:w="100" w:type="dxa"/>
              <w:left w:w="100" w:type="dxa"/>
              <w:bottom w:w="100" w:type="dxa"/>
              <w:right w:w="100" w:type="dxa"/>
            </w:tcMar>
          </w:tcPr>
          <w:p w14:paraId="64FA0C4D" w14:textId="77777777" w:rsidR="00031BA4" w:rsidRPr="006F6AAC" w:rsidRDefault="00031BA4" w:rsidP="00031BA4">
            <w:pPr>
              <w:widowControl w:val="0"/>
              <w:rPr>
                <w:rFonts w:ascii="Palatino" w:hAnsi="Palatino"/>
                <w:iCs/>
                <w:sz w:val="22"/>
                <w:szCs w:val="22"/>
                <w:lang w:val="fr-CA"/>
              </w:rPr>
            </w:pPr>
            <w:r w:rsidRPr="006F6AAC">
              <w:rPr>
                <w:rFonts w:ascii="Palatino" w:hAnsi="Palatino"/>
                <w:iCs/>
                <w:sz w:val="22"/>
                <w:szCs w:val="22"/>
                <w:lang w:val="fr-CA"/>
              </w:rPr>
              <w:t>Le programme est ouvert à toutes les Premières Nations, qui peuvent demander du financement pour des projets visant des logements dans les réserves qui appartiennent aux Premières Nations ou aux occupants.</w:t>
            </w:r>
            <w:r w:rsidR="005E29D3" w:rsidRPr="006F6AAC">
              <w:rPr>
                <w:rFonts w:ascii="Palatino" w:hAnsi="Palatino"/>
                <w:iCs/>
                <w:sz w:val="22"/>
                <w:szCs w:val="22"/>
                <w:lang w:val="fr-CA"/>
              </w:rPr>
              <w:t xml:space="preserve"> </w:t>
            </w:r>
            <w:r w:rsidRPr="006F6AAC">
              <w:rPr>
                <w:rFonts w:ascii="Palatino" w:hAnsi="Palatino"/>
                <w:iCs/>
                <w:sz w:val="22"/>
                <w:szCs w:val="22"/>
                <w:lang w:val="fr-CA"/>
              </w:rPr>
              <w:t>Les critères suivants doivent être respectés :</w:t>
            </w:r>
          </w:p>
          <w:p w14:paraId="3B22A55E" w14:textId="30D13564" w:rsidR="00031BA4" w:rsidRPr="006F6AAC" w:rsidRDefault="00031BA4" w:rsidP="005E29D3">
            <w:pPr>
              <w:widowControl w:val="0"/>
              <w:numPr>
                <w:ilvl w:val="0"/>
                <w:numId w:val="57"/>
              </w:numPr>
              <w:rPr>
                <w:rFonts w:ascii="Palatino" w:hAnsi="Palatino"/>
                <w:iCs/>
                <w:sz w:val="22"/>
                <w:szCs w:val="22"/>
                <w:lang w:val="fr-CA"/>
              </w:rPr>
            </w:pPr>
            <w:r w:rsidRPr="006F6AAC">
              <w:rPr>
                <w:rFonts w:ascii="Palatino" w:hAnsi="Palatino"/>
                <w:iCs/>
                <w:sz w:val="22"/>
                <w:szCs w:val="22"/>
                <w:lang w:val="fr-CA"/>
              </w:rPr>
              <w:t>L</w:t>
            </w:r>
            <w:r w:rsidRPr="006F6AAC">
              <w:rPr>
                <w:rFonts w:ascii="Palatino" w:hAnsi="Palatino"/>
                <w:iCs/>
                <w:sz w:val="22"/>
                <w:szCs w:val="22"/>
                <w:lang w:val="fr-CA"/>
              </w:rPr>
              <w:t>e revenu total des occupants formant le ménage doit être égal ou inférieur à la limite établie en fonction de l’emplacement de la communauté</w:t>
            </w:r>
            <w:r w:rsidRPr="006F6AAC">
              <w:rPr>
                <w:rFonts w:ascii="Palatino" w:hAnsi="Palatino"/>
                <w:iCs/>
                <w:sz w:val="22"/>
                <w:szCs w:val="22"/>
                <w:lang w:val="fr-CA"/>
              </w:rPr>
              <w:t xml:space="preserve"> </w:t>
            </w:r>
          </w:p>
          <w:p w14:paraId="293CDADD" w14:textId="77777777" w:rsidR="00031BA4" w:rsidRPr="006F6AAC" w:rsidRDefault="00031BA4" w:rsidP="005E29D3">
            <w:pPr>
              <w:widowControl w:val="0"/>
              <w:numPr>
                <w:ilvl w:val="0"/>
                <w:numId w:val="57"/>
              </w:numPr>
              <w:rPr>
                <w:rFonts w:ascii="Palatino" w:hAnsi="Palatino"/>
                <w:iCs/>
                <w:sz w:val="22"/>
                <w:szCs w:val="22"/>
                <w:lang w:val="fr-CA"/>
              </w:rPr>
            </w:pPr>
            <w:r w:rsidRPr="006F6AAC">
              <w:rPr>
                <w:rFonts w:ascii="Palatino" w:hAnsi="Palatino"/>
                <w:iCs/>
                <w:sz w:val="22"/>
                <w:szCs w:val="22"/>
                <w:lang w:val="fr-CA"/>
              </w:rPr>
              <w:t>Le logement doit respecter les normes minimales de santé et de sécurité</w:t>
            </w:r>
          </w:p>
          <w:p w14:paraId="75F18789" w14:textId="360FC5E9" w:rsidR="005E29D3" w:rsidRPr="006F6AAC" w:rsidRDefault="00031BA4" w:rsidP="005E29D3">
            <w:pPr>
              <w:widowControl w:val="0"/>
              <w:numPr>
                <w:ilvl w:val="0"/>
                <w:numId w:val="57"/>
              </w:numPr>
              <w:rPr>
                <w:rFonts w:ascii="Palatino" w:hAnsi="Palatino"/>
                <w:iCs/>
                <w:sz w:val="22"/>
                <w:szCs w:val="22"/>
                <w:lang w:val="fr-CA"/>
              </w:rPr>
            </w:pPr>
            <w:r w:rsidRPr="006F6AAC">
              <w:rPr>
                <w:rFonts w:ascii="Palatino" w:hAnsi="Palatino"/>
                <w:iCs/>
                <w:sz w:val="22"/>
                <w:szCs w:val="22"/>
                <w:lang w:val="fr-CA"/>
              </w:rPr>
              <w:t xml:space="preserve">Le logement doit </w:t>
            </w:r>
            <w:r w:rsidRPr="006F6AAC">
              <w:rPr>
                <w:rFonts w:ascii="Palatino" w:hAnsi="Palatino"/>
                <w:iCs/>
                <w:sz w:val="22"/>
                <w:szCs w:val="22"/>
                <w:lang w:val="fr-CA"/>
              </w:rPr>
              <w:t>être située dans une réserve</w:t>
            </w:r>
          </w:p>
        </w:tc>
      </w:tr>
      <w:tr w:rsidR="005E29D3" w:rsidRPr="006F6AAC" w14:paraId="75ED3B48" w14:textId="77777777">
        <w:tc>
          <w:tcPr>
            <w:tcW w:w="1830" w:type="dxa"/>
            <w:tcMar>
              <w:top w:w="100" w:type="dxa"/>
              <w:left w:w="100" w:type="dxa"/>
              <w:bottom w:w="100" w:type="dxa"/>
              <w:right w:w="100" w:type="dxa"/>
            </w:tcMar>
          </w:tcPr>
          <w:p w14:paraId="12008B81" w14:textId="3DBB28D1"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Limite de financement</w:t>
            </w:r>
          </w:p>
        </w:tc>
        <w:tc>
          <w:tcPr>
            <w:tcW w:w="7530" w:type="dxa"/>
            <w:tcMar>
              <w:top w:w="100" w:type="dxa"/>
              <w:left w:w="100" w:type="dxa"/>
              <w:bottom w:w="100" w:type="dxa"/>
              <w:right w:w="100" w:type="dxa"/>
            </w:tcMar>
          </w:tcPr>
          <w:p w14:paraId="39F48DB5" w14:textId="38D70E9F" w:rsidR="005E29D3" w:rsidRPr="006F6AAC" w:rsidRDefault="00031BA4" w:rsidP="005E29D3">
            <w:pPr>
              <w:widowControl w:val="0"/>
              <w:rPr>
                <w:rFonts w:ascii="Palatino" w:hAnsi="Palatino"/>
                <w:iCs/>
                <w:sz w:val="22"/>
                <w:szCs w:val="22"/>
                <w:lang w:val="fr-CA"/>
              </w:rPr>
            </w:pPr>
            <w:r w:rsidRPr="006F6AAC">
              <w:rPr>
                <w:rFonts w:ascii="Palatino" w:hAnsi="Palatino"/>
                <w:iCs/>
                <w:sz w:val="22"/>
                <w:szCs w:val="22"/>
                <w:lang w:val="fr-CA"/>
              </w:rPr>
              <w:t>Prêt annulable de 60 000 $ pour les modifications d’accessibilité nécessaires. Si la propriété est située dans une réserve du Nord ou dans une région éloignée, le montant maximal peut être majoré de 25 %</w:t>
            </w:r>
          </w:p>
        </w:tc>
      </w:tr>
      <w:tr w:rsidR="005E29D3" w:rsidRPr="006F6AAC" w14:paraId="45380FD5" w14:textId="77777777">
        <w:tc>
          <w:tcPr>
            <w:tcW w:w="1830" w:type="dxa"/>
            <w:tcMar>
              <w:top w:w="100" w:type="dxa"/>
              <w:left w:w="100" w:type="dxa"/>
              <w:bottom w:w="100" w:type="dxa"/>
              <w:right w:w="100" w:type="dxa"/>
            </w:tcMar>
          </w:tcPr>
          <w:p w14:paraId="290833E4" w14:textId="04A7DCAA"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Notes</w:t>
            </w:r>
          </w:p>
        </w:tc>
        <w:tc>
          <w:tcPr>
            <w:tcW w:w="7530" w:type="dxa"/>
            <w:tcMar>
              <w:top w:w="100" w:type="dxa"/>
              <w:left w:w="100" w:type="dxa"/>
              <w:bottom w:w="100" w:type="dxa"/>
              <w:right w:w="100" w:type="dxa"/>
            </w:tcMar>
          </w:tcPr>
          <w:p w14:paraId="3ABB79AF" w14:textId="77777777" w:rsidR="005E29D3" w:rsidRPr="006F6AAC" w:rsidRDefault="005E29D3" w:rsidP="005E29D3">
            <w:pPr>
              <w:widowControl w:val="0"/>
              <w:rPr>
                <w:rFonts w:ascii="Palatino" w:hAnsi="Palatino"/>
                <w:i/>
                <w:sz w:val="22"/>
                <w:szCs w:val="22"/>
                <w:lang w:val="fr-CA"/>
              </w:rPr>
            </w:pPr>
          </w:p>
        </w:tc>
      </w:tr>
    </w:tbl>
    <w:p w14:paraId="12C42F61" w14:textId="77777777" w:rsidR="00966F83" w:rsidRPr="006F6AAC" w:rsidRDefault="00966F83">
      <w:pPr>
        <w:rPr>
          <w:rFonts w:ascii="Palatino" w:hAnsi="Palatino"/>
          <w:b/>
          <w:sz w:val="22"/>
          <w:szCs w:val="22"/>
          <w:lang w:val="fr-CA"/>
        </w:rPr>
      </w:pPr>
    </w:p>
    <w:p w14:paraId="1109D04E" w14:textId="77777777" w:rsidR="00966F83" w:rsidRPr="006F6AAC" w:rsidRDefault="00966F83">
      <w:pPr>
        <w:rPr>
          <w:rFonts w:ascii="Palatino" w:hAnsi="Palatino"/>
          <w:i/>
          <w:sz w:val="22"/>
          <w:szCs w:val="22"/>
          <w:lang w:val="fr-CA"/>
        </w:rPr>
      </w:pPr>
    </w:p>
    <w:tbl>
      <w:tblPr>
        <w:tblStyle w:val="9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271794" w:rsidRPr="006F6AAC" w14:paraId="4A4337EB" w14:textId="77777777">
        <w:tc>
          <w:tcPr>
            <w:tcW w:w="1830" w:type="dxa"/>
            <w:tcMar>
              <w:top w:w="100" w:type="dxa"/>
              <w:left w:w="100" w:type="dxa"/>
              <w:bottom w:w="100" w:type="dxa"/>
              <w:right w:w="100" w:type="dxa"/>
            </w:tcMar>
          </w:tcPr>
          <w:p w14:paraId="12A9245D" w14:textId="017EFD68" w:rsidR="00271794" w:rsidRPr="006F6AAC" w:rsidRDefault="00271794">
            <w:pPr>
              <w:widowControl w:val="0"/>
              <w:rPr>
                <w:rFonts w:ascii="Palatino" w:hAnsi="Palatino"/>
                <w:i/>
                <w:sz w:val="22"/>
                <w:szCs w:val="22"/>
                <w:lang w:val="fr-CA"/>
              </w:rPr>
            </w:pPr>
            <w:r w:rsidRPr="006F6AAC">
              <w:rPr>
                <w:rFonts w:ascii="Palatino" w:hAnsi="Palatino"/>
                <w:i/>
                <w:sz w:val="22"/>
                <w:szCs w:val="22"/>
                <w:lang w:val="fr-CA"/>
              </w:rPr>
              <w:t>2.</w:t>
            </w:r>
            <w:r w:rsidR="00DA70B0" w:rsidRPr="006F6AAC">
              <w:rPr>
                <w:rFonts w:ascii="Palatino" w:hAnsi="Palatino"/>
                <w:i/>
                <w:sz w:val="22"/>
                <w:szCs w:val="22"/>
                <w:lang w:val="fr-CA"/>
              </w:rPr>
              <w:t>2</w:t>
            </w:r>
          </w:p>
        </w:tc>
        <w:tc>
          <w:tcPr>
            <w:tcW w:w="7530" w:type="dxa"/>
            <w:tcMar>
              <w:top w:w="100" w:type="dxa"/>
              <w:left w:w="100" w:type="dxa"/>
              <w:bottom w:w="100" w:type="dxa"/>
              <w:right w:w="100" w:type="dxa"/>
            </w:tcMar>
          </w:tcPr>
          <w:p w14:paraId="7DE4B6BC" w14:textId="77777777" w:rsidR="00271794" w:rsidRPr="006F6AAC" w:rsidRDefault="00271794">
            <w:pPr>
              <w:rPr>
                <w:rFonts w:ascii="Palatino" w:hAnsi="Palatino"/>
                <w:sz w:val="22"/>
                <w:szCs w:val="22"/>
                <w:lang w:val="fr-CA"/>
              </w:rPr>
            </w:pPr>
          </w:p>
        </w:tc>
      </w:tr>
      <w:tr w:rsidR="005E29D3" w:rsidRPr="006F6AAC" w14:paraId="30A97882" w14:textId="77777777">
        <w:tc>
          <w:tcPr>
            <w:tcW w:w="1830" w:type="dxa"/>
            <w:tcMar>
              <w:top w:w="100" w:type="dxa"/>
              <w:left w:w="100" w:type="dxa"/>
              <w:bottom w:w="100" w:type="dxa"/>
              <w:right w:w="100" w:type="dxa"/>
            </w:tcMar>
          </w:tcPr>
          <w:p w14:paraId="40890618" w14:textId="0A8F19F2"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Nom</w:t>
            </w:r>
          </w:p>
        </w:tc>
        <w:tc>
          <w:tcPr>
            <w:tcW w:w="7530" w:type="dxa"/>
            <w:tcMar>
              <w:top w:w="100" w:type="dxa"/>
              <w:left w:w="100" w:type="dxa"/>
              <w:bottom w:w="100" w:type="dxa"/>
              <w:right w:w="100" w:type="dxa"/>
            </w:tcMar>
          </w:tcPr>
          <w:p w14:paraId="63BBA4AD" w14:textId="036A5669" w:rsidR="005E29D3" w:rsidRPr="006F6AAC" w:rsidRDefault="00031BA4" w:rsidP="005E29D3">
            <w:pPr>
              <w:rPr>
                <w:rFonts w:ascii="Palatino" w:hAnsi="Palatino"/>
                <w:sz w:val="22"/>
                <w:szCs w:val="22"/>
                <w:lang w:val="fr-CA"/>
              </w:rPr>
            </w:pPr>
            <w:r w:rsidRPr="00031BA4">
              <w:rPr>
                <w:rFonts w:ascii="Palatino" w:hAnsi="Palatino"/>
                <w:sz w:val="22"/>
                <w:szCs w:val="22"/>
                <w:lang w:val="fr-CA"/>
              </w:rPr>
              <w:t>Subventions pour la qualité de vie destinées à l’acquisition d’équipement</w:t>
            </w:r>
          </w:p>
        </w:tc>
      </w:tr>
      <w:tr w:rsidR="005E29D3" w:rsidRPr="006F6AAC" w14:paraId="380A31D0" w14:textId="77777777">
        <w:tc>
          <w:tcPr>
            <w:tcW w:w="1830" w:type="dxa"/>
            <w:tcMar>
              <w:top w:w="100" w:type="dxa"/>
              <w:left w:w="100" w:type="dxa"/>
              <w:bottom w:w="100" w:type="dxa"/>
              <w:right w:w="100" w:type="dxa"/>
            </w:tcMar>
          </w:tcPr>
          <w:p w14:paraId="7080F023" w14:textId="551D63FE"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Financé par</w:t>
            </w:r>
          </w:p>
        </w:tc>
        <w:tc>
          <w:tcPr>
            <w:tcW w:w="7530" w:type="dxa"/>
            <w:tcMar>
              <w:top w:w="100" w:type="dxa"/>
              <w:left w:w="100" w:type="dxa"/>
              <w:bottom w:w="100" w:type="dxa"/>
              <w:right w:w="100" w:type="dxa"/>
            </w:tcMar>
          </w:tcPr>
          <w:p w14:paraId="1D89518C" w14:textId="20A2545E" w:rsidR="005E29D3" w:rsidRPr="006F6AAC" w:rsidRDefault="00031BA4" w:rsidP="005E29D3">
            <w:pPr>
              <w:rPr>
                <w:rFonts w:ascii="Palatino" w:hAnsi="Palatino"/>
                <w:i/>
                <w:color w:val="1255CD"/>
                <w:sz w:val="22"/>
                <w:szCs w:val="22"/>
                <w:lang w:val="fr-CA"/>
              </w:rPr>
            </w:pPr>
            <w:r w:rsidRPr="006F6AAC">
              <w:rPr>
                <w:rFonts w:ascii="Palatino" w:hAnsi="Palatino"/>
                <w:sz w:val="22"/>
                <w:szCs w:val="22"/>
                <w:lang w:val="fr-CA"/>
              </w:rPr>
              <w:t>Sclérose en plaques Canada (SP Canada)</w:t>
            </w:r>
          </w:p>
        </w:tc>
      </w:tr>
      <w:tr w:rsidR="005E29D3" w:rsidRPr="006F6AAC" w14:paraId="410AF12F" w14:textId="77777777">
        <w:tc>
          <w:tcPr>
            <w:tcW w:w="1830" w:type="dxa"/>
            <w:tcMar>
              <w:top w:w="100" w:type="dxa"/>
              <w:left w:w="100" w:type="dxa"/>
              <w:bottom w:w="100" w:type="dxa"/>
              <w:right w:w="100" w:type="dxa"/>
            </w:tcMar>
          </w:tcPr>
          <w:p w14:paraId="7A25DD1D" w14:textId="71CBA0CB"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Site Web</w:t>
            </w:r>
          </w:p>
        </w:tc>
        <w:tc>
          <w:tcPr>
            <w:tcW w:w="7530" w:type="dxa"/>
            <w:tcMar>
              <w:top w:w="100" w:type="dxa"/>
              <w:left w:w="100" w:type="dxa"/>
              <w:bottom w:w="100" w:type="dxa"/>
              <w:right w:w="100" w:type="dxa"/>
            </w:tcMar>
          </w:tcPr>
          <w:p w14:paraId="19A09899" w14:textId="4E31244D" w:rsidR="005E29D3" w:rsidRPr="006F6AAC" w:rsidRDefault="005E29D3" w:rsidP="005E29D3">
            <w:pPr>
              <w:rPr>
                <w:rFonts w:ascii="Palatino" w:hAnsi="Palatino"/>
                <w:i/>
                <w:sz w:val="22"/>
                <w:szCs w:val="22"/>
                <w:lang w:val="fr-CA"/>
              </w:rPr>
            </w:pPr>
            <w:hyperlink r:id="rId29">
              <w:r w:rsidR="00031BA4" w:rsidRPr="006F6AAC">
                <w:rPr>
                  <w:rFonts w:ascii="Palatino" w:hAnsi="Palatino"/>
                  <w:color w:val="1155CC"/>
                  <w:sz w:val="22"/>
                  <w:szCs w:val="22"/>
                  <w:u w:val="single"/>
                  <w:lang w:val="fr-CA"/>
                </w:rPr>
                <w:t>Subventions pour la qualité d</w:t>
              </w:r>
              <w:r w:rsidR="00031BA4" w:rsidRPr="006F6AAC">
                <w:rPr>
                  <w:rFonts w:ascii="Palatino" w:hAnsi="Palatino"/>
                  <w:color w:val="1155CC"/>
                  <w:sz w:val="22"/>
                  <w:szCs w:val="22"/>
                  <w:u w:val="single"/>
                  <w:lang w:val="fr-CA"/>
                </w:rPr>
                <w:t>e</w:t>
              </w:r>
              <w:r w:rsidR="00031BA4" w:rsidRPr="006F6AAC">
                <w:rPr>
                  <w:rFonts w:ascii="Palatino" w:hAnsi="Palatino"/>
                  <w:color w:val="1155CC"/>
                  <w:sz w:val="22"/>
                  <w:szCs w:val="22"/>
                  <w:u w:val="single"/>
                  <w:lang w:val="fr-CA"/>
                </w:rPr>
                <w:t xml:space="preserve"> vie destinées à l’acquisition d’équipement - SP Canada</w:t>
              </w:r>
            </w:hyperlink>
          </w:p>
        </w:tc>
      </w:tr>
      <w:tr w:rsidR="005E29D3" w:rsidRPr="006F6AAC" w14:paraId="5651122F" w14:textId="77777777">
        <w:tc>
          <w:tcPr>
            <w:tcW w:w="1830" w:type="dxa"/>
            <w:tcMar>
              <w:top w:w="100" w:type="dxa"/>
              <w:left w:w="100" w:type="dxa"/>
              <w:bottom w:w="100" w:type="dxa"/>
              <w:right w:w="100" w:type="dxa"/>
            </w:tcMar>
          </w:tcPr>
          <w:p w14:paraId="5BD37C7A" w14:textId="7A555563"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Adresse courriel</w:t>
            </w:r>
          </w:p>
        </w:tc>
        <w:tc>
          <w:tcPr>
            <w:tcW w:w="7530" w:type="dxa"/>
            <w:tcMar>
              <w:top w:w="100" w:type="dxa"/>
              <w:left w:w="100" w:type="dxa"/>
              <w:bottom w:w="100" w:type="dxa"/>
              <w:right w:w="100" w:type="dxa"/>
            </w:tcMar>
          </w:tcPr>
          <w:p w14:paraId="5B5B3D72" w14:textId="5DD3E3D7" w:rsidR="005E29D3" w:rsidRPr="006F6AAC" w:rsidRDefault="005E29D3" w:rsidP="005E29D3">
            <w:pPr>
              <w:widowControl w:val="0"/>
              <w:rPr>
                <w:rFonts w:ascii="Palatino" w:hAnsi="Palatino"/>
                <w:iCs/>
                <w:sz w:val="22"/>
                <w:szCs w:val="22"/>
                <w:lang w:val="fr-CA"/>
              </w:rPr>
            </w:pPr>
            <w:r w:rsidRPr="006F6AAC">
              <w:rPr>
                <w:rFonts w:ascii="Palatino" w:hAnsi="Palatino"/>
                <w:iCs/>
                <w:sz w:val="22"/>
                <w:szCs w:val="22"/>
                <w:lang w:val="fr-CA"/>
              </w:rPr>
              <w:t>equip</w:t>
            </w:r>
            <w:r w:rsidR="00031BA4" w:rsidRPr="006F6AAC">
              <w:rPr>
                <w:rFonts w:ascii="Palatino" w:hAnsi="Palatino"/>
                <w:iCs/>
                <w:sz w:val="22"/>
                <w:szCs w:val="22"/>
                <w:lang w:val="fr-CA"/>
              </w:rPr>
              <w:t>e</w:t>
            </w:r>
            <w:r w:rsidRPr="006F6AAC">
              <w:rPr>
                <w:rFonts w:ascii="Palatino" w:hAnsi="Palatino"/>
                <w:iCs/>
                <w:sz w:val="22"/>
                <w:szCs w:val="22"/>
                <w:lang w:val="fr-CA"/>
              </w:rPr>
              <w:t>ment</w:t>
            </w:r>
            <w:r w:rsidR="00031BA4" w:rsidRPr="006F6AAC">
              <w:rPr>
                <w:rFonts w:ascii="Palatino" w:hAnsi="Palatino"/>
                <w:iCs/>
                <w:sz w:val="22"/>
                <w:szCs w:val="22"/>
                <w:lang w:val="fr-CA"/>
              </w:rPr>
              <w:t>@spcanada</w:t>
            </w:r>
            <w:r w:rsidRPr="006F6AAC">
              <w:rPr>
                <w:rFonts w:ascii="Palatino" w:hAnsi="Palatino"/>
                <w:iCs/>
                <w:sz w:val="22"/>
                <w:szCs w:val="22"/>
                <w:lang w:val="fr-CA"/>
              </w:rPr>
              <w:t>.ca</w:t>
            </w:r>
          </w:p>
        </w:tc>
      </w:tr>
      <w:tr w:rsidR="005E29D3" w:rsidRPr="006F6AAC" w14:paraId="5F231C72" w14:textId="77777777">
        <w:tc>
          <w:tcPr>
            <w:tcW w:w="1830" w:type="dxa"/>
            <w:tcMar>
              <w:top w:w="100" w:type="dxa"/>
              <w:left w:w="100" w:type="dxa"/>
              <w:bottom w:w="100" w:type="dxa"/>
              <w:right w:w="100" w:type="dxa"/>
            </w:tcMar>
          </w:tcPr>
          <w:p w14:paraId="7F3371C2" w14:textId="0A144812"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Numéro de téléphone</w:t>
            </w:r>
          </w:p>
        </w:tc>
        <w:tc>
          <w:tcPr>
            <w:tcW w:w="7530" w:type="dxa"/>
            <w:tcMar>
              <w:top w:w="100" w:type="dxa"/>
              <w:left w:w="100" w:type="dxa"/>
              <w:bottom w:w="100" w:type="dxa"/>
              <w:right w:w="100" w:type="dxa"/>
            </w:tcMar>
          </w:tcPr>
          <w:p w14:paraId="73A013C3" w14:textId="77777777" w:rsidR="005E29D3" w:rsidRPr="006F6AAC" w:rsidRDefault="005E29D3" w:rsidP="005E29D3">
            <w:pPr>
              <w:widowControl w:val="0"/>
              <w:rPr>
                <w:rFonts w:ascii="Palatino" w:hAnsi="Palatino"/>
                <w:iCs/>
                <w:sz w:val="22"/>
                <w:szCs w:val="22"/>
                <w:lang w:val="fr-CA"/>
              </w:rPr>
            </w:pPr>
            <w:r w:rsidRPr="006F6AAC">
              <w:rPr>
                <w:rFonts w:ascii="Palatino" w:hAnsi="Palatino"/>
                <w:iCs/>
                <w:sz w:val="22"/>
                <w:szCs w:val="22"/>
                <w:lang w:val="fr-CA"/>
              </w:rPr>
              <w:t>1</w:t>
            </w:r>
            <w:r w:rsidRPr="006F6AAC">
              <w:rPr>
                <w:rFonts w:ascii="Cambria Math" w:hAnsi="Cambria Math" w:cs="Cambria Math"/>
                <w:iCs/>
                <w:sz w:val="22"/>
                <w:szCs w:val="22"/>
                <w:lang w:val="fr-CA"/>
              </w:rPr>
              <w:t>‐</w:t>
            </w:r>
            <w:r w:rsidRPr="006F6AAC">
              <w:rPr>
                <w:rFonts w:ascii="Palatino" w:hAnsi="Palatino"/>
                <w:iCs/>
                <w:sz w:val="22"/>
                <w:szCs w:val="22"/>
                <w:lang w:val="fr-CA"/>
              </w:rPr>
              <w:t>844</w:t>
            </w:r>
            <w:r w:rsidRPr="006F6AAC">
              <w:rPr>
                <w:rFonts w:ascii="Cambria Math" w:hAnsi="Cambria Math" w:cs="Cambria Math"/>
                <w:iCs/>
                <w:sz w:val="22"/>
                <w:szCs w:val="22"/>
                <w:lang w:val="fr-CA"/>
              </w:rPr>
              <w:t>‐</w:t>
            </w:r>
            <w:r w:rsidRPr="006F6AAC">
              <w:rPr>
                <w:rFonts w:ascii="Palatino" w:hAnsi="Palatino"/>
                <w:iCs/>
                <w:sz w:val="22"/>
                <w:szCs w:val="22"/>
                <w:lang w:val="fr-CA"/>
              </w:rPr>
              <w:t>859</w:t>
            </w:r>
            <w:r w:rsidRPr="006F6AAC">
              <w:rPr>
                <w:rFonts w:ascii="Cambria Math" w:hAnsi="Cambria Math" w:cs="Cambria Math"/>
                <w:iCs/>
                <w:sz w:val="22"/>
                <w:szCs w:val="22"/>
                <w:lang w:val="fr-CA"/>
              </w:rPr>
              <w:t>‐</w:t>
            </w:r>
            <w:r w:rsidRPr="006F6AAC">
              <w:rPr>
                <w:rFonts w:ascii="Palatino" w:hAnsi="Palatino"/>
                <w:iCs/>
                <w:sz w:val="22"/>
                <w:szCs w:val="22"/>
                <w:lang w:val="fr-CA"/>
              </w:rPr>
              <w:t>6789</w:t>
            </w:r>
          </w:p>
        </w:tc>
      </w:tr>
      <w:tr w:rsidR="005E29D3" w:rsidRPr="006F6AAC" w14:paraId="1E8354D1" w14:textId="77777777">
        <w:tc>
          <w:tcPr>
            <w:tcW w:w="1830" w:type="dxa"/>
            <w:tcMar>
              <w:top w:w="100" w:type="dxa"/>
              <w:left w:w="100" w:type="dxa"/>
              <w:bottom w:w="100" w:type="dxa"/>
              <w:right w:w="100" w:type="dxa"/>
            </w:tcMar>
          </w:tcPr>
          <w:p w14:paraId="61071DF3" w14:textId="520F35F2"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Admissibilité</w:t>
            </w:r>
          </w:p>
        </w:tc>
        <w:tc>
          <w:tcPr>
            <w:tcW w:w="7530" w:type="dxa"/>
            <w:tcMar>
              <w:top w:w="100" w:type="dxa"/>
              <w:left w:w="100" w:type="dxa"/>
              <w:bottom w:w="100" w:type="dxa"/>
              <w:right w:w="100" w:type="dxa"/>
            </w:tcMar>
          </w:tcPr>
          <w:p w14:paraId="06E699B2" w14:textId="77777777" w:rsidR="00031BA4" w:rsidRPr="006F6AAC" w:rsidRDefault="00031BA4" w:rsidP="005E29D3">
            <w:pPr>
              <w:widowControl w:val="0"/>
              <w:numPr>
                <w:ilvl w:val="0"/>
                <w:numId w:val="19"/>
              </w:numPr>
              <w:rPr>
                <w:rFonts w:ascii="Palatino" w:hAnsi="Palatino"/>
                <w:iCs/>
                <w:sz w:val="22"/>
                <w:szCs w:val="22"/>
                <w:lang w:val="fr-CA"/>
              </w:rPr>
            </w:pPr>
            <w:r w:rsidRPr="006F6AAC">
              <w:rPr>
                <w:rFonts w:ascii="Palatino" w:hAnsi="Palatino"/>
                <w:iCs/>
                <w:sz w:val="22"/>
                <w:szCs w:val="22"/>
                <w:lang w:val="fr-CA"/>
              </w:rPr>
              <w:t>U</w:t>
            </w:r>
            <w:r w:rsidRPr="006F6AAC">
              <w:rPr>
                <w:rFonts w:ascii="Palatino" w:hAnsi="Palatino"/>
                <w:iCs/>
                <w:sz w:val="22"/>
                <w:szCs w:val="22"/>
                <w:lang w:val="fr-CA"/>
              </w:rPr>
              <w:t>ne confirmation du diagnostic de SP ou de maladie connexe que vous avez reçu, laquelle doit avoir été obtenue auprès d’un professionnel ou d’une professionnelle de la santé</w:t>
            </w:r>
          </w:p>
          <w:p w14:paraId="7451671B" w14:textId="3CE5E3B6" w:rsidR="00031BA4" w:rsidRPr="006F6AAC" w:rsidRDefault="00031BA4" w:rsidP="00031BA4">
            <w:pPr>
              <w:widowControl w:val="0"/>
              <w:numPr>
                <w:ilvl w:val="0"/>
                <w:numId w:val="19"/>
              </w:numPr>
              <w:rPr>
                <w:rFonts w:ascii="Palatino" w:hAnsi="Palatino"/>
                <w:iCs/>
                <w:sz w:val="22"/>
                <w:szCs w:val="22"/>
                <w:lang w:val="fr-CA"/>
              </w:rPr>
            </w:pPr>
            <w:r w:rsidRPr="006F6AAC">
              <w:rPr>
                <w:rFonts w:ascii="Palatino" w:hAnsi="Palatino"/>
                <w:iCs/>
                <w:sz w:val="22"/>
                <w:szCs w:val="22"/>
                <w:lang w:val="fr-CA"/>
              </w:rPr>
              <w:lastRenderedPageBreak/>
              <w:t>Formulaire de demande dûment rempli (Remarque : Veuillez explorer toutes les autres sources de financement possibles, y compris les programmes gouvernementaux, avant de soumettre votre demande à la Société canadienne de la sclérose en plaques)</w:t>
            </w:r>
          </w:p>
          <w:p w14:paraId="3CE1CC83" w14:textId="17D4C099" w:rsidR="00031BA4" w:rsidRPr="006F6AAC" w:rsidRDefault="00031BA4" w:rsidP="00031BA4">
            <w:pPr>
              <w:widowControl w:val="0"/>
              <w:numPr>
                <w:ilvl w:val="0"/>
                <w:numId w:val="19"/>
              </w:numPr>
              <w:rPr>
                <w:rFonts w:ascii="Palatino" w:hAnsi="Palatino"/>
                <w:iCs/>
                <w:sz w:val="22"/>
                <w:szCs w:val="22"/>
                <w:lang w:val="fr-CA"/>
              </w:rPr>
            </w:pPr>
            <w:r w:rsidRPr="006F6AAC">
              <w:rPr>
                <w:rFonts w:ascii="Palatino" w:hAnsi="Palatino"/>
                <w:iCs/>
                <w:sz w:val="22"/>
                <w:szCs w:val="22"/>
                <w:lang w:val="fr-CA"/>
              </w:rPr>
              <w:t>Ce programme est ouvert à tous les résidents du Canada atteints de sclérose en plaques ou d’une affection apparentée, à l’exception des résidents du Québec.</w:t>
            </w:r>
          </w:p>
          <w:p w14:paraId="4256FF0C" w14:textId="4BDEC985" w:rsidR="005E29D3" w:rsidRPr="006F6AAC" w:rsidRDefault="00031BA4" w:rsidP="00031BA4">
            <w:pPr>
              <w:widowControl w:val="0"/>
              <w:numPr>
                <w:ilvl w:val="0"/>
                <w:numId w:val="19"/>
              </w:numPr>
              <w:rPr>
                <w:rFonts w:ascii="Palatino" w:hAnsi="Palatino"/>
                <w:iCs/>
                <w:sz w:val="22"/>
                <w:szCs w:val="22"/>
                <w:lang w:val="fr-CA"/>
              </w:rPr>
            </w:pPr>
            <w:r w:rsidRPr="006F6AAC">
              <w:rPr>
                <w:rFonts w:ascii="Palatino" w:hAnsi="Palatino"/>
                <w:iCs/>
                <w:sz w:val="22"/>
                <w:szCs w:val="22"/>
                <w:lang w:val="fr-CA"/>
              </w:rPr>
              <w:t>Financement disponible</w:t>
            </w:r>
          </w:p>
        </w:tc>
      </w:tr>
      <w:tr w:rsidR="005E29D3" w:rsidRPr="006F6AAC" w14:paraId="382B1107" w14:textId="77777777">
        <w:tc>
          <w:tcPr>
            <w:tcW w:w="1830" w:type="dxa"/>
            <w:tcMar>
              <w:top w:w="100" w:type="dxa"/>
              <w:left w:w="100" w:type="dxa"/>
              <w:bottom w:w="100" w:type="dxa"/>
              <w:right w:w="100" w:type="dxa"/>
            </w:tcMar>
          </w:tcPr>
          <w:p w14:paraId="2F598728" w14:textId="7B01B108"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lastRenderedPageBreak/>
              <w:t>Limite de financement</w:t>
            </w:r>
          </w:p>
        </w:tc>
        <w:tc>
          <w:tcPr>
            <w:tcW w:w="7530" w:type="dxa"/>
            <w:tcMar>
              <w:top w:w="100" w:type="dxa"/>
              <w:left w:w="100" w:type="dxa"/>
              <w:bottom w:w="100" w:type="dxa"/>
              <w:right w:w="100" w:type="dxa"/>
            </w:tcMar>
          </w:tcPr>
          <w:p w14:paraId="18A2C9F9" w14:textId="34DD5F97" w:rsidR="005E29D3" w:rsidRPr="006F6AAC" w:rsidRDefault="005E29D3" w:rsidP="005E29D3">
            <w:pPr>
              <w:widowControl w:val="0"/>
              <w:rPr>
                <w:rFonts w:ascii="Palatino" w:hAnsi="Palatino"/>
                <w:iCs/>
                <w:sz w:val="22"/>
                <w:szCs w:val="22"/>
                <w:lang w:val="fr-CA"/>
              </w:rPr>
            </w:pPr>
            <w:r w:rsidRPr="006F6AAC">
              <w:rPr>
                <w:rFonts w:ascii="Palatino" w:hAnsi="Palatino"/>
                <w:iCs/>
                <w:sz w:val="22"/>
                <w:szCs w:val="22"/>
                <w:lang w:val="fr-CA"/>
              </w:rPr>
              <w:t>1</w:t>
            </w:r>
            <w:r w:rsidR="00031BA4" w:rsidRPr="006F6AAC">
              <w:rPr>
                <w:rFonts w:ascii="Palatino" w:hAnsi="Palatino"/>
                <w:iCs/>
                <w:sz w:val="22"/>
                <w:szCs w:val="22"/>
                <w:lang w:val="fr-CA"/>
              </w:rPr>
              <w:t xml:space="preserve"> </w:t>
            </w:r>
            <w:r w:rsidRPr="006F6AAC">
              <w:rPr>
                <w:rFonts w:ascii="Palatino" w:hAnsi="Palatino"/>
                <w:iCs/>
                <w:sz w:val="22"/>
                <w:szCs w:val="22"/>
                <w:lang w:val="fr-CA"/>
              </w:rPr>
              <w:t>000</w:t>
            </w:r>
            <w:r w:rsidR="00031BA4" w:rsidRPr="006F6AAC">
              <w:rPr>
                <w:rFonts w:ascii="Palatino" w:hAnsi="Palatino"/>
                <w:iCs/>
                <w:sz w:val="22"/>
                <w:szCs w:val="22"/>
                <w:lang w:val="fr-CA"/>
              </w:rPr>
              <w:t xml:space="preserve"> $</w:t>
            </w:r>
          </w:p>
        </w:tc>
      </w:tr>
      <w:tr w:rsidR="005E29D3" w:rsidRPr="006F6AAC" w14:paraId="032DF62C" w14:textId="77777777">
        <w:tc>
          <w:tcPr>
            <w:tcW w:w="1830" w:type="dxa"/>
            <w:tcMar>
              <w:top w:w="100" w:type="dxa"/>
              <w:left w:w="100" w:type="dxa"/>
              <w:bottom w:w="100" w:type="dxa"/>
              <w:right w:w="100" w:type="dxa"/>
            </w:tcMar>
          </w:tcPr>
          <w:p w14:paraId="6738FC87" w14:textId="6A6B4AC5"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Notes</w:t>
            </w:r>
          </w:p>
        </w:tc>
        <w:tc>
          <w:tcPr>
            <w:tcW w:w="7530" w:type="dxa"/>
            <w:tcMar>
              <w:top w:w="100" w:type="dxa"/>
              <w:left w:w="100" w:type="dxa"/>
              <w:bottom w:w="100" w:type="dxa"/>
              <w:right w:w="100" w:type="dxa"/>
            </w:tcMar>
          </w:tcPr>
          <w:p w14:paraId="103CAFB9" w14:textId="77777777" w:rsidR="005E29D3" w:rsidRPr="006F6AAC" w:rsidRDefault="005E29D3" w:rsidP="005E29D3">
            <w:pPr>
              <w:widowControl w:val="0"/>
              <w:rPr>
                <w:rFonts w:ascii="Palatino" w:hAnsi="Palatino"/>
                <w:i/>
                <w:sz w:val="22"/>
                <w:szCs w:val="22"/>
                <w:lang w:val="fr-CA"/>
              </w:rPr>
            </w:pPr>
          </w:p>
        </w:tc>
      </w:tr>
    </w:tbl>
    <w:p w14:paraId="15499EAC" w14:textId="77777777" w:rsidR="00966F83" w:rsidRPr="006F6AAC" w:rsidRDefault="00966F83">
      <w:pPr>
        <w:rPr>
          <w:rFonts w:ascii="Palatino" w:hAnsi="Palatino"/>
          <w:i/>
          <w:sz w:val="22"/>
          <w:szCs w:val="22"/>
          <w:lang w:val="fr-CA"/>
        </w:rPr>
      </w:pPr>
    </w:p>
    <w:p w14:paraId="4458F82A" w14:textId="77777777" w:rsidR="00966F83" w:rsidRPr="006F6AAC" w:rsidRDefault="00966F83">
      <w:pPr>
        <w:rPr>
          <w:rFonts w:ascii="Palatino" w:hAnsi="Palatino"/>
          <w:i/>
          <w:sz w:val="22"/>
          <w:szCs w:val="22"/>
          <w:lang w:val="fr-CA"/>
        </w:rPr>
      </w:pPr>
    </w:p>
    <w:tbl>
      <w:tblPr>
        <w:tblStyle w:val="9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271794" w:rsidRPr="006F6AAC" w14:paraId="6F1017E0" w14:textId="77777777">
        <w:tc>
          <w:tcPr>
            <w:tcW w:w="1830" w:type="dxa"/>
            <w:tcMar>
              <w:top w:w="100" w:type="dxa"/>
              <w:left w:w="100" w:type="dxa"/>
              <w:bottom w:w="100" w:type="dxa"/>
              <w:right w:w="100" w:type="dxa"/>
            </w:tcMar>
          </w:tcPr>
          <w:p w14:paraId="59B96B6C" w14:textId="09085D10" w:rsidR="00271794" w:rsidRPr="006F6AAC" w:rsidRDefault="00271794">
            <w:pPr>
              <w:widowControl w:val="0"/>
              <w:rPr>
                <w:rFonts w:ascii="Palatino" w:hAnsi="Palatino"/>
                <w:i/>
                <w:sz w:val="22"/>
                <w:szCs w:val="22"/>
                <w:lang w:val="fr-CA"/>
              </w:rPr>
            </w:pPr>
            <w:r w:rsidRPr="006F6AAC">
              <w:rPr>
                <w:rFonts w:ascii="Palatino" w:hAnsi="Palatino"/>
                <w:i/>
                <w:sz w:val="22"/>
                <w:szCs w:val="22"/>
                <w:lang w:val="fr-CA"/>
              </w:rPr>
              <w:t>2.</w:t>
            </w:r>
            <w:r w:rsidR="00DA70B0" w:rsidRPr="006F6AAC">
              <w:rPr>
                <w:rFonts w:ascii="Palatino" w:hAnsi="Palatino"/>
                <w:i/>
                <w:sz w:val="22"/>
                <w:szCs w:val="22"/>
                <w:lang w:val="fr-CA"/>
              </w:rPr>
              <w:t>3</w:t>
            </w:r>
          </w:p>
        </w:tc>
        <w:tc>
          <w:tcPr>
            <w:tcW w:w="7530" w:type="dxa"/>
            <w:tcMar>
              <w:top w:w="100" w:type="dxa"/>
              <w:left w:w="100" w:type="dxa"/>
              <w:bottom w:w="100" w:type="dxa"/>
              <w:right w:w="100" w:type="dxa"/>
            </w:tcMar>
          </w:tcPr>
          <w:p w14:paraId="395AE501" w14:textId="77777777" w:rsidR="00271794" w:rsidRPr="006F6AAC" w:rsidRDefault="00271794">
            <w:pPr>
              <w:rPr>
                <w:rFonts w:ascii="Palatino" w:hAnsi="Palatino"/>
                <w:sz w:val="22"/>
                <w:szCs w:val="22"/>
                <w:lang w:val="fr-CA"/>
              </w:rPr>
            </w:pPr>
          </w:p>
        </w:tc>
      </w:tr>
      <w:tr w:rsidR="005E29D3" w:rsidRPr="006F6AAC" w14:paraId="225DF956" w14:textId="77777777">
        <w:tc>
          <w:tcPr>
            <w:tcW w:w="1830" w:type="dxa"/>
            <w:tcMar>
              <w:top w:w="100" w:type="dxa"/>
              <w:left w:w="100" w:type="dxa"/>
              <w:bottom w:w="100" w:type="dxa"/>
              <w:right w:w="100" w:type="dxa"/>
            </w:tcMar>
          </w:tcPr>
          <w:p w14:paraId="24353F46" w14:textId="73D6CEE6"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Nom</w:t>
            </w:r>
          </w:p>
        </w:tc>
        <w:tc>
          <w:tcPr>
            <w:tcW w:w="7530" w:type="dxa"/>
            <w:tcMar>
              <w:top w:w="100" w:type="dxa"/>
              <w:left w:w="100" w:type="dxa"/>
              <w:bottom w:w="100" w:type="dxa"/>
              <w:right w:w="100" w:type="dxa"/>
            </w:tcMar>
          </w:tcPr>
          <w:p w14:paraId="29C91601" w14:textId="0D5EDB69" w:rsidR="005E29D3" w:rsidRPr="006F6AAC" w:rsidRDefault="001B3AA6" w:rsidP="005E29D3">
            <w:pPr>
              <w:rPr>
                <w:rFonts w:ascii="Palatino" w:hAnsi="Palatino"/>
                <w:sz w:val="22"/>
                <w:szCs w:val="22"/>
                <w:lang w:val="fr-CA"/>
              </w:rPr>
            </w:pPr>
            <w:r w:rsidRPr="001B3AA6">
              <w:rPr>
                <w:rFonts w:ascii="Palatino" w:hAnsi="Palatino"/>
                <w:sz w:val="22"/>
                <w:szCs w:val="22"/>
                <w:lang w:val="fr-CA"/>
              </w:rPr>
              <w:t xml:space="preserve">Programme de prêt d’équipement </w:t>
            </w:r>
            <w:r w:rsidR="006F6AAC" w:rsidRPr="006F6AAC">
              <w:rPr>
                <w:rFonts w:ascii="Palatino" w:hAnsi="Palatino"/>
                <w:sz w:val="22"/>
                <w:szCs w:val="22"/>
                <w:lang w:val="fr-CA"/>
              </w:rPr>
              <w:t>médical</w:t>
            </w:r>
            <w:r w:rsidRPr="006F6AAC">
              <w:rPr>
                <w:rFonts w:ascii="Palatino" w:hAnsi="Palatino"/>
                <w:sz w:val="22"/>
                <w:szCs w:val="22"/>
                <w:lang w:val="fr-CA"/>
              </w:rPr>
              <w:t xml:space="preserve"> (HELP)</w:t>
            </w:r>
          </w:p>
        </w:tc>
      </w:tr>
      <w:tr w:rsidR="005E29D3" w:rsidRPr="006F6AAC" w14:paraId="0F177570" w14:textId="77777777">
        <w:tc>
          <w:tcPr>
            <w:tcW w:w="1830" w:type="dxa"/>
            <w:tcMar>
              <w:top w:w="100" w:type="dxa"/>
              <w:left w:w="100" w:type="dxa"/>
              <w:bottom w:w="100" w:type="dxa"/>
              <w:right w:w="100" w:type="dxa"/>
            </w:tcMar>
          </w:tcPr>
          <w:p w14:paraId="0A330AF9" w14:textId="3F0728BB"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Financé par</w:t>
            </w:r>
          </w:p>
        </w:tc>
        <w:tc>
          <w:tcPr>
            <w:tcW w:w="7530" w:type="dxa"/>
            <w:tcMar>
              <w:top w:w="100" w:type="dxa"/>
              <w:left w:w="100" w:type="dxa"/>
              <w:bottom w:w="100" w:type="dxa"/>
              <w:right w:w="100" w:type="dxa"/>
            </w:tcMar>
          </w:tcPr>
          <w:p w14:paraId="6338A4CF" w14:textId="42F3CAA9" w:rsidR="005E29D3" w:rsidRPr="006F6AAC" w:rsidRDefault="001B3AA6" w:rsidP="005E29D3">
            <w:pPr>
              <w:rPr>
                <w:rFonts w:ascii="Palatino" w:hAnsi="Palatino"/>
                <w:i/>
                <w:sz w:val="22"/>
                <w:szCs w:val="22"/>
                <w:lang w:val="fr-CA"/>
              </w:rPr>
            </w:pPr>
            <w:r w:rsidRPr="006F6AAC">
              <w:rPr>
                <w:rFonts w:ascii="Palatino" w:hAnsi="Palatino"/>
                <w:sz w:val="22"/>
                <w:szCs w:val="22"/>
                <w:lang w:val="fr-CA"/>
              </w:rPr>
              <w:t>Croix-Rouge canadienne</w:t>
            </w:r>
          </w:p>
        </w:tc>
      </w:tr>
      <w:tr w:rsidR="005E29D3" w:rsidRPr="006F6AAC" w14:paraId="264A5149" w14:textId="77777777">
        <w:tc>
          <w:tcPr>
            <w:tcW w:w="1830" w:type="dxa"/>
            <w:tcMar>
              <w:top w:w="100" w:type="dxa"/>
              <w:left w:w="100" w:type="dxa"/>
              <w:bottom w:w="100" w:type="dxa"/>
              <w:right w:w="100" w:type="dxa"/>
            </w:tcMar>
          </w:tcPr>
          <w:p w14:paraId="1201142B" w14:textId="285ABC0F"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Site Web</w:t>
            </w:r>
          </w:p>
        </w:tc>
        <w:tc>
          <w:tcPr>
            <w:tcW w:w="7530" w:type="dxa"/>
            <w:tcMar>
              <w:top w:w="100" w:type="dxa"/>
              <w:left w:w="100" w:type="dxa"/>
              <w:bottom w:w="100" w:type="dxa"/>
              <w:right w:w="100" w:type="dxa"/>
            </w:tcMar>
          </w:tcPr>
          <w:p w14:paraId="4E6F7E3A" w14:textId="1A1E9FCC" w:rsidR="005E29D3" w:rsidRPr="006F6AAC" w:rsidRDefault="005E29D3" w:rsidP="005E29D3">
            <w:pPr>
              <w:rPr>
                <w:rFonts w:ascii="Palatino" w:hAnsi="Palatino"/>
                <w:i/>
                <w:sz w:val="22"/>
                <w:szCs w:val="22"/>
                <w:lang w:val="fr-CA"/>
              </w:rPr>
            </w:pPr>
            <w:hyperlink r:id="rId30">
              <w:r w:rsidR="001B3AA6" w:rsidRPr="006F6AAC">
                <w:rPr>
                  <w:rFonts w:ascii="Palatino" w:hAnsi="Palatino"/>
                  <w:color w:val="1155CC"/>
                  <w:sz w:val="22"/>
                  <w:szCs w:val="22"/>
                  <w:u w:val="single"/>
                  <w:lang w:val="fr-CA"/>
                </w:rPr>
                <w:t xml:space="preserve">Programme de prêt d’équipement </w:t>
              </w:r>
              <w:r w:rsidR="006F6AAC" w:rsidRPr="006F6AAC">
                <w:rPr>
                  <w:rFonts w:ascii="Palatino" w:hAnsi="Palatino"/>
                  <w:color w:val="1155CC"/>
                  <w:sz w:val="22"/>
                  <w:szCs w:val="22"/>
                  <w:u w:val="single"/>
                  <w:lang w:val="fr-CA"/>
                </w:rPr>
                <w:t>médical</w:t>
              </w:r>
              <w:r w:rsidR="001B3AA6" w:rsidRPr="006F6AAC">
                <w:rPr>
                  <w:rFonts w:ascii="Palatino" w:hAnsi="Palatino"/>
                  <w:color w:val="1155CC"/>
                  <w:sz w:val="22"/>
                  <w:szCs w:val="22"/>
                  <w:u w:val="single"/>
                  <w:lang w:val="fr-CA"/>
                </w:rPr>
                <w:t xml:space="preserve"> - Croix-Rouge canadienne</w:t>
              </w:r>
            </w:hyperlink>
          </w:p>
        </w:tc>
      </w:tr>
      <w:tr w:rsidR="005E29D3" w:rsidRPr="006F6AAC" w14:paraId="515F692A" w14:textId="77777777">
        <w:tc>
          <w:tcPr>
            <w:tcW w:w="1830" w:type="dxa"/>
            <w:tcMar>
              <w:top w:w="100" w:type="dxa"/>
              <w:left w:w="100" w:type="dxa"/>
              <w:bottom w:w="100" w:type="dxa"/>
              <w:right w:w="100" w:type="dxa"/>
            </w:tcMar>
          </w:tcPr>
          <w:p w14:paraId="0C1D2BAC" w14:textId="1AD85623"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Adresse courriel</w:t>
            </w:r>
          </w:p>
        </w:tc>
        <w:tc>
          <w:tcPr>
            <w:tcW w:w="7530" w:type="dxa"/>
            <w:tcMar>
              <w:top w:w="100" w:type="dxa"/>
              <w:left w:w="100" w:type="dxa"/>
              <w:bottom w:w="100" w:type="dxa"/>
              <w:right w:w="100" w:type="dxa"/>
            </w:tcMar>
          </w:tcPr>
          <w:p w14:paraId="56212A44" w14:textId="265E9EF5" w:rsidR="005E29D3" w:rsidRPr="006F6AAC" w:rsidRDefault="006F6AAC" w:rsidP="005E29D3">
            <w:pPr>
              <w:widowControl w:val="0"/>
              <w:rPr>
                <w:rFonts w:ascii="Palatino" w:hAnsi="Palatino"/>
                <w:iCs/>
                <w:sz w:val="22"/>
                <w:szCs w:val="22"/>
                <w:lang w:val="fr-CA"/>
              </w:rPr>
            </w:pPr>
            <w:r w:rsidRPr="006F6AAC">
              <w:rPr>
                <w:rFonts w:ascii="Palatino" w:hAnsi="Palatino"/>
                <w:iCs/>
                <w:sz w:val="22"/>
                <w:szCs w:val="22"/>
                <w:lang w:val="fr-CA"/>
              </w:rPr>
              <w:t>Spécifique</w:t>
            </w:r>
            <w:r w:rsidR="001B3AA6" w:rsidRPr="006F6AAC">
              <w:rPr>
                <w:rFonts w:ascii="Palatino" w:hAnsi="Palatino"/>
                <w:iCs/>
                <w:sz w:val="22"/>
                <w:szCs w:val="22"/>
                <w:lang w:val="fr-CA"/>
              </w:rPr>
              <w:t xml:space="preserve"> à votre emplacement</w:t>
            </w:r>
          </w:p>
        </w:tc>
      </w:tr>
      <w:tr w:rsidR="005E29D3" w:rsidRPr="006F6AAC" w14:paraId="6746FFC5" w14:textId="77777777">
        <w:tc>
          <w:tcPr>
            <w:tcW w:w="1830" w:type="dxa"/>
            <w:tcMar>
              <w:top w:w="100" w:type="dxa"/>
              <w:left w:w="100" w:type="dxa"/>
              <w:bottom w:w="100" w:type="dxa"/>
              <w:right w:w="100" w:type="dxa"/>
            </w:tcMar>
          </w:tcPr>
          <w:p w14:paraId="545250C4" w14:textId="140EC93D"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Numéro de téléphone</w:t>
            </w:r>
          </w:p>
        </w:tc>
        <w:tc>
          <w:tcPr>
            <w:tcW w:w="7530" w:type="dxa"/>
            <w:tcMar>
              <w:top w:w="100" w:type="dxa"/>
              <w:left w:w="100" w:type="dxa"/>
              <w:bottom w:w="100" w:type="dxa"/>
              <w:right w:w="100" w:type="dxa"/>
            </w:tcMar>
          </w:tcPr>
          <w:p w14:paraId="74F1473E" w14:textId="30E0F7C9" w:rsidR="005E29D3" w:rsidRPr="006F6AAC" w:rsidRDefault="006F6AAC" w:rsidP="005E29D3">
            <w:pPr>
              <w:widowControl w:val="0"/>
              <w:rPr>
                <w:rFonts w:ascii="Palatino" w:hAnsi="Palatino"/>
                <w:iCs/>
                <w:sz w:val="22"/>
                <w:szCs w:val="22"/>
                <w:lang w:val="fr-CA"/>
              </w:rPr>
            </w:pPr>
            <w:r w:rsidRPr="006F6AAC">
              <w:rPr>
                <w:rFonts w:ascii="Palatino" w:hAnsi="Palatino"/>
                <w:iCs/>
                <w:sz w:val="22"/>
                <w:szCs w:val="22"/>
                <w:lang w:val="fr-CA"/>
              </w:rPr>
              <w:t>Spécifique</w:t>
            </w:r>
            <w:r w:rsidR="001B3AA6" w:rsidRPr="006F6AAC">
              <w:rPr>
                <w:rFonts w:ascii="Palatino" w:hAnsi="Palatino"/>
                <w:iCs/>
                <w:sz w:val="22"/>
                <w:szCs w:val="22"/>
                <w:lang w:val="fr-CA"/>
              </w:rPr>
              <w:t xml:space="preserve"> à votre emplacement</w:t>
            </w:r>
          </w:p>
        </w:tc>
      </w:tr>
      <w:tr w:rsidR="005E29D3" w:rsidRPr="006F6AAC" w14:paraId="7FDD02D6" w14:textId="77777777">
        <w:tc>
          <w:tcPr>
            <w:tcW w:w="1830" w:type="dxa"/>
            <w:tcMar>
              <w:top w:w="100" w:type="dxa"/>
              <w:left w:w="100" w:type="dxa"/>
              <w:bottom w:w="100" w:type="dxa"/>
              <w:right w:w="100" w:type="dxa"/>
            </w:tcMar>
          </w:tcPr>
          <w:p w14:paraId="29CF1849" w14:textId="508C300F"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Admissibilité</w:t>
            </w:r>
          </w:p>
        </w:tc>
        <w:tc>
          <w:tcPr>
            <w:tcW w:w="7530" w:type="dxa"/>
            <w:tcMar>
              <w:top w:w="100" w:type="dxa"/>
              <w:left w:w="100" w:type="dxa"/>
              <w:bottom w:w="100" w:type="dxa"/>
              <w:right w:w="100" w:type="dxa"/>
            </w:tcMar>
          </w:tcPr>
          <w:p w14:paraId="67027ECA" w14:textId="77777777" w:rsidR="001B3AA6" w:rsidRPr="006F6AAC" w:rsidRDefault="001B3AA6" w:rsidP="005E29D3">
            <w:pPr>
              <w:widowControl w:val="0"/>
              <w:numPr>
                <w:ilvl w:val="0"/>
                <w:numId w:val="72"/>
              </w:numPr>
              <w:rPr>
                <w:rFonts w:ascii="Palatino" w:hAnsi="Palatino"/>
                <w:iCs/>
                <w:sz w:val="22"/>
                <w:szCs w:val="22"/>
                <w:lang w:val="fr-CA"/>
              </w:rPr>
            </w:pPr>
            <w:r w:rsidRPr="006F6AAC">
              <w:rPr>
                <w:rFonts w:ascii="Palatino" w:hAnsi="Palatino"/>
                <w:iCs/>
                <w:sz w:val="22"/>
                <w:szCs w:val="22"/>
                <w:lang w:val="fr-CA"/>
              </w:rPr>
              <w:t>P</w:t>
            </w:r>
            <w:r w:rsidRPr="006F6AAC">
              <w:rPr>
                <w:rFonts w:ascii="Palatino" w:hAnsi="Palatino"/>
                <w:iCs/>
                <w:sz w:val="22"/>
                <w:szCs w:val="22"/>
                <w:lang w:val="fr-CA"/>
              </w:rPr>
              <w:t>ersonnes ayant besoin d'équipement médical</w:t>
            </w:r>
            <w:r w:rsidRPr="006F6AAC">
              <w:rPr>
                <w:rFonts w:ascii="Palatino" w:hAnsi="Palatino"/>
                <w:iCs/>
                <w:sz w:val="22"/>
                <w:szCs w:val="22"/>
                <w:lang w:val="fr-CA"/>
              </w:rPr>
              <w:t xml:space="preserve"> </w:t>
            </w:r>
          </w:p>
          <w:p w14:paraId="1A0D009B" w14:textId="2A521FDB" w:rsidR="005E29D3" w:rsidRPr="006F6AAC" w:rsidRDefault="001B3AA6" w:rsidP="005E29D3">
            <w:pPr>
              <w:widowControl w:val="0"/>
              <w:numPr>
                <w:ilvl w:val="0"/>
                <w:numId w:val="72"/>
              </w:numPr>
              <w:rPr>
                <w:rFonts w:ascii="Palatino" w:hAnsi="Palatino"/>
                <w:iCs/>
                <w:sz w:val="22"/>
                <w:szCs w:val="22"/>
                <w:lang w:val="fr-CA"/>
              </w:rPr>
            </w:pPr>
            <w:r w:rsidRPr="006F6AAC">
              <w:rPr>
                <w:rFonts w:ascii="Palatino" w:hAnsi="Palatino"/>
                <w:iCs/>
                <w:sz w:val="22"/>
                <w:szCs w:val="22"/>
                <w:lang w:val="fr-CA"/>
              </w:rPr>
              <w:t>U</w:t>
            </w:r>
            <w:r w:rsidRPr="006F6AAC">
              <w:rPr>
                <w:rFonts w:ascii="Palatino" w:hAnsi="Palatino"/>
                <w:iCs/>
                <w:sz w:val="22"/>
                <w:szCs w:val="22"/>
                <w:lang w:val="fr-CA"/>
              </w:rPr>
              <w:t>ne lettre d'un professionnel de la santé est requise</w:t>
            </w:r>
          </w:p>
        </w:tc>
      </w:tr>
      <w:tr w:rsidR="005E29D3" w:rsidRPr="006F6AAC" w14:paraId="76B4D15F" w14:textId="77777777">
        <w:tc>
          <w:tcPr>
            <w:tcW w:w="1830" w:type="dxa"/>
            <w:tcMar>
              <w:top w:w="100" w:type="dxa"/>
              <w:left w:w="100" w:type="dxa"/>
              <w:bottom w:w="100" w:type="dxa"/>
              <w:right w:w="100" w:type="dxa"/>
            </w:tcMar>
          </w:tcPr>
          <w:p w14:paraId="5CC2C559" w14:textId="3C6F5AAC"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Limite de financement</w:t>
            </w:r>
          </w:p>
        </w:tc>
        <w:tc>
          <w:tcPr>
            <w:tcW w:w="7530" w:type="dxa"/>
            <w:tcMar>
              <w:top w:w="100" w:type="dxa"/>
              <w:left w:w="100" w:type="dxa"/>
              <w:bottom w:w="100" w:type="dxa"/>
              <w:right w:w="100" w:type="dxa"/>
            </w:tcMar>
          </w:tcPr>
          <w:p w14:paraId="3719E00B" w14:textId="629AE3A9" w:rsidR="005E29D3" w:rsidRPr="006F6AAC" w:rsidRDefault="001B3AA6" w:rsidP="005E29D3">
            <w:pPr>
              <w:widowControl w:val="0"/>
              <w:rPr>
                <w:rFonts w:ascii="Palatino" w:hAnsi="Palatino"/>
                <w:iCs/>
                <w:sz w:val="22"/>
                <w:szCs w:val="22"/>
                <w:lang w:val="fr-CA"/>
              </w:rPr>
            </w:pPr>
            <w:r w:rsidRPr="006F6AAC">
              <w:rPr>
                <w:rFonts w:ascii="Palatino" w:hAnsi="Palatino"/>
                <w:iCs/>
                <w:sz w:val="22"/>
                <w:szCs w:val="22"/>
                <w:lang w:val="fr-CA"/>
              </w:rPr>
              <w:t>Prêt d’équipement</w:t>
            </w:r>
          </w:p>
        </w:tc>
      </w:tr>
      <w:tr w:rsidR="005E29D3" w:rsidRPr="006F6AAC" w14:paraId="7F713383" w14:textId="77777777">
        <w:tc>
          <w:tcPr>
            <w:tcW w:w="1830" w:type="dxa"/>
            <w:tcMar>
              <w:top w:w="100" w:type="dxa"/>
              <w:left w:w="100" w:type="dxa"/>
              <w:bottom w:w="100" w:type="dxa"/>
              <w:right w:w="100" w:type="dxa"/>
            </w:tcMar>
          </w:tcPr>
          <w:p w14:paraId="11D11F61" w14:textId="048177A7"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Notes</w:t>
            </w:r>
          </w:p>
        </w:tc>
        <w:tc>
          <w:tcPr>
            <w:tcW w:w="7530" w:type="dxa"/>
            <w:tcMar>
              <w:top w:w="100" w:type="dxa"/>
              <w:left w:w="100" w:type="dxa"/>
              <w:bottom w:w="100" w:type="dxa"/>
              <w:right w:w="100" w:type="dxa"/>
            </w:tcMar>
          </w:tcPr>
          <w:p w14:paraId="1EAD7514" w14:textId="418EA3AD" w:rsidR="005E29D3" w:rsidRPr="006F6AAC" w:rsidRDefault="001B3AA6" w:rsidP="005E29D3">
            <w:pPr>
              <w:widowControl w:val="0"/>
              <w:rPr>
                <w:rFonts w:ascii="Palatino" w:hAnsi="Palatino"/>
                <w:iCs/>
                <w:sz w:val="22"/>
                <w:szCs w:val="22"/>
                <w:lang w:val="fr-CA"/>
              </w:rPr>
            </w:pPr>
            <w:r w:rsidRPr="006F6AAC">
              <w:rPr>
                <w:rFonts w:ascii="Palatino" w:hAnsi="Palatino"/>
                <w:iCs/>
                <w:sz w:val="22"/>
                <w:szCs w:val="22"/>
                <w:lang w:val="fr-CA"/>
              </w:rPr>
              <w:t>Offert en</w:t>
            </w:r>
            <w:r w:rsidR="005E29D3" w:rsidRPr="006F6AAC">
              <w:rPr>
                <w:rFonts w:ascii="Palatino" w:hAnsi="Palatino"/>
                <w:iCs/>
                <w:sz w:val="22"/>
                <w:szCs w:val="22"/>
                <w:lang w:val="fr-CA"/>
              </w:rPr>
              <w:t xml:space="preserve"> Colombie-Britannique, </w:t>
            </w:r>
            <w:r w:rsidRPr="006F6AAC">
              <w:rPr>
                <w:rFonts w:ascii="Palatino" w:hAnsi="Palatino"/>
                <w:iCs/>
                <w:sz w:val="22"/>
                <w:szCs w:val="22"/>
                <w:lang w:val="fr-CA"/>
              </w:rPr>
              <w:t xml:space="preserve">en </w:t>
            </w:r>
            <w:r w:rsidR="005E29D3" w:rsidRPr="006F6AAC">
              <w:rPr>
                <w:rFonts w:ascii="Palatino" w:hAnsi="Palatino"/>
                <w:iCs/>
                <w:sz w:val="22"/>
                <w:szCs w:val="22"/>
                <w:lang w:val="fr-CA"/>
              </w:rPr>
              <w:t xml:space="preserve">Alberta, </w:t>
            </w:r>
            <w:r w:rsidRPr="006F6AAC">
              <w:rPr>
                <w:rFonts w:ascii="Palatino" w:hAnsi="Palatino"/>
                <w:iCs/>
                <w:sz w:val="22"/>
                <w:szCs w:val="22"/>
                <w:lang w:val="fr-CA"/>
              </w:rPr>
              <w:t xml:space="preserve">au </w:t>
            </w:r>
            <w:r w:rsidR="005E29D3" w:rsidRPr="006F6AAC">
              <w:rPr>
                <w:rFonts w:ascii="Palatino" w:hAnsi="Palatino"/>
                <w:iCs/>
                <w:sz w:val="22"/>
                <w:szCs w:val="22"/>
                <w:lang w:val="fr-CA"/>
              </w:rPr>
              <w:t xml:space="preserve">Nouveau-Brunswick, </w:t>
            </w:r>
            <w:r w:rsidRPr="006F6AAC">
              <w:rPr>
                <w:rFonts w:ascii="Palatino" w:hAnsi="Palatino"/>
                <w:iCs/>
                <w:sz w:val="22"/>
                <w:szCs w:val="22"/>
                <w:lang w:val="fr-CA"/>
              </w:rPr>
              <w:t>à</w:t>
            </w:r>
            <w:r w:rsidR="006F6AAC">
              <w:rPr>
                <w:rFonts w:ascii="Palatino" w:hAnsi="Palatino"/>
                <w:iCs/>
                <w:sz w:val="22"/>
                <w:szCs w:val="22"/>
                <w:lang w:val="fr-CA"/>
              </w:rPr>
              <w:t xml:space="preserve"> </w:t>
            </w:r>
            <w:r w:rsidRPr="006F6AAC">
              <w:rPr>
                <w:rFonts w:ascii="Palatino" w:hAnsi="Palatino"/>
                <w:iCs/>
                <w:sz w:val="22"/>
                <w:szCs w:val="22"/>
                <w:lang w:val="fr-CA"/>
              </w:rPr>
              <w:t>l’IPE</w:t>
            </w:r>
            <w:r w:rsidR="005E29D3" w:rsidRPr="006F6AAC">
              <w:rPr>
                <w:rFonts w:ascii="Palatino" w:hAnsi="Palatino"/>
                <w:iCs/>
                <w:sz w:val="22"/>
                <w:szCs w:val="22"/>
                <w:lang w:val="fr-CA"/>
              </w:rPr>
              <w:t xml:space="preserve">, </w:t>
            </w:r>
            <w:r w:rsidRPr="006F6AAC">
              <w:rPr>
                <w:rFonts w:ascii="Palatino" w:hAnsi="Palatino"/>
                <w:iCs/>
                <w:sz w:val="22"/>
                <w:szCs w:val="22"/>
                <w:lang w:val="fr-CA"/>
              </w:rPr>
              <w:t xml:space="preserve">en </w:t>
            </w:r>
            <w:r w:rsidR="005E29D3" w:rsidRPr="006F6AAC">
              <w:rPr>
                <w:rFonts w:ascii="Palatino" w:hAnsi="Palatino"/>
                <w:iCs/>
                <w:sz w:val="22"/>
                <w:szCs w:val="22"/>
                <w:lang w:val="fr-CA"/>
              </w:rPr>
              <w:t xml:space="preserve">Nouvelle-Écosse, </w:t>
            </w:r>
            <w:r w:rsidRPr="006F6AAC">
              <w:rPr>
                <w:rFonts w:ascii="Palatino" w:hAnsi="Palatino"/>
                <w:iCs/>
                <w:sz w:val="22"/>
                <w:szCs w:val="22"/>
                <w:lang w:val="fr-CA"/>
              </w:rPr>
              <w:t xml:space="preserve">à </w:t>
            </w:r>
            <w:r w:rsidR="005E29D3" w:rsidRPr="006F6AAC">
              <w:rPr>
                <w:rFonts w:ascii="Palatino" w:hAnsi="Palatino"/>
                <w:iCs/>
                <w:sz w:val="22"/>
                <w:szCs w:val="22"/>
                <w:lang w:val="fr-CA"/>
              </w:rPr>
              <w:t>Terre-Neuve-et-Labrador</w:t>
            </w:r>
            <w:r w:rsidRPr="006F6AAC">
              <w:rPr>
                <w:rFonts w:ascii="Palatino" w:hAnsi="Palatino"/>
                <w:iCs/>
                <w:sz w:val="22"/>
                <w:szCs w:val="22"/>
                <w:lang w:val="fr-CA"/>
              </w:rPr>
              <w:t xml:space="preserve"> et au Yukon</w:t>
            </w:r>
          </w:p>
        </w:tc>
      </w:tr>
    </w:tbl>
    <w:p w14:paraId="34D23216" w14:textId="77777777" w:rsidR="00966F83" w:rsidRPr="006F6AAC" w:rsidRDefault="00966F83">
      <w:pPr>
        <w:rPr>
          <w:rFonts w:ascii="Palatino" w:hAnsi="Palatino"/>
          <w:sz w:val="22"/>
          <w:szCs w:val="22"/>
          <w:u w:val="single"/>
          <w:lang w:val="fr-CA"/>
        </w:rPr>
      </w:pPr>
    </w:p>
    <w:p w14:paraId="7ED83574" w14:textId="77777777" w:rsidR="00966F83" w:rsidRPr="006F6AAC" w:rsidRDefault="00966F83">
      <w:pPr>
        <w:rPr>
          <w:rFonts w:ascii="Palatino" w:hAnsi="Palatino"/>
          <w:i/>
          <w:sz w:val="22"/>
          <w:szCs w:val="22"/>
          <w:lang w:val="fr-CA"/>
        </w:rPr>
      </w:pPr>
    </w:p>
    <w:tbl>
      <w:tblPr>
        <w:tblStyle w:val="9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271794" w:rsidRPr="006F6AAC" w14:paraId="2D2A2E76" w14:textId="77777777">
        <w:tc>
          <w:tcPr>
            <w:tcW w:w="1830" w:type="dxa"/>
            <w:tcMar>
              <w:top w:w="100" w:type="dxa"/>
              <w:left w:w="100" w:type="dxa"/>
              <w:bottom w:w="100" w:type="dxa"/>
              <w:right w:w="100" w:type="dxa"/>
            </w:tcMar>
          </w:tcPr>
          <w:p w14:paraId="2B00621E" w14:textId="20E6EC7B" w:rsidR="00271794" w:rsidRPr="006F6AAC" w:rsidRDefault="00271794">
            <w:pPr>
              <w:widowControl w:val="0"/>
              <w:rPr>
                <w:rFonts w:ascii="Palatino" w:hAnsi="Palatino"/>
                <w:i/>
                <w:sz w:val="22"/>
                <w:szCs w:val="22"/>
                <w:lang w:val="fr-CA"/>
              </w:rPr>
            </w:pPr>
            <w:r w:rsidRPr="006F6AAC">
              <w:rPr>
                <w:rFonts w:ascii="Palatino" w:hAnsi="Palatino"/>
                <w:i/>
                <w:sz w:val="22"/>
                <w:szCs w:val="22"/>
                <w:lang w:val="fr-CA"/>
              </w:rPr>
              <w:t>2.</w:t>
            </w:r>
            <w:r w:rsidR="00DA70B0" w:rsidRPr="006F6AAC">
              <w:rPr>
                <w:rFonts w:ascii="Palatino" w:hAnsi="Palatino"/>
                <w:i/>
                <w:sz w:val="22"/>
                <w:szCs w:val="22"/>
                <w:lang w:val="fr-CA"/>
              </w:rPr>
              <w:t>4</w:t>
            </w:r>
          </w:p>
        </w:tc>
        <w:tc>
          <w:tcPr>
            <w:tcW w:w="7530" w:type="dxa"/>
            <w:tcMar>
              <w:top w:w="100" w:type="dxa"/>
              <w:left w:w="100" w:type="dxa"/>
              <w:bottom w:w="100" w:type="dxa"/>
              <w:right w:w="100" w:type="dxa"/>
            </w:tcMar>
          </w:tcPr>
          <w:p w14:paraId="48C0F2AA" w14:textId="77777777" w:rsidR="00271794" w:rsidRPr="006F6AAC" w:rsidRDefault="00271794">
            <w:pPr>
              <w:rPr>
                <w:rFonts w:ascii="Palatino" w:hAnsi="Palatino"/>
                <w:sz w:val="22"/>
                <w:szCs w:val="22"/>
                <w:lang w:val="fr-CA"/>
              </w:rPr>
            </w:pPr>
          </w:p>
        </w:tc>
      </w:tr>
      <w:tr w:rsidR="005E29D3" w:rsidRPr="006F6AAC" w14:paraId="0E6BAB22" w14:textId="77777777">
        <w:tc>
          <w:tcPr>
            <w:tcW w:w="1830" w:type="dxa"/>
            <w:tcMar>
              <w:top w:w="100" w:type="dxa"/>
              <w:left w:w="100" w:type="dxa"/>
              <w:bottom w:w="100" w:type="dxa"/>
              <w:right w:w="100" w:type="dxa"/>
            </w:tcMar>
          </w:tcPr>
          <w:p w14:paraId="47879D93" w14:textId="19275033"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Nom</w:t>
            </w:r>
          </w:p>
        </w:tc>
        <w:tc>
          <w:tcPr>
            <w:tcW w:w="7530" w:type="dxa"/>
            <w:tcMar>
              <w:top w:w="100" w:type="dxa"/>
              <w:left w:w="100" w:type="dxa"/>
              <w:bottom w:w="100" w:type="dxa"/>
              <w:right w:w="100" w:type="dxa"/>
            </w:tcMar>
          </w:tcPr>
          <w:p w14:paraId="38B4E2C0" w14:textId="7FE88F2B" w:rsidR="005E29D3" w:rsidRPr="006F6AAC" w:rsidRDefault="000052ED" w:rsidP="005E29D3">
            <w:pPr>
              <w:rPr>
                <w:rFonts w:ascii="Palatino" w:hAnsi="Palatino"/>
                <w:sz w:val="22"/>
                <w:szCs w:val="22"/>
                <w:lang w:val="fr-CA"/>
              </w:rPr>
            </w:pPr>
            <w:r w:rsidRPr="006F6AAC">
              <w:rPr>
                <w:rFonts w:ascii="Palatino" w:hAnsi="Palatino"/>
                <w:sz w:val="22"/>
                <w:szCs w:val="22"/>
                <w:lang w:val="fr-CA"/>
              </w:rPr>
              <w:t>Programme d’équipement</w:t>
            </w:r>
          </w:p>
        </w:tc>
      </w:tr>
      <w:tr w:rsidR="005E29D3" w:rsidRPr="006F6AAC" w14:paraId="56325C6A" w14:textId="77777777">
        <w:tc>
          <w:tcPr>
            <w:tcW w:w="1830" w:type="dxa"/>
            <w:tcMar>
              <w:top w:w="100" w:type="dxa"/>
              <w:left w:w="100" w:type="dxa"/>
              <w:bottom w:w="100" w:type="dxa"/>
              <w:right w:w="100" w:type="dxa"/>
            </w:tcMar>
          </w:tcPr>
          <w:p w14:paraId="5390E07D" w14:textId="702ED4D6"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Financé par</w:t>
            </w:r>
          </w:p>
        </w:tc>
        <w:tc>
          <w:tcPr>
            <w:tcW w:w="7530" w:type="dxa"/>
            <w:tcMar>
              <w:top w:w="100" w:type="dxa"/>
              <w:left w:w="100" w:type="dxa"/>
              <w:bottom w:w="100" w:type="dxa"/>
              <w:right w:w="100" w:type="dxa"/>
            </w:tcMar>
          </w:tcPr>
          <w:p w14:paraId="7800EA88" w14:textId="38E03D24" w:rsidR="005E29D3" w:rsidRPr="006F6AAC" w:rsidRDefault="000052ED" w:rsidP="005E29D3">
            <w:pPr>
              <w:rPr>
                <w:rFonts w:ascii="Palatino" w:hAnsi="Palatino"/>
                <w:i/>
                <w:sz w:val="22"/>
                <w:szCs w:val="22"/>
                <w:lang w:val="fr-CA"/>
              </w:rPr>
            </w:pPr>
            <w:r w:rsidRPr="006F6AAC">
              <w:rPr>
                <w:rFonts w:ascii="Palatino" w:hAnsi="Palatino"/>
                <w:sz w:val="22"/>
                <w:szCs w:val="22"/>
                <w:lang w:val="fr-CA"/>
              </w:rPr>
              <w:t>SLA</w:t>
            </w:r>
            <w:r w:rsidR="005E29D3" w:rsidRPr="006F6AAC">
              <w:rPr>
                <w:rFonts w:ascii="Palatino" w:hAnsi="Palatino"/>
                <w:sz w:val="22"/>
                <w:szCs w:val="22"/>
                <w:lang w:val="fr-CA"/>
              </w:rPr>
              <w:t xml:space="preserve"> Canada</w:t>
            </w:r>
          </w:p>
        </w:tc>
      </w:tr>
      <w:tr w:rsidR="005E29D3" w:rsidRPr="006F6AAC" w14:paraId="7E376412" w14:textId="77777777">
        <w:tc>
          <w:tcPr>
            <w:tcW w:w="1830" w:type="dxa"/>
            <w:tcMar>
              <w:top w:w="100" w:type="dxa"/>
              <w:left w:w="100" w:type="dxa"/>
              <w:bottom w:w="100" w:type="dxa"/>
              <w:right w:w="100" w:type="dxa"/>
            </w:tcMar>
          </w:tcPr>
          <w:p w14:paraId="651035D5" w14:textId="7EFFAF6A"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Site Web</w:t>
            </w:r>
          </w:p>
        </w:tc>
        <w:tc>
          <w:tcPr>
            <w:tcW w:w="7530" w:type="dxa"/>
            <w:tcMar>
              <w:top w:w="100" w:type="dxa"/>
              <w:left w:w="100" w:type="dxa"/>
              <w:bottom w:w="100" w:type="dxa"/>
              <w:right w:w="100" w:type="dxa"/>
            </w:tcMar>
          </w:tcPr>
          <w:p w14:paraId="39EE18BA" w14:textId="1B63D83A" w:rsidR="005E29D3" w:rsidRPr="006F6AAC" w:rsidRDefault="005E29D3" w:rsidP="005E29D3">
            <w:pPr>
              <w:rPr>
                <w:rFonts w:ascii="Palatino" w:hAnsi="Palatino"/>
                <w:i/>
                <w:sz w:val="22"/>
                <w:szCs w:val="22"/>
                <w:lang w:val="fr-CA"/>
              </w:rPr>
            </w:pPr>
            <w:hyperlink r:id="rId31">
              <w:r w:rsidR="006F6AAC" w:rsidRPr="006F6AAC">
                <w:rPr>
                  <w:rFonts w:ascii="Palatino" w:hAnsi="Palatino"/>
                  <w:color w:val="1155CC"/>
                  <w:sz w:val="22"/>
                  <w:szCs w:val="22"/>
                  <w:u w:val="single"/>
                  <w:lang w:val="fr-CA"/>
                </w:rPr>
                <w:t>Équipement</w:t>
              </w:r>
              <w:r w:rsidR="000052ED" w:rsidRPr="006F6AAC">
                <w:rPr>
                  <w:rFonts w:ascii="Palatino" w:hAnsi="Palatino"/>
                  <w:color w:val="1155CC"/>
                  <w:sz w:val="22"/>
                  <w:szCs w:val="22"/>
                  <w:u w:val="single"/>
                  <w:lang w:val="fr-CA"/>
                </w:rPr>
                <w:t xml:space="preserve"> – Société canadienne de la SLA</w:t>
              </w:r>
            </w:hyperlink>
          </w:p>
        </w:tc>
      </w:tr>
      <w:tr w:rsidR="005E29D3" w:rsidRPr="006F6AAC" w14:paraId="3857B68F" w14:textId="77777777">
        <w:tc>
          <w:tcPr>
            <w:tcW w:w="1830" w:type="dxa"/>
            <w:tcMar>
              <w:top w:w="100" w:type="dxa"/>
              <w:left w:w="100" w:type="dxa"/>
              <w:bottom w:w="100" w:type="dxa"/>
              <w:right w:w="100" w:type="dxa"/>
            </w:tcMar>
          </w:tcPr>
          <w:p w14:paraId="2E06F1D6" w14:textId="4B08AE92"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Adresse courriel</w:t>
            </w:r>
          </w:p>
        </w:tc>
        <w:tc>
          <w:tcPr>
            <w:tcW w:w="7530" w:type="dxa"/>
            <w:tcMar>
              <w:top w:w="100" w:type="dxa"/>
              <w:left w:w="100" w:type="dxa"/>
              <w:bottom w:w="100" w:type="dxa"/>
              <w:right w:w="100" w:type="dxa"/>
            </w:tcMar>
          </w:tcPr>
          <w:p w14:paraId="5B787CC7" w14:textId="77D01E16" w:rsidR="005E29D3" w:rsidRPr="006F6AAC" w:rsidRDefault="005E29D3" w:rsidP="005E29D3">
            <w:pPr>
              <w:widowControl w:val="0"/>
              <w:rPr>
                <w:rFonts w:ascii="Palatino" w:hAnsi="Palatino"/>
                <w:iCs/>
                <w:sz w:val="22"/>
                <w:szCs w:val="22"/>
                <w:lang w:val="fr-CA"/>
              </w:rPr>
            </w:pPr>
            <w:r w:rsidRPr="006F6AAC">
              <w:rPr>
                <w:rFonts w:ascii="Palatino" w:hAnsi="Palatino"/>
                <w:iCs/>
                <w:sz w:val="22"/>
                <w:szCs w:val="22"/>
                <w:lang w:val="fr-CA"/>
              </w:rPr>
              <w:t xml:space="preserve"> </w:t>
            </w:r>
            <w:hyperlink r:id="rId32" w:history="1">
              <w:r w:rsidRPr="006F6AAC">
                <w:rPr>
                  <w:rStyle w:val="Hyperlink"/>
                  <w:rFonts w:ascii="Palatino" w:hAnsi="Palatino"/>
                  <w:iCs/>
                  <w:sz w:val="22"/>
                  <w:szCs w:val="22"/>
                  <w:lang w:val="fr-CA"/>
                </w:rPr>
                <w:t>equipment@als.ca</w:t>
              </w:r>
            </w:hyperlink>
            <w:r w:rsidRPr="006F6AAC">
              <w:rPr>
                <w:rFonts w:ascii="Palatino" w:hAnsi="Palatino"/>
                <w:iCs/>
                <w:sz w:val="22"/>
                <w:szCs w:val="22"/>
                <w:lang w:val="fr-CA"/>
              </w:rPr>
              <w:t xml:space="preserve"> </w:t>
            </w:r>
          </w:p>
        </w:tc>
      </w:tr>
      <w:tr w:rsidR="005E29D3" w:rsidRPr="006F6AAC" w14:paraId="0E81D002" w14:textId="77777777">
        <w:tc>
          <w:tcPr>
            <w:tcW w:w="1830" w:type="dxa"/>
            <w:tcMar>
              <w:top w:w="100" w:type="dxa"/>
              <w:left w:w="100" w:type="dxa"/>
              <w:bottom w:w="100" w:type="dxa"/>
              <w:right w:w="100" w:type="dxa"/>
            </w:tcMar>
          </w:tcPr>
          <w:p w14:paraId="180364BE" w14:textId="4591782C" w:rsidR="005E29D3" w:rsidRPr="006F6AAC" w:rsidRDefault="005E29D3" w:rsidP="005E29D3">
            <w:pPr>
              <w:widowControl w:val="0"/>
              <w:rPr>
                <w:rFonts w:ascii="Palatino" w:hAnsi="Palatino"/>
                <w:i/>
                <w:sz w:val="22"/>
                <w:szCs w:val="22"/>
                <w:lang w:val="fr-CA"/>
              </w:rPr>
            </w:pPr>
            <w:r w:rsidRPr="006F6AAC">
              <w:rPr>
                <w:rFonts w:ascii="Palatino" w:hAnsi="Palatino"/>
                <w:i/>
                <w:sz w:val="22"/>
                <w:szCs w:val="22"/>
                <w:lang w:val="fr-CA"/>
              </w:rPr>
              <w:t>Numéro de téléphone</w:t>
            </w:r>
          </w:p>
        </w:tc>
        <w:tc>
          <w:tcPr>
            <w:tcW w:w="7530" w:type="dxa"/>
            <w:tcMar>
              <w:top w:w="100" w:type="dxa"/>
              <w:left w:w="100" w:type="dxa"/>
              <w:bottom w:w="100" w:type="dxa"/>
              <w:right w:w="100" w:type="dxa"/>
            </w:tcMar>
          </w:tcPr>
          <w:p w14:paraId="553C89DD" w14:textId="77777777" w:rsidR="005E29D3" w:rsidRPr="006F6AAC" w:rsidRDefault="005E29D3" w:rsidP="005E29D3">
            <w:pPr>
              <w:widowControl w:val="0"/>
              <w:rPr>
                <w:rFonts w:ascii="Palatino" w:hAnsi="Palatino"/>
                <w:iCs/>
                <w:sz w:val="22"/>
                <w:szCs w:val="22"/>
                <w:lang w:val="fr-CA"/>
              </w:rPr>
            </w:pPr>
            <w:r w:rsidRPr="006F6AAC">
              <w:rPr>
                <w:rFonts w:ascii="Palatino" w:hAnsi="Palatino"/>
                <w:iCs/>
                <w:sz w:val="22"/>
                <w:szCs w:val="22"/>
                <w:lang w:val="fr-CA"/>
              </w:rPr>
              <w:t>1-800-267-4257</w:t>
            </w:r>
          </w:p>
        </w:tc>
      </w:tr>
      <w:tr w:rsidR="005E29D3" w:rsidRPr="002C062B" w14:paraId="6A35A74B" w14:textId="77777777">
        <w:tc>
          <w:tcPr>
            <w:tcW w:w="1830" w:type="dxa"/>
            <w:tcMar>
              <w:top w:w="100" w:type="dxa"/>
              <w:left w:w="100" w:type="dxa"/>
              <w:bottom w:w="100" w:type="dxa"/>
              <w:right w:w="100" w:type="dxa"/>
            </w:tcMar>
          </w:tcPr>
          <w:p w14:paraId="2515A5B5" w14:textId="63023C1B"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Admissibilité</w:t>
            </w:r>
          </w:p>
        </w:tc>
        <w:tc>
          <w:tcPr>
            <w:tcW w:w="7530" w:type="dxa"/>
            <w:tcMar>
              <w:top w:w="100" w:type="dxa"/>
              <w:left w:w="100" w:type="dxa"/>
              <w:bottom w:w="100" w:type="dxa"/>
              <w:right w:w="100" w:type="dxa"/>
            </w:tcMar>
          </w:tcPr>
          <w:p w14:paraId="4A82E772" w14:textId="01FCF19C" w:rsidR="005E29D3" w:rsidRPr="002C062B" w:rsidRDefault="000052ED" w:rsidP="005E29D3">
            <w:pPr>
              <w:widowControl w:val="0"/>
              <w:numPr>
                <w:ilvl w:val="0"/>
                <w:numId w:val="76"/>
              </w:numPr>
              <w:rPr>
                <w:rFonts w:ascii="Palatino" w:hAnsi="Palatino"/>
                <w:iCs/>
                <w:sz w:val="22"/>
                <w:szCs w:val="22"/>
                <w:lang w:val="fr-CA"/>
              </w:rPr>
            </w:pPr>
            <w:r w:rsidRPr="002C062B">
              <w:rPr>
                <w:rFonts w:ascii="Palatino" w:hAnsi="Palatino"/>
                <w:iCs/>
                <w:sz w:val="22"/>
                <w:szCs w:val="22"/>
                <w:lang w:val="fr-CA"/>
              </w:rPr>
              <w:t xml:space="preserve">Doit être </w:t>
            </w:r>
            <w:r w:rsidR="006F6AAC" w:rsidRPr="002C062B">
              <w:rPr>
                <w:rFonts w:ascii="Palatino" w:hAnsi="Palatino"/>
                <w:iCs/>
                <w:sz w:val="22"/>
                <w:szCs w:val="22"/>
                <w:lang w:val="fr-CA"/>
              </w:rPr>
              <w:t>membre</w:t>
            </w:r>
            <w:r w:rsidRPr="002C062B">
              <w:rPr>
                <w:rFonts w:ascii="Palatino" w:hAnsi="Palatino"/>
                <w:iCs/>
                <w:sz w:val="22"/>
                <w:szCs w:val="22"/>
                <w:lang w:val="fr-CA"/>
              </w:rPr>
              <w:t xml:space="preserve"> de SLA Canada</w:t>
            </w:r>
          </w:p>
          <w:p w14:paraId="1AF5E053" w14:textId="5321F390" w:rsidR="005E29D3" w:rsidRPr="002C062B" w:rsidRDefault="000052ED" w:rsidP="005E29D3">
            <w:pPr>
              <w:widowControl w:val="0"/>
              <w:numPr>
                <w:ilvl w:val="0"/>
                <w:numId w:val="76"/>
              </w:numPr>
              <w:rPr>
                <w:rFonts w:ascii="Palatino" w:hAnsi="Palatino"/>
                <w:iCs/>
                <w:sz w:val="22"/>
                <w:szCs w:val="22"/>
                <w:lang w:val="fr-CA"/>
              </w:rPr>
            </w:pPr>
            <w:r w:rsidRPr="002C062B">
              <w:rPr>
                <w:rFonts w:ascii="Palatino" w:hAnsi="Palatino"/>
                <w:iCs/>
                <w:sz w:val="22"/>
                <w:szCs w:val="22"/>
                <w:lang w:val="fr-CA"/>
              </w:rPr>
              <w:t xml:space="preserve">Un professionnel de la santé agréé doit </w:t>
            </w:r>
            <w:r w:rsidR="005E29D3" w:rsidRPr="002C062B">
              <w:rPr>
                <w:rFonts w:ascii="Palatino" w:hAnsi="Palatino"/>
                <w:iCs/>
                <w:sz w:val="22"/>
                <w:szCs w:val="22"/>
                <w:lang w:val="fr-CA"/>
              </w:rPr>
              <w:t>:</w:t>
            </w:r>
          </w:p>
          <w:p w14:paraId="3D17262A" w14:textId="311815D3" w:rsidR="000052ED" w:rsidRPr="002C062B" w:rsidRDefault="000052ED" w:rsidP="000052ED">
            <w:pPr>
              <w:widowControl w:val="0"/>
              <w:numPr>
                <w:ilvl w:val="1"/>
                <w:numId w:val="76"/>
              </w:numPr>
              <w:rPr>
                <w:rFonts w:ascii="Palatino" w:hAnsi="Palatino"/>
                <w:iCs/>
                <w:sz w:val="22"/>
                <w:szCs w:val="22"/>
                <w:lang w:val="fr-CA"/>
              </w:rPr>
            </w:pPr>
            <w:proofErr w:type="gramStart"/>
            <w:r w:rsidRPr="002C062B">
              <w:rPr>
                <w:rFonts w:ascii="Palatino" w:hAnsi="Palatino"/>
                <w:iCs/>
                <w:sz w:val="22"/>
                <w:szCs w:val="22"/>
                <w:lang w:val="fr-CA"/>
              </w:rPr>
              <w:lastRenderedPageBreak/>
              <w:t>évaluer</w:t>
            </w:r>
            <w:proofErr w:type="gramEnd"/>
            <w:r w:rsidRPr="002C062B">
              <w:rPr>
                <w:rFonts w:ascii="Palatino" w:hAnsi="Palatino"/>
                <w:iCs/>
                <w:sz w:val="22"/>
                <w:szCs w:val="22"/>
                <w:lang w:val="fr-CA"/>
              </w:rPr>
              <w:t xml:space="preserve"> le client et remplir le formulaire de demande de prêt d</w:t>
            </w:r>
            <w:r w:rsidRPr="002C062B">
              <w:rPr>
                <w:rFonts w:ascii="Palatino" w:hAnsi="Palatino"/>
                <w:iCs/>
                <w:sz w:val="22"/>
                <w:szCs w:val="22"/>
                <w:lang w:val="fr-CA"/>
              </w:rPr>
              <w:t>’</w:t>
            </w:r>
            <w:r w:rsidR="006F6AAC" w:rsidRPr="002C062B">
              <w:rPr>
                <w:rFonts w:ascii="Palatino" w:hAnsi="Palatino"/>
                <w:iCs/>
                <w:sz w:val="22"/>
                <w:szCs w:val="22"/>
                <w:lang w:val="fr-CA"/>
              </w:rPr>
              <w:t>équipement</w:t>
            </w:r>
            <w:r w:rsidRPr="002C062B">
              <w:rPr>
                <w:rFonts w:ascii="Palatino" w:hAnsi="Palatino"/>
                <w:iCs/>
                <w:sz w:val="22"/>
                <w:szCs w:val="22"/>
                <w:lang w:val="fr-CA"/>
              </w:rPr>
              <w:t xml:space="preserve"> </w:t>
            </w:r>
            <w:r w:rsidRPr="002C062B">
              <w:rPr>
                <w:rFonts w:ascii="Palatino" w:hAnsi="Palatino"/>
                <w:iCs/>
                <w:sz w:val="22"/>
                <w:szCs w:val="22"/>
                <w:lang w:val="fr-CA"/>
              </w:rPr>
              <w:t xml:space="preserve">avec le plus de </w:t>
            </w:r>
            <w:proofErr w:type="gramStart"/>
            <w:r w:rsidRPr="002C062B">
              <w:rPr>
                <w:rFonts w:ascii="Palatino" w:hAnsi="Palatino"/>
                <w:iCs/>
                <w:sz w:val="22"/>
                <w:szCs w:val="22"/>
                <w:lang w:val="fr-CA"/>
              </w:rPr>
              <w:t>détails possible</w:t>
            </w:r>
            <w:proofErr w:type="gramEnd"/>
          </w:p>
          <w:p w14:paraId="02C5680F" w14:textId="1D3CA434" w:rsidR="005E29D3" w:rsidRPr="002C062B" w:rsidRDefault="000052ED" w:rsidP="000052ED">
            <w:pPr>
              <w:widowControl w:val="0"/>
              <w:numPr>
                <w:ilvl w:val="1"/>
                <w:numId w:val="76"/>
              </w:numPr>
              <w:rPr>
                <w:rFonts w:ascii="Palatino" w:hAnsi="Palatino"/>
                <w:iCs/>
                <w:sz w:val="22"/>
                <w:szCs w:val="22"/>
                <w:lang w:val="fr-CA"/>
              </w:rPr>
            </w:pPr>
            <w:proofErr w:type="gramStart"/>
            <w:r w:rsidRPr="002C062B">
              <w:rPr>
                <w:rFonts w:ascii="Palatino" w:hAnsi="Palatino"/>
                <w:iCs/>
                <w:sz w:val="22"/>
                <w:szCs w:val="22"/>
                <w:lang w:val="fr-CA"/>
              </w:rPr>
              <w:t>le</w:t>
            </w:r>
            <w:proofErr w:type="gramEnd"/>
            <w:r w:rsidRPr="002C062B">
              <w:rPr>
                <w:rFonts w:ascii="Palatino" w:hAnsi="Palatino"/>
                <w:iCs/>
                <w:sz w:val="22"/>
                <w:szCs w:val="22"/>
                <w:lang w:val="fr-CA"/>
              </w:rPr>
              <w:t xml:space="preserve"> cas échéant, le formulaire de spécifications du fauteuil roulant de prêt doit également être rempli par le professionnel de la santé</w:t>
            </w:r>
          </w:p>
        </w:tc>
      </w:tr>
      <w:tr w:rsidR="005E29D3" w:rsidRPr="002C062B" w14:paraId="33F26D67" w14:textId="77777777">
        <w:tc>
          <w:tcPr>
            <w:tcW w:w="1830" w:type="dxa"/>
            <w:tcMar>
              <w:top w:w="100" w:type="dxa"/>
              <w:left w:w="100" w:type="dxa"/>
              <w:bottom w:w="100" w:type="dxa"/>
              <w:right w:w="100" w:type="dxa"/>
            </w:tcMar>
          </w:tcPr>
          <w:p w14:paraId="275FC9A8" w14:textId="19933C22"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lastRenderedPageBreak/>
              <w:t>Limite de financement</w:t>
            </w:r>
          </w:p>
        </w:tc>
        <w:tc>
          <w:tcPr>
            <w:tcW w:w="7530" w:type="dxa"/>
            <w:tcMar>
              <w:top w:w="100" w:type="dxa"/>
              <w:left w:w="100" w:type="dxa"/>
              <w:bottom w:w="100" w:type="dxa"/>
              <w:right w:w="100" w:type="dxa"/>
            </w:tcMar>
          </w:tcPr>
          <w:p w14:paraId="20C8019B" w14:textId="587D772F" w:rsidR="005E29D3" w:rsidRPr="002C062B" w:rsidRDefault="000052ED" w:rsidP="005E29D3">
            <w:pPr>
              <w:widowControl w:val="0"/>
              <w:rPr>
                <w:rFonts w:ascii="Palatino" w:hAnsi="Palatino"/>
                <w:iCs/>
                <w:sz w:val="22"/>
                <w:szCs w:val="22"/>
                <w:lang w:val="fr-CA"/>
              </w:rPr>
            </w:pPr>
            <w:r w:rsidRPr="002C062B">
              <w:rPr>
                <w:rFonts w:ascii="Palatino" w:hAnsi="Palatino"/>
                <w:iCs/>
                <w:sz w:val="22"/>
                <w:szCs w:val="22"/>
                <w:lang w:val="fr-CA"/>
              </w:rPr>
              <w:t>Du matériel sera prêté si aucun n'est en stock ; une participation aux frais peut être accordée en fonction des revenus</w:t>
            </w:r>
          </w:p>
        </w:tc>
      </w:tr>
      <w:tr w:rsidR="005E29D3" w:rsidRPr="002C062B" w14:paraId="27B97748" w14:textId="77777777">
        <w:tc>
          <w:tcPr>
            <w:tcW w:w="1830" w:type="dxa"/>
            <w:tcMar>
              <w:top w:w="100" w:type="dxa"/>
              <w:left w:w="100" w:type="dxa"/>
              <w:bottom w:w="100" w:type="dxa"/>
              <w:right w:w="100" w:type="dxa"/>
            </w:tcMar>
          </w:tcPr>
          <w:p w14:paraId="765BD6F1" w14:textId="2443484E"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Notes</w:t>
            </w:r>
          </w:p>
        </w:tc>
        <w:tc>
          <w:tcPr>
            <w:tcW w:w="7530" w:type="dxa"/>
            <w:tcMar>
              <w:top w:w="100" w:type="dxa"/>
              <w:left w:w="100" w:type="dxa"/>
              <w:bottom w:w="100" w:type="dxa"/>
              <w:right w:w="100" w:type="dxa"/>
            </w:tcMar>
          </w:tcPr>
          <w:p w14:paraId="3C51C32D" w14:textId="46F5A3C8"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 xml:space="preserve"> </w:t>
            </w:r>
            <w:r w:rsidR="000052ED" w:rsidRPr="002C062B">
              <w:rPr>
                <w:rFonts w:ascii="Palatino" w:hAnsi="Palatino"/>
                <w:iCs/>
                <w:sz w:val="22"/>
                <w:szCs w:val="22"/>
                <w:lang w:val="fr-CA"/>
              </w:rPr>
              <w:t xml:space="preserve">Le site Web propose des options de prêt </w:t>
            </w:r>
            <w:r w:rsidR="000052ED" w:rsidRPr="002C062B">
              <w:rPr>
                <w:rFonts w:ascii="Palatino" w:hAnsi="Palatino"/>
                <w:iCs/>
                <w:sz w:val="22"/>
                <w:szCs w:val="22"/>
                <w:lang w:val="fr-CA"/>
              </w:rPr>
              <w:t>d’</w:t>
            </w:r>
            <w:r w:rsidR="006F6AAC" w:rsidRPr="002C062B">
              <w:rPr>
                <w:rFonts w:ascii="Palatino" w:hAnsi="Palatino"/>
                <w:iCs/>
                <w:sz w:val="22"/>
                <w:szCs w:val="22"/>
                <w:lang w:val="fr-CA"/>
              </w:rPr>
              <w:t>équipement</w:t>
            </w:r>
            <w:r w:rsidR="000052ED" w:rsidRPr="002C062B">
              <w:rPr>
                <w:rFonts w:ascii="Palatino" w:hAnsi="Palatino"/>
                <w:iCs/>
                <w:sz w:val="22"/>
                <w:szCs w:val="22"/>
                <w:lang w:val="fr-CA"/>
              </w:rPr>
              <w:t xml:space="preserve"> </w:t>
            </w:r>
            <w:r w:rsidR="000052ED" w:rsidRPr="002C062B">
              <w:rPr>
                <w:rFonts w:ascii="Palatino" w:hAnsi="Palatino"/>
                <w:iCs/>
                <w:sz w:val="22"/>
                <w:szCs w:val="22"/>
                <w:lang w:val="fr-CA"/>
              </w:rPr>
              <w:t>et de financement d'équipement</w:t>
            </w:r>
          </w:p>
        </w:tc>
      </w:tr>
    </w:tbl>
    <w:p w14:paraId="5807F5C0" w14:textId="77777777" w:rsidR="00966F83" w:rsidRPr="002C062B" w:rsidRDefault="00966F83">
      <w:pPr>
        <w:rPr>
          <w:rFonts w:ascii="Palatino" w:hAnsi="Palatino"/>
          <w:i/>
          <w:sz w:val="22"/>
          <w:szCs w:val="22"/>
          <w:lang w:val="fr-CA"/>
        </w:rPr>
      </w:pPr>
    </w:p>
    <w:p w14:paraId="4788660E" w14:textId="77777777" w:rsidR="004F49BB" w:rsidRPr="002C062B" w:rsidRDefault="004F49BB">
      <w:pPr>
        <w:rPr>
          <w:rFonts w:ascii="Palatino" w:hAnsi="Palatino"/>
          <w:i/>
          <w:sz w:val="22"/>
          <w:szCs w:val="22"/>
          <w:lang w:val="fr-CA"/>
        </w:rPr>
      </w:pPr>
    </w:p>
    <w:tbl>
      <w:tblPr>
        <w:tblStyle w:val="9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271794" w:rsidRPr="002C062B" w14:paraId="3178467D" w14:textId="77777777">
        <w:tc>
          <w:tcPr>
            <w:tcW w:w="1830" w:type="dxa"/>
            <w:tcMar>
              <w:top w:w="100" w:type="dxa"/>
              <w:left w:w="100" w:type="dxa"/>
              <w:bottom w:w="100" w:type="dxa"/>
              <w:right w:w="100" w:type="dxa"/>
            </w:tcMar>
          </w:tcPr>
          <w:p w14:paraId="351CBCFD" w14:textId="6FE956C9" w:rsidR="00271794" w:rsidRPr="002C062B" w:rsidRDefault="00271794">
            <w:pPr>
              <w:widowControl w:val="0"/>
              <w:rPr>
                <w:rFonts w:ascii="Palatino" w:hAnsi="Palatino"/>
                <w:i/>
                <w:sz w:val="22"/>
                <w:szCs w:val="22"/>
                <w:lang w:val="fr-CA"/>
              </w:rPr>
            </w:pPr>
            <w:r w:rsidRPr="002C062B">
              <w:rPr>
                <w:rFonts w:ascii="Palatino" w:hAnsi="Palatino"/>
                <w:i/>
                <w:sz w:val="22"/>
                <w:szCs w:val="22"/>
                <w:lang w:val="fr-CA"/>
              </w:rPr>
              <w:t>2.</w:t>
            </w:r>
            <w:r w:rsidR="00DA70B0" w:rsidRPr="002C062B">
              <w:rPr>
                <w:rFonts w:ascii="Palatino" w:hAnsi="Palatino"/>
                <w:i/>
                <w:sz w:val="22"/>
                <w:szCs w:val="22"/>
                <w:lang w:val="fr-CA"/>
              </w:rPr>
              <w:t>5</w:t>
            </w:r>
          </w:p>
        </w:tc>
        <w:tc>
          <w:tcPr>
            <w:tcW w:w="7530" w:type="dxa"/>
            <w:tcMar>
              <w:top w:w="100" w:type="dxa"/>
              <w:left w:w="100" w:type="dxa"/>
              <w:bottom w:w="100" w:type="dxa"/>
              <w:right w:w="100" w:type="dxa"/>
            </w:tcMar>
          </w:tcPr>
          <w:p w14:paraId="2A8AFF7E" w14:textId="77777777" w:rsidR="00271794" w:rsidRPr="002C062B" w:rsidRDefault="00271794">
            <w:pPr>
              <w:rPr>
                <w:rFonts w:ascii="Palatino" w:hAnsi="Palatino"/>
                <w:sz w:val="22"/>
                <w:szCs w:val="22"/>
                <w:lang w:val="fr-CA"/>
              </w:rPr>
            </w:pPr>
          </w:p>
        </w:tc>
      </w:tr>
      <w:tr w:rsidR="005E29D3" w:rsidRPr="002C062B" w14:paraId="1F735E57" w14:textId="77777777">
        <w:tc>
          <w:tcPr>
            <w:tcW w:w="1830" w:type="dxa"/>
            <w:tcMar>
              <w:top w:w="100" w:type="dxa"/>
              <w:left w:w="100" w:type="dxa"/>
              <w:bottom w:w="100" w:type="dxa"/>
              <w:right w:w="100" w:type="dxa"/>
            </w:tcMar>
          </w:tcPr>
          <w:p w14:paraId="446BBD70" w14:textId="5124F6E0"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Nom</w:t>
            </w:r>
          </w:p>
        </w:tc>
        <w:tc>
          <w:tcPr>
            <w:tcW w:w="7530" w:type="dxa"/>
            <w:tcMar>
              <w:top w:w="100" w:type="dxa"/>
              <w:left w:w="100" w:type="dxa"/>
              <w:bottom w:w="100" w:type="dxa"/>
              <w:right w:w="100" w:type="dxa"/>
            </w:tcMar>
          </w:tcPr>
          <w:p w14:paraId="744F40BC" w14:textId="6F09A6D6" w:rsidR="005E29D3" w:rsidRPr="002C062B" w:rsidRDefault="005E29D3" w:rsidP="005E29D3">
            <w:pPr>
              <w:rPr>
                <w:rFonts w:ascii="Palatino" w:hAnsi="Palatino"/>
                <w:sz w:val="22"/>
                <w:szCs w:val="22"/>
                <w:lang w:val="fr-CA"/>
              </w:rPr>
            </w:pPr>
            <w:r w:rsidRPr="002C062B">
              <w:rPr>
                <w:rFonts w:ascii="Palatino" w:hAnsi="Palatino"/>
                <w:sz w:val="22"/>
                <w:szCs w:val="22"/>
                <w:lang w:val="fr-CA"/>
              </w:rPr>
              <w:t>Program</w:t>
            </w:r>
            <w:r w:rsidR="006F0EF4" w:rsidRPr="002C062B">
              <w:rPr>
                <w:rFonts w:ascii="Palatino" w:hAnsi="Palatino"/>
                <w:sz w:val="22"/>
                <w:szCs w:val="22"/>
                <w:lang w:val="fr-CA"/>
              </w:rPr>
              <w:t>me d’aides techniques</w:t>
            </w:r>
          </w:p>
        </w:tc>
      </w:tr>
      <w:tr w:rsidR="005E29D3" w:rsidRPr="002C062B" w14:paraId="7AE7F78E" w14:textId="77777777">
        <w:tc>
          <w:tcPr>
            <w:tcW w:w="1830" w:type="dxa"/>
            <w:tcMar>
              <w:top w:w="100" w:type="dxa"/>
              <w:left w:w="100" w:type="dxa"/>
              <w:bottom w:w="100" w:type="dxa"/>
              <w:right w:w="100" w:type="dxa"/>
            </w:tcMar>
          </w:tcPr>
          <w:p w14:paraId="27F6F4C4" w14:textId="6796DEBD"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Financé par</w:t>
            </w:r>
          </w:p>
        </w:tc>
        <w:tc>
          <w:tcPr>
            <w:tcW w:w="7530" w:type="dxa"/>
            <w:tcMar>
              <w:top w:w="100" w:type="dxa"/>
              <w:left w:w="100" w:type="dxa"/>
              <w:bottom w:w="100" w:type="dxa"/>
              <w:right w:w="100" w:type="dxa"/>
            </w:tcMar>
          </w:tcPr>
          <w:p w14:paraId="4818CFC8" w14:textId="26E0DDFF" w:rsidR="005E29D3" w:rsidRPr="002C062B" w:rsidRDefault="006F0EF4" w:rsidP="005E29D3">
            <w:pPr>
              <w:rPr>
                <w:rFonts w:ascii="Palatino" w:hAnsi="Palatino"/>
                <w:i/>
                <w:sz w:val="22"/>
                <w:szCs w:val="22"/>
                <w:lang w:val="fr-CA"/>
              </w:rPr>
            </w:pPr>
            <w:r w:rsidRPr="002C062B">
              <w:rPr>
                <w:rFonts w:ascii="Palatino" w:hAnsi="Palatino"/>
                <w:sz w:val="22"/>
                <w:szCs w:val="22"/>
                <w:lang w:val="fr-CA"/>
              </w:rPr>
              <w:t>Dystrophie Musculaire</w:t>
            </w:r>
            <w:r w:rsidR="005E29D3" w:rsidRPr="002C062B">
              <w:rPr>
                <w:rFonts w:ascii="Palatino" w:hAnsi="Palatino"/>
                <w:sz w:val="22"/>
                <w:szCs w:val="22"/>
                <w:lang w:val="fr-CA"/>
              </w:rPr>
              <w:t xml:space="preserve"> Canada</w:t>
            </w:r>
          </w:p>
        </w:tc>
      </w:tr>
      <w:tr w:rsidR="005E29D3" w:rsidRPr="002C062B" w14:paraId="173B495E" w14:textId="77777777">
        <w:tc>
          <w:tcPr>
            <w:tcW w:w="1830" w:type="dxa"/>
            <w:tcMar>
              <w:top w:w="100" w:type="dxa"/>
              <w:left w:w="100" w:type="dxa"/>
              <w:bottom w:w="100" w:type="dxa"/>
              <w:right w:w="100" w:type="dxa"/>
            </w:tcMar>
          </w:tcPr>
          <w:p w14:paraId="301102DD" w14:textId="7113B1DB"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Site Web</w:t>
            </w:r>
          </w:p>
        </w:tc>
        <w:tc>
          <w:tcPr>
            <w:tcW w:w="7530" w:type="dxa"/>
            <w:tcMar>
              <w:top w:w="100" w:type="dxa"/>
              <w:left w:w="100" w:type="dxa"/>
              <w:bottom w:w="100" w:type="dxa"/>
              <w:right w:w="100" w:type="dxa"/>
            </w:tcMar>
          </w:tcPr>
          <w:p w14:paraId="17A7B0EE" w14:textId="07D2F854" w:rsidR="005E29D3" w:rsidRPr="002C062B" w:rsidRDefault="005E29D3" w:rsidP="005E29D3">
            <w:pPr>
              <w:rPr>
                <w:rFonts w:ascii="Palatino" w:hAnsi="Palatino"/>
                <w:i/>
                <w:sz w:val="22"/>
                <w:szCs w:val="22"/>
                <w:lang w:val="fr-CA"/>
              </w:rPr>
            </w:pPr>
            <w:hyperlink r:id="rId33">
              <w:r w:rsidR="006F0EF4" w:rsidRPr="002C062B">
                <w:rPr>
                  <w:rFonts w:ascii="Palatino" w:hAnsi="Palatino"/>
                  <w:color w:val="1155CC"/>
                  <w:sz w:val="22"/>
                  <w:szCs w:val="22"/>
                  <w:u w:val="single"/>
                  <w:lang w:val="fr-CA"/>
                </w:rPr>
                <w:t>Programme d’aides techniques - Dystrophie Musculaire Canada</w:t>
              </w:r>
            </w:hyperlink>
          </w:p>
        </w:tc>
      </w:tr>
      <w:tr w:rsidR="005E29D3" w:rsidRPr="002C062B" w14:paraId="52DA24EB" w14:textId="77777777">
        <w:tc>
          <w:tcPr>
            <w:tcW w:w="1830" w:type="dxa"/>
            <w:tcMar>
              <w:top w:w="100" w:type="dxa"/>
              <w:left w:w="100" w:type="dxa"/>
              <w:bottom w:w="100" w:type="dxa"/>
              <w:right w:w="100" w:type="dxa"/>
            </w:tcMar>
          </w:tcPr>
          <w:p w14:paraId="587A69BF" w14:textId="27C73E4C"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Adresse courriel</w:t>
            </w:r>
          </w:p>
        </w:tc>
        <w:tc>
          <w:tcPr>
            <w:tcW w:w="7530" w:type="dxa"/>
            <w:tcMar>
              <w:top w:w="100" w:type="dxa"/>
              <w:left w:w="100" w:type="dxa"/>
              <w:bottom w:w="100" w:type="dxa"/>
              <w:right w:w="100" w:type="dxa"/>
            </w:tcMar>
          </w:tcPr>
          <w:p w14:paraId="31C2BDDC" w14:textId="71BF086E" w:rsidR="005E29D3" w:rsidRPr="002C062B" w:rsidRDefault="006F0EF4" w:rsidP="005E29D3">
            <w:pPr>
              <w:widowControl w:val="0"/>
              <w:rPr>
                <w:rFonts w:ascii="Palatino" w:hAnsi="Palatino"/>
                <w:iCs/>
                <w:sz w:val="22"/>
                <w:szCs w:val="22"/>
                <w:lang w:val="fr-CA"/>
              </w:rPr>
            </w:pPr>
            <w:r w:rsidRPr="002C062B">
              <w:rPr>
                <w:rFonts w:ascii="Palatino" w:hAnsi="Palatino"/>
                <w:iCs/>
                <w:sz w:val="22"/>
                <w:szCs w:val="22"/>
                <w:lang w:val="fr-CA"/>
              </w:rPr>
              <w:t xml:space="preserve">Inscrivez-vous comme client(e) : </w:t>
            </w:r>
            <w:r w:rsidR="005E29D3" w:rsidRPr="002C062B">
              <w:rPr>
                <w:rFonts w:ascii="Palatino" w:hAnsi="Palatino"/>
                <w:iCs/>
                <w:sz w:val="22"/>
                <w:szCs w:val="22"/>
                <w:lang w:val="fr-CA"/>
              </w:rPr>
              <w:t>regist</w:t>
            </w:r>
            <w:r w:rsidRPr="002C062B">
              <w:rPr>
                <w:rFonts w:ascii="Palatino" w:hAnsi="Palatino"/>
                <w:iCs/>
                <w:sz w:val="22"/>
                <w:szCs w:val="22"/>
                <w:lang w:val="fr-CA"/>
              </w:rPr>
              <w:t>er</w:t>
            </w:r>
            <w:r w:rsidR="005E29D3" w:rsidRPr="002C062B">
              <w:rPr>
                <w:rFonts w:ascii="Palatino" w:hAnsi="Palatino"/>
                <w:iCs/>
                <w:sz w:val="22"/>
                <w:szCs w:val="22"/>
                <w:lang w:val="fr-CA"/>
              </w:rPr>
              <w:t>@muscle.ca</w:t>
            </w:r>
          </w:p>
          <w:p w14:paraId="6B37B2FB" w14:textId="4C1A8642" w:rsidR="005E29D3" w:rsidRPr="002C062B" w:rsidRDefault="006F0EF4" w:rsidP="005E29D3">
            <w:pPr>
              <w:widowControl w:val="0"/>
              <w:rPr>
                <w:rFonts w:ascii="Palatino" w:hAnsi="Palatino"/>
                <w:iCs/>
                <w:sz w:val="22"/>
                <w:szCs w:val="22"/>
                <w:lang w:val="fr-CA"/>
              </w:rPr>
            </w:pPr>
            <w:r w:rsidRPr="002C062B">
              <w:rPr>
                <w:rFonts w:ascii="Palatino" w:hAnsi="Palatino"/>
                <w:iCs/>
                <w:sz w:val="22"/>
                <w:szCs w:val="22"/>
                <w:lang w:val="fr-CA"/>
              </w:rPr>
              <w:t xml:space="preserve">Pour faire une demande au programme d’aides </w:t>
            </w:r>
            <w:r w:rsidR="00325899" w:rsidRPr="002C062B">
              <w:rPr>
                <w:rFonts w:ascii="Palatino" w:hAnsi="Palatino"/>
                <w:iCs/>
                <w:sz w:val="22"/>
                <w:szCs w:val="22"/>
                <w:lang w:val="fr-CA"/>
              </w:rPr>
              <w:t>techniques</w:t>
            </w:r>
            <w:r w:rsidRPr="002C062B">
              <w:rPr>
                <w:rFonts w:ascii="Palatino" w:hAnsi="Palatino"/>
                <w:iCs/>
                <w:sz w:val="22"/>
                <w:szCs w:val="22"/>
                <w:lang w:val="fr-CA"/>
              </w:rPr>
              <w:t xml:space="preserve"> </w:t>
            </w:r>
            <w:r w:rsidR="005E29D3" w:rsidRPr="002C062B">
              <w:rPr>
                <w:rFonts w:ascii="Palatino" w:hAnsi="Palatino"/>
                <w:iCs/>
                <w:sz w:val="22"/>
                <w:szCs w:val="22"/>
                <w:lang w:val="fr-CA"/>
              </w:rPr>
              <w:t>: application@muscle.ca</w:t>
            </w:r>
          </w:p>
        </w:tc>
      </w:tr>
      <w:tr w:rsidR="005E29D3" w:rsidRPr="002C062B" w14:paraId="77F54526" w14:textId="77777777">
        <w:tc>
          <w:tcPr>
            <w:tcW w:w="1830" w:type="dxa"/>
            <w:tcMar>
              <w:top w:w="100" w:type="dxa"/>
              <w:left w:w="100" w:type="dxa"/>
              <w:bottom w:w="100" w:type="dxa"/>
              <w:right w:w="100" w:type="dxa"/>
            </w:tcMar>
          </w:tcPr>
          <w:p w14:paraId="15C72E34" w14:textId="1FA361CF"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Numéro de téléphone</w:t>
            </w:r>
          </w:p>
        </w:tc>
        <w:tc>
          <w:tcPr>
            <w:tcW w:w="7530" w:type="dxa"/>
            <w:tcMar>
              <w:top w:w="100" w:type="dxa"/>
              <w:left w:w="100" w:type="dxa"/>
              <w:bottom w:w="100" w:type="dxa"/>
              <w:right w:w="100" w:type="dxa"/>
            </w:tcMar>
          </w:tcPr>
          <w:p w14:paraId="15444AC6" w14:textId="06655E2A"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 xml:space="preserve">1-800-567-2873 </w:t>
            </w:r>
            <w:r w:rsidR="006F0EF4" w:rsidRPr="002C062B">
              <w:rPr>
                <w:rFonts w:ascii="Palatino" w:hAnsi="Palatino"/>
                <w:iCs/>
                <w:sz w:val="22"/>
                <w:szCs w:val="22"/>
                <w:lang w:val="fr-CA"/>
              </w:rPr>
              <w:t>poste</w:t>
            </w:r>
            <w:r w:rsidRPr="002C062B">
              <w:rPr>
                <w:rFonts w:ascii="Palatino" w:hAnsi="Palatino"/>
                <w:iCs/>
                <w:sz w:val="22"/>
                <w:szCs w:val="22"/>
                <w:lang w:val="fr-CA"/>
              </w:rPr>
              <w:t xml:space="preserve"> 1201</w:t>
            </w:r>
          </w:p>
        </w:tc>
      </w:tr>
      <w:tr w:rsidR="005E29D3" w:rsidRPr="002C062B" w14:paraId="73073775" w14:textId="77777777">
        <w:tc>
          <w:tcPr>
            <w:tcW w:w="1830" w:type="dxa"/>
            <w:tcMar>
              <w:top w:w="100" w:type="dxa"/>
              <w:left w:w="100" w:type="dxa"/>
              <w:bottom w:w="100" w:type="dxa"/>
              <w:right w:w="100" w:type="dxa"/>
            </w:tcMar>
          </w:tcPr>
          <w:p w14:paraId="176ABDFD" w14:textId="4E61C6D1"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Admissibilité</w:t>
            </w:r>
          </w:p>
        </w:tc>
        <w:tc>
          <w:tcPr>
            <w:tcW w:w="7530" w:type="dxa"/>
            <w:tcMar>
              <w:top w:w="100" w:type="dxa"/>
              <w:left w:w="100" w:type="dxa"/>
              <w:bottom w:w="100" w:type="dxa"/>
              <w:right w:w="100" w:type="dxa"/>
            </w:tcMar>
          </w:tcPr>
          <w:p w14:paraId="6EDF460C" w14:textId="7DE7E729" w:rsidR="006F0EF4" w:rsidRPr="002C062B" w:rsidRDefault="006F0EF4" w:rsidP="006F0EF4">
            <w:pPr>
              <w:widowControl w:val="0"/>
              <w:numPr>
                <w:ilvl w:val="0"/>
                <w:numId w:val="30"/>
              </w:numPr>
              <w:rPr>
                <w:rFonts w:ascii="Palatino" w:hAnsi="Palatino"/>
                <w:iCs/>
                <w:sz w:val="22"/>
                <w:szCs w:val="22"/>
                <w:lang w:val="fr-CA"/>
              </w:rPr>
            </w:pPr>
            <w:r w:rsidRPr="002C062B">
              <w:rPr>
                <w:rFonts w:ascii="Palatino" w:hAnsi="Palatino"/>
                <w:iCs/>
                <w:sz w:val="22"/>
                <w:szCs w:val="22"/>
                <w:lang w:val="fr-CA"/>
              </w:rPr>
              <w:t>Client inscrit de Dystrophie musculaire Canada</w:t>
            </w:r>
          </w:p>
          <w:p w14:paraId="3EFD411D" w14:textId="4E49DF6E" w:rsidR="006F0EF4" w:rsidRPr="002C062B" w:rsidRDefault="006F0EF4" w:rsidP="006F0EF4">
            <w:pPr>
              <w:widowControl w:val="0"/>
              <w:numPr>
                <w:ilvl w:val="0"/>
                <w:numId w:val="30"/>
              </w:numPr>
              <w:rPr>
                <w:rFonts w:ascii="Palatino" w:hAnsi="Palatino"/>
                <w:iCs/>
                <w:sz w:val="22"/>
                <w:szCs w:val="22"/>
                <w:lang w:val="fr-CA"/>
              </w:rPr>
            </w:pPr>
            <w:r w:rsidRPr="002C062B">
              <w:rPr>
                <w:rFonts w:ascii="Palatino" w:hAnsi="Palatino"/>
                <w:iCs/>
                <w:sz w:val="22"/>
                <w:szCs w:val="22"/>
                <w:lang w:val="fr-CA"/>
              </w:rPr>
              <w:t>Montant maximal par article : veuillez communiquer avec votre spécialiste des services pour connaître le plafond provincial applicable</w:t>
            </w:r>
          </w:p>
          <w:p w14:paraId="68D25C1C" w14:textId="030D6C36" w:rsidR="006F0EF4" w:rsidRPr="002C062B" w:rsidRDefault="006F0EF4" w:rsidP="006F0EF4">
            <w:pPr>
              <w:widowControl w:val="0"/>
              <w:numPr>
                <w:ilvl w:val="0"/>
                <w:numId w:val="30"/>
              </w:numPr>
              <w:rPr>
                <w:rFonts w:ascii="Palatino" w:hAnsi="Palatino"/>
                <w:iCs/>
                <w:sz w:val="22"/>
                <w:szCs w:val="22"/>
                <w:lang w:val="fr-CA"/>
              </w:rPr>
            </w:pPr>
            <w:r w:rsidRPr="002C062B">
              <w:rPr>
                <w:rFonts w:ascii="Palatino" w:hAnsi="Palatino"/>
                <w:iCs/>
                <w:sz w:val="22"/>
                <w:szCs w:val="22"/>
                <w:lang w:val="fr-CA"/>
              </w:rPr>
              <w:t>L’équipement qui coûte moins de 200 $ n’est pas admissible au financement</w:t>
            </w:r>
          </w:p>
          <w:p w14:paraId="3781783C" w14:textId="690EC083" w:rsidR="006F0EF4" w:rsidRPr="002C062B" w:rsidRDefault="006F0EF4" w:rsidP="006F0EF4">
            <w:pPr>
              <w:widowControl w:val="0"/>
              <w:numPr>
                <w:ilvl w:val="0"/>
                <w:numId w:val="30"/>
              </w:numPr>
              <w:rPr>
                <w:rFonts w:ascii="Palatino" w:hAnsi="Palatino"/>
                <w:iCs/>
                <w:sz w:val="22"/>
                <w:szCs w:val="22"/>
                <w:lang w:val="fr-CA"/>
              </w:rPr>
            </w:pPr>
            <w:r w:rsidRPr="002C062B">
              <w:rPr>
                <w:rFonts w:ascii="Palatino" w:hAnsi="Palatino"/>
                <w:iCs/>
                <w:sz w:val="22"/>
                <w:szCs w:val="22"/>
                <w:lang w:val="fr-CA"/>
              </w:rPr>
              <w:t>Formulaire de demande dûment rempli</w:t>
            </w:r>
          </w:p>
          <w:p w14:paraId="638DE2C1" w14:textId="4215B959" w:rsidR="006F0EF4" w:rsidRPr="002C062B" w:rsidRDefault="006F0EF4" w:rsidP="006F0EF4">
            <w:pPr>
              <w:widowControl w:val="0"/>
              <w:numPr>
                <w:ilvl w:val="0"/>
                <w:numId w:val="30"/>
              </w:numPr>
              <w:rPr>
                <w:rFonts w:ascii="Palatino" w:hAnsi="Palatino"/>
                <w:iCs/>
                <w:sz w:val="22"/>
                <w:szCs w:val="22"/>
                <w:lang w:val="fr-CA"/>
              </w:rPr>
            </w:pPr>
            <w:r w:rsidRPr="002C062B">
              <w:rPr>
                <w:rFonts w:ascii="Palatino" w:hAnsi="Palatino"/>
                <w:iCs/>
                <w:sz w:val="22"/>
                <w:szCs w:val="22"/>
                <w:lang w:val="fr-CA"/>
              </w:rPr>
              <w:t>Estimation de deux fournisseurs d’équipement différents</w:t>
            </w:r>
          </w:p>
          <w:p w14:paraId="6BE6097F" w14:textId="186800E9" w:rsidR="005E29D3" w:rsidRPr="002C062B" w:rsidRDefault="006F0EF4" w:rsidP="006F0EF4">
            <w:pPr>
              <w:widowControl w:val="0"/>
              <w:numPr>
                <w:ilvl w:val="0"/>
                <w:numId w:val="30"/>
              </w:numPr>
              <w:rPr>
                <w:rFonts w:ascii="Palatino" w:hAnsi="Palatino"/>
                <w:iCs/>
                <w:sz w:val="22"/>
                <w:szCs w:val="22"/>
                <w:lang w:val="fr-CA"/>
              </w:rPr>
            </w:pPr>
            <w:r w:rsidRPr="002C062B">
              <w:rPr>
                <w:rFonts w:ascii="Palatino" w:hAnsi="Palatino"/>
                <w:iCs/>
                <w:sz w:val="22"/>
                <w:szCs w:val="22"/>
                <w:lang w:val="fr-CA"/>
              </w:rPr>
              <w:t>Ordonnance d’équipement signée par un professionnel de la santé agréé, comme un ergothérapeute, un physiothérapeute, un inhalothérapeute, un orthésiste, un médecin de médecine physique et de réadaptation, une infirmière autorisée ou un podiatre</w:t>
            </w:r>
          </w:p>
        </w:tc>
      </w:tr>
      <w:tr w:rsidR="005E29D3" w:rsidRPr="002C062B" w14:paraId="47B084ED" w14:textId="77777777">
        <w:tc>
          <w:tcPr>
            <w:tcW w:w="1830" w:type="dxa"/>
            <w:tcMar>
              <w:top w:w="100" w:type="dxa"/>
              <w:left w:w="100" w:type="dxa"/>
              <w:bottom w:w="100" w:type="dxa"/>
              <w:right w:w="100" w:type="dxa"/>
            </w:tcMar>
          </w:tcPr>
          <w:p w14:paraId="76E77A1D" w14:textId="7F3F06B4"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Limite de financement</w:t>
            </w:r>
          </w:p>
        </w:tc>
        <w:tc>
          <w:tcPr>
            <w:tcW w:w="7530" w:type="dxa"/>
            <w:tcMar>
              <w:top w:w="100" w:type="dxa"/>
              <w:left w:w="100" w:type="dxa"/>
              <w:bottom w:w="100" w:type="dxa"/>
              <w:right w:w="100" w:type="dxa"/>
            </w:tcMar>
          </w:tcPr>
          <w:p w14:paraId="2944990E" w14:textId="07FA797C" w:rsidR="005E29D3" w:rsidRPr="002C062B" w:rsidRDefault="00A42907" w:rsidP="005E29D3">
            <w:pPr>
              <w:widowControl w:val="0"/>
              <w:rPr>
                <w:rFonts w:ascii="Palatino" w:hAnsi="Palatino"/>
                <w:iCs/>
                <w:sz w:val="22"/>
                <w:szCs w:val="22"/>
                <w:lang w:val="fr-CA"/>
              </w:rPr>
            </w:pPr>
            <w:r w:rsidRPr="002C062B">
              <w:rPr>
                <w:rFonts w:ascii="Palatino" w:hAnsi="Palatino"/>
                <w:sz w:val="22"/>
                <w:szCs w:val="22"/>
                <w:lang w:val="fr-CA"/>
              </w:rPr>
              <w:t>Aucune limite fournie</w:t>
            </w:r>
          </w:p>
        </w:tc>
      </w:tr>
      <w:tr w:rsidR="005E29D3" w:rsidRPr="002C062B" w14:paraId="473B831E" w14:textId="77777777">
        <w:tc>
          <w:tcPr>
            <w:tcW w:w="1830" w:type="dxa"/>
            <w:tcMar>
              <w:top w:w="100" w:type="dxa"/>
              <w:left w:w="100" w:type="dxa"/>
              <w:bottom w:w="100" w:type="dxa"/>
              <w:right w:w="100" w:type="dxa"/>
            </w:tcMar>
          </w:tcPr>
          <w:p w14:paraId="59E865F1" w14:textId="521B5D4B"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Notes</w:t>
            </w:r>
          </w:p>
        </w:tc>
        <w:tc>
          <w:tcPr>
            <w:tcW w:w="7530" w:type="dxa"/>
            <w:tcMar>
              <w:top w:w="100" w:type="dxa"/>
              <w:left w:w="100" w:type="dxa"/>
              <w:bottom w:w="100" w:type="dxa"/>
              <w:right w:w="100" w:type="dxa"/>
            </w:tcMar>
          </w:tcPr>
          <w:p w14:paraId="297012B9" w14:textId="77777777" w:rsidR="006F0EF4" w:rsidRPr="002C062B" w:rsidRDefault="006F0EF4" w:rsidP="005E29D3">
            <w:pPr>
              <w:widowControl w:val="0"/>
              <w:rPr>
                <w:rFonts w:ascii="Palatino" w:hAnsi="Palatino"/>
                <w:iCs/>
                <w:sz w:val="22"/>
                <w:szCs w:val="22"/>
                <w:lang w:val="fr-CA"/>
              </w:rPr>
            </w:pPr>
            <w:r w:rsidRPr="002C062B">
              <w:rPr>
                <w:rFonts w:ascii="Palatino" w:hAnsi="Palatino"/>
                <w:iCs/>
                <w:sz w:val="22"/>
                <w:szCs w:val="22"/>
                <w:lang w:val="fr-CA"/>
              </w:rPr>
              <w:t xml:space="preserve">Voici quelques exemples d’articles </w:t>
            </w:r>
            <w:r w:rsidRPr="002C062B">
              <w:rPr>
                <w:rFonts w:ascii="Palatino" w:hAnsi="Palatino"/>
                <w:iCs/>
                <w:sz w:val="22"/>
                <w:szCs w:val="22"/>
                <w:lang w:val="fr-CA"/>
              </w:rPr>
              <w:t>:</w:t>
            </w:r>
          </w:p>
          <w:p w14:paraId="273EC492" w14:textId="6D315801" w:rsidR="006F0EF4" w:rsidRPr="002C062B" w:rsidRDefault="006F0EF4" w:rsidP="003B5B37">
            <w:pPr>
              <w:pStyle w:val="ListParagraph"/>
              <w:widowControl w:val="0"/>
              <w:numPr>
                <w:ilvl w:val="0"/>
                <w:numId w:val="178"/>
              </w:numPr>
              <w:rPr>
                <w:rFonts w:ascii="Palatino" w:hAnsi="Palatino"/>
                <w:iCs/>
                <w:sz w:val="22"/>
                <w:szCs w:val="22"/>
                <w:lang w:val="fr-CA"/>
              </w:rPr>
            </w:pPr>
            <w:r w:rsidRPr="002C062B">
              <w:rPr>
                <w:rFonts w:ascii="Palatino" w:hAnsi="Palatino"/>
                <w:iCs/>
                <w:sz w:val="22"/>
                <w:szCs w:val="22"/>
                <w:lang w:val="fr-CA"/>
              </w:rPr>
              <w:t>A</w:t>
            </w:r>
            <w:r w:rsidRPr="002C062B">
              <w:rPr>
                <w:rFonts w:ascii="Palatino" w:hAnsi="Palatino"/>
                <w:iCs/>
                <w:sz w:val="22"/>
                <w:szCs w:val="22"/>
                <w:lang w:val="fr-CA"/>
              </w:rPr>
              <w:t>ides à l’accessibilité : rampes d’accès, monte-escaliers, plateformes élévatrices, ouvre-portes</w:t>
            </w:r>
          </w:p>
          <w:p w14:paraId="2E07D507" w14:textId="77777777" w:rsidR="006F0EF4" w:rsidRPr="002C062B" w:rsidRDefault="006F0EF4" w:rsidP="003B5B37">
            <w:pPr>
              <w:pStyle w:val="ListParagraph"/>
              <w:widowControl w:val="0"/>
              <w:numPr>
                <w:ilvl w:val="0"/>
                <w:numId w:val="178"/>
              </w:numPr>
              <w:rPr>
                <w:rFonts w:ascii="Palatino" w:hAnsi="Palatino"/>
                <w:iCs/>
                <w:sz w:val="22"/>
                <w:szCs w:val="22"/>
                <w:lang w:val="fr-CA"/>
              </w:rPr>
            </w:pPr>
            <w:r w:rsidRPr="002C062B">
              <w:rPr>
                <w:rFonts w:ascii="Palatino" w:hAnsi="Palatino"/>
                <w:iCs/>
                <w:sz w:val="22"/>
                <w:szCs w:val="22"/>
                <w:lang w:val="fr-CA"/>
              </w:rPr>
              <w:t>Aides pour la salle de bain : chaises d’aisance, sièges de baignoire, bancs de transfert</w:t>
            </w:r>
          </w:p>
          <w:p w14:paraId="7D844C06" w14:textId="77777777" w:rsidR="006F0EF4" w:rsidRPr="002C062B" w:rsidRDefault="006F0EF4" w:rsidP="003B5B37">
            <w:pPr>
              <w:pStyle w:val="ListParagraph"/>
              <w:widowControl w:val="0"/>
              <w:numPr>
                <w:ilvl w:val="0"/>
                <w:numId w:val="178"/>
              </w:numPr>
              <w:rPr>
                <w:rFonts w:ascii="Palatino" w:hAnsi="Palatino"/>
                <w:iCs/>
                <w:sz w:val="22"/>
                <w:szCs w:val="22"/>
                <w:lang w:val="fr-CA"/>
              </w:rPr>
            </w:pPr>
            <w:r w:rsidRPr="002C062B">
              <w:rPr>
                <w:rFonts w:ascii="Palatino" w:hAnsi="Palatino"/>
                <w:iCs/>
                <w:sz w:val="22"/>
                <w:szCs w:val="22"/>
                <w:lang w:val="fr-CA"/>
              </w:rPr>
              <w:t>Lits et matelas : lits d’hôpital, matelas à réduction de pression</w:t>
            </w:r>
          </w:p>
          <w:p w14:paraId="57658441" w14:textId="77777777" w:rsidR="006F0EF4" w:rsidRPr="002C062B" w:rsidRDefault="006F0EF4" w:rsidP="003B5B37">
            <w:pPr>
              <w:pStyle w:val="ListParagraph"/>
              <w:widowControl w:val="0"/>
              <w:numPr>
                <w:ilvl w:val="0"/>
                <w:numId w:val="178"/>
              </w:numPr>
              <w:rPr>
                <w:rFonts w:ascii="Palatino" w:hAnsi="Palatino"/>
                <w:iCs/>
                <w:sz w:val="22"/>
                <w:szCs w:val="22"/>
                <w:lang w:val="fr-CA"/>
              </w:rPr>
            </w:pPr>
            <w:r w:rsidRPr="002C062B">
              <w:rPr>
                <w:rFonts w:ascii="Palatino" w:hAnsi="Palatino"/>
                <w:iCs/>
                <w:sz w:val="22"/>
                <w:szCs w:val="22"/>
                <w:lang w:val="fr-CA"/>
              </w:rPr>
              <w:t>Aides à la respiration : ventilateurs, appareils CPAP/</w:t>
            </w:r>
            <w:proofErr w:type="spellStart"/>
            <w:r w:rsidRPr="002C062B">
              <w:rPr>
                <w:rFonts w:ascii="Palatino" w:hAnsi="Palatino"/>
                <w:iCs/>
                <w:sz w:val="22"/>
                <w:szCs w:val="22"/>
                <w:lang w:val="fr-CA"/>
              </w:rPr>
              <w:t>BiPAP</w:t>
            </w:r>
            <w:proofErr w:type="spellEnd"/>
            <w:r w:rsidRPr="002C062B">
              <w:rPr>
                <w:rFonts w:ascii="Palatino" w:hAnsi="Palatino"/>
                <w:iCs/>
                <w:sz w:val="22"/>
                <w:szCs w:val="22"/>
                <w:lang w:val="fr-CA"/>
              </w:rPr>
              <w:t xml:space="preserve">, </w:t>
            </w:r>
            <w:proofErr w:type="spellStart"/>
            <w:r w:rsidRPr="002C062B">
              <w:rPr>
                <w:rFonts w:ascii="Palatino" w:hAnsi="Palatino"/>
                <w:iCs/>
                <w:sz w:val="22"/>
                <w:szCs w:val="22"/>
                <w:lang w:val="fr-CA"/>
              </w:rPr>
              <w:t>sphygmo</w:t>
            </w:r>
            <w:proofErr w:type="spellEnd"/>
            <w:r w:rsidRPr="002C062B">
              <w:rPr>
                <w:rFonts w:ascii="Palatino" w:hAnsi="Palatino"/>
                <w:iCs/>
                <w:sz w:val="22"/>
                <w:szCs w:val="22"/>
                <w:lang w:val="fr-CA"/>
              </w:rPr>
              <w:t>-oxymètres</w:t>
            </w:r>
          </w:p>
          <w:p w14:paraId="29C21D98" w14:textId="77777777" w:rsidR="003B5B37" w:rsidRPr="002C062B" w:rsidRDefault="006F0EF4" w:rsidP="005E29D3">
            <w:pPr>
              <w:pStyle w:val="ListParagraph"/>
              <w:widowControl w:val="0"/>
              <w:numPr>
                <w:ilvl w:val="0"/>
                <w:numId w:val="178"/>
              </w:numPr>
              <w:rPr>
                <w:rFonts w:ascii="Palatino" w:hAnsi="Palatino"/>
                <w:iCs/>
                <w:sz w:val="22"/>
                <w:szCs w:val="22"/>
                <w:lang w:val="fr-CA"/>
              </w:rPr>
            </w:pPr>
            <w:r w:rsidRPr="002C062B">
              <w:rPr>
                <w:rFonts w:ascii="Palatino" w:hAnsi="Palatino"/>
                <w:iCs/>
                <w:sz w:val="22"/>
                <w:szCs w:val="22"/>
                <w:lang w:val="fr-CA"/>
              </w:rPr>
              <w:t xml:space="preserve">Aides à la mobilité et lève-personnes : fauteuils roulants motorisés, </w:t>
            </w:r>
            <w:r w:rsidRPr="002C062B">
              <w:rPr>
                <w:rFonts w:ascii="Palatino" w:hAnsi="Palatino"/>
                <w:iCs/>
                <w:sz w:val="22"/>
                <w:szCs w:val="22"/>
                <w:lang w:val="fr-CA"/>
              </w:rPr>
              <w:lastRenderedPageBreak/>
              <w:t>triporteurs, quadriporteurs, harnais</w:t>
            </w:r>
          </w:p>
          <w:p w14:paraId="439BB354" w14:textId="65773892" w:rsidR="005E29D3" w:rsidRPr="002C062B" w:rsidRDefault="006F0EF4" w:rsidP="005E29D3">
            <w:pPr>
              <w:pStyle w:val="ListParagraph"/>
              <w:widowControl w:val="0"/>
              <w:numPr>
                <w:ilvl w:val="0"/>
                <w:numId w:val="178"/>
              </w:numPr>
              <w:rPr>
                <w:rFonts w:ascii="Palatino" w:hAnsi="Palatino"/>
                <w:iCs/>
                <w:sz w:val="22"/>
                <w:szCs w:val="22"/>
                <w:lang w:val="fr-CA"/>
              </w:rPr>
            </w:pPr>
            <w:r w:rsidRPr="002C062B">
              <w:rPr>
                <w:rFonts w:ascii="Palatino" w:hAnsi="Palatino"/>
                <w:iCs/>
                <w:sz w:val="22"/>
                <w:szCs w:val="22"/>
                <w:lang w:val="fr-CA"/>
              </w:rPr>
              <w:t>Autres : réparations, adaptations, locations à court terme</w:t>
            </w:r>
          </w:p>
        </w:tc>
      </w:tr>
    </w:tbl>
    <w:p w14:paraId="30B14520" w14:textId="77777777" w:rsidR="00966F83" w:rsidRPr="002C062B" w:rsidRDefault="00966F83">
      <w:pPr>
        <w:rPr>
          <w:rFonts w:ascii="Palatino" w:hAnsi="Palatino"/>
          <w:sz w:val="22"/>
          <w:szCs w:val="22"/>
          <w:lang w:val="fr-CA"/>
        </w:rPr>
      </w:pPr>
    </w:p>
    <w:p w14:paraId="2EEF32C6" w14:textId="66B5361F" w:rsidR="00966F83" w:rsidRPr="002C062B" w:rsidRDefault="00567590" w:rsidP="000A13D5">
      <w:pPr>
        <w:pStyle w:val="Heading1"/>
        <w:numPr>
          <w:ilvl w:val="0"/>
          <w:numId w:val="155"/>
        </w:numPr>
        <w:rPr>
          <w:lang w:val="fr-CA"/>
        </w:rPr>
      </w:pPr>
      <w:bookmarkStart w:id="4" w:name="_oy427y9htlja" w:colFirst="0" w:colLast="0"/>
      <w:bookmarkStart w:id="5" w:name="_Alberta"/>
      <w:bookmarkEnd w:id="4"/>
      <w:bookmarkEnd w:id="5"/>
      <w:r w:rsidRPr="002C062B">
        <w:rPr>
          <w:lang w:val="fr-CA"/>
        </w:rPr>
        <w:t>Alberta</w:t>
      </w:r>
    </w:p>
    <w:p w14:paraId="297B8F67" w14:textId="13B55270" w:rsidR="00966F83" w:rsidRPr="002C062B" w:rsidRDefault="005E29D3">
      <w:pPr>
        <w:pStyle w:val="Heading2"/>
        <w:jc w:val="center"/>
        <w:rPr>
          <w:rFonts w:ascii="Palatino" w:hAnsi="Palatino"/>
          <w:b/>
          <w:bCs/>
          <w:sz w:val="22"/>
          <w:szCs w:val="22"/>
          <w:lang w:val="fr-CA"/>
        </w:rPr>
      </w:pPr>
      <w:bookmarkStart w:id="6" w:name="_dzmu0k705emx" w:colFirst="0" w:colLast="0"/>
      <w:bookmarkEnd w:id="6"/>
      <w:r w:rsidRPr="002C062B">
        <w:rPr>
          <w:rFonts w:ascii="Palatino" w:hAnsi="Palatino"/>
          <w:b/>
          <w:bCs/>
          <w:sz w:val="22"/>
          <w:szCs w:val="22"/>
          <w:lang w:val="fr-CA"/>
        </w:rPr>
        <w:t>Disponible partout dans la province</w:t>
      </w:r>
    </w:p>
    <w:tbl>
      <w:tblPr>
        <w:tblStyle w:val="8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271794" w:rsidRPr="002C062B" w14:paraId="5DD1EF0C" w14:textId="77777777">
        <w:tc>
          <w:tcPr>
            <w:tcW w:w="1830" w:type="dxa"/>
            <w:tcMar>
              <w:top w:w="100" w:type="dxa"/>
              <w:left w:w="100" w:type="dxa"/>
              <w:bottom w:w="100" w:type="dxa"/>
              <w:right w:w="100" w:type="dxa"/>
            </w:tcMar>
          </w:tcPr>
          <w:p w14:paraId="00C8F8B4" w14:textId="0AD9B66C" w:rsidR="00271794" w:rsidRPr="002C062B" w:rsidRDefault="00271794">
            <w:pPr>
              <w:widowControl w:val="0"/>
              <w:pBdr>
                <w:top w:val="nil"/>
                <w:left w:val="nil"/>
                <w:bottom w:val="nil"/>
                <w:right w:val="nil"/>
                <w:between w:val="nil"/>
              </w:pBdr>
              <w:rPr>
                <w:rFonts w:ascii="Palatino" w:hAnsi="Palatino"/>
                <w:i/>
                <w:sz w:val="22"/>
                <w:szCs w:val="22"/>
                <w:lang w:val="fr-CA"/>
              </w:rPr>
            </w:pPr>
            <w:r w:rsidRPr="002C062B">
              <w:rPr>
                <w:rFonts w:ascii="Palatino" w:hAnsi="Palatino"/>
                <w:i/>
                <w:sz w:val="22"/>
                <w:szCs w:val="22"/>
                <w:lang w:val="fr-CA"/>
              </w:rPr>
              <w:t>3.1</w:t>
            </w:r>
          </w:p>
        </w:tc>
        <w:tc>
          <w:tcPr>
            <w:tcW w:w="7530" w:type="dxa"/>
            <w:tcMar>
              <w:top w:w="100" w:type="dxa"/>
              <w:left w:w="100" w:type="dxa"/>
              <w:bottom w:w="100" w:type="dxa"/>
              <w:right w:w="100" w:type="dxa"/>
            </w:tcMar>
          </w:tcPr>
          <w:p w14:paraId="38F9AF96" w14:textId="77777777" w:rsidR="00271794" w:rsidRPr="002C062B" w:rsidRDefault="00271794">
            <w:pPr>
              <w:rPr>
                <w:rFonts w:ascii="Palatino" w:hAnsi="Palatino"/>
                <w:sz w:val="22"/>
                <w:szCs w:val="22"/>
                <w:lang w:val="fr-CA"/>
              </w:rPr>
            </w:pPr>
          </w:p>
        </w:tc>
      </w:tr>
      <w:tr w:rsidR="005E29D3" w:rsidRPr="002C062B" w14:paraId="51813ADA" w14:textId="77777777">
        <w:tc>
          <w:tcPr>
            <w:tcW w:w="1830" w:type="dxa"/>
            <w:tcMar>
              <w:top w:w="100" w:type="dxa"/>
              <w:left w:w="100" w:type="dxa"/>
              <w:bottom w:w="100" w:type="dxa"/>
              <w:right w:w="100" w:type="dxa"/>
            </w:tcMar>
          </w:tcPr>
          <w:p w14:paraId="0439221C" w14:textId="23AFF480" w:rsidR="005E29D3" w:rsidRPr="002C062B" w:rsidRDefault="005E29D3" w:rsidP="005E29D3">
            <w:pPr>
              <w:widowControl w:val="0"/>
              <w:pBdr>
                <w:top w:val="nil"/>
                <w:left w:val="nil"/>
                <w:bottom w:val="nil"/>
                <w:right w:val="nil"/>
                <w:between w:val="nil"/>
              </w:pBdr>
              <w:rPr>
                <w:rFonts w:ascii="Palatino" w:hAnsi="Palatino"/>
                <w:i/>
                <w:sz w:val="22"/>
                <w:szCs w:val="22"/>
                <w:lang w:val="fr-CA"/>
              </w:rPr>
            </w:pPr>
            <w:r w:rsidRPr="002C062B">
              <w:rPr>
                <w:rFonts w:ascii="Palatino" w:hAnsi="Palatino"/>
                <w:i/>
                <w:sz w:val="22"/>
                <w:szCs w:val="22"/>
                <w:lang w:val="fr-CA"/>
              </w:rPr>
              <w:t>Nom</w:t>
            </w:r>
          </w:p>
        </w:tc>
        <w:tc>
          <w:tcPr>
            <w:tcW w:w="7530" w:type="dxa"/>
            <w:tcMar>
              <w:top w:w="100" w:type="dxa"/>
              <w:left w:w="100" w:type="dxa"/>
              <w:bottom w:w="100" w:type="dxa"/>
              <w:right w:w="100" w:type="dxa"/>
            </w:tcMar>
          </w:tcPr>
          <w:p w14:paraId="1EDE4EC9" w14:textId="54810C6C" w:rsidR="005E29D3" w:rsidRPr="002C062B" w:rsidRDefault="00325899" w:rsidP="005E29D3">
            <w:pPr>
              <w:rPr>
                <w:rFonts w:ascii="Palatino" w:hAnsi="Palatino"/>
                <w:sz w:val="22"/>
                <w:szCs w:val="22"/>
                <w:lang w:val="fr-CA"/>
              </w:rPr>
            </w:pPr>
            <w:r w:rsidRPr="00325899">
              <w:rPr>
                <w:rFonts w:ascii="Palatino" w:hAnsi="Palatino"/>
                <w:sz w:val="22"/>
                <w:szCs w:val="22"/>
                <w:lang w:val="fr-CA"/>
              </w:rPr>
              <w:t>Programme d’adaptation et de réparation du domicile pour les personnes âgées</w:t>
            </w:r>
            <w:r w:rsidRPr="002C062B">
              <w:rPr>
                <w:rFonts w:ascii="Palatino" w:hAnsi="Palatino"/>
                <w:sz w:val="22"/>
                <w:szCs w:val="22"/>
                <w:lang w:val="fr-CA"/>
              </w:rPr>
              <w:t xml:space="preserve"> </w:t>
            </w:r>
            <w:r w:rsidR="005E29D3" w:rsidRPr="002C062B">
              <w:rPr>
                <w:rFonts w:ascii="Palatino" w:hAnsi="Palatino"/>
                <w:sz w:val="22"/>
                <w:szCs w:val="22"/>
                <w:lang w:val="fr-CA"/>
              </w:rPr>
              <w:t>(SHARP)</w:t>
            </w:r>
          </w:p>
        </w:tc>
      </w:tr>
      <w:tr w:rsidR="005E29D3" w:rsidRPr="002C062B" w14:paraId="520BFFC2" w14:textId="77777777">
        <w:tc>
          <w:tcPr>
            <w:tcW w:w="1830" w:type="dxa"/>
            <w:tcMar>
              <w:top w:w="100" w:type="dxa"/>
              <w:left w:w="100" w:type="dxa"/>
              <w:bottom w:w="100" w:type="dxa"/>
              <w:right w:w="100" w:type="dxa"/>
            </w:tcMar>
          </w:tcPr>
          <w:p w14:paraId="65BBA21F" w14:textId="2C7CD6B4" w:rsidR="005E29D3" w:rsidRPr="002C062B" w:rsidRDefault="005E29D3" w:rsidP="005E29D3">
            <w:pPr>
              <w:widowControl w:val="0"/>
              <w:pBdr>
                <w:top w:val="nil"/>
                <w:left w:val="nil"/>
                <w:bottom w:val="nil"/>
                <w:right w:val="nil"/>
                <w:between w:val="nil"/>
              </w:pBdr>
              <w:rPr>
                <w:rFonts w:ascii="Palatino" w:hAnsi="Palatino"/>
                <w:i/>
                <w:sz w:val="22"/>
                <w:szCs w:val="22"/>
                <w:lang w:val="fr-CA"/>
              </w:rPr>
            </w:pPr>
            <w:r w:rsidRPr="002C062B">
              <w:rPr>
                <w:rFonts w:ascii="Palatino" w:hAnsi="Palatino"/>
                <w:i/>
                <w:sz w:val="22"/>
                <w:szCs w:val="22"/>
                <w:lang w:val="fr-CA"/>
              </w:rPr>
              <w:t>Financé par</w:t>
            </w:r>
          </w:p>
        </w:tc>
        <w:tc>
          <w:tcPr>
            <w:tcW w:w="7530" w:type="dxa"/>
            <w:tcMar>
              <w:top w:w="100" w:type="dxa"/>
              <w:left w:w="100" w:type="dxa"/>
              <w:bottom w:w="100" w:type="dxa"/>
              <w:right w:w="100" w:type="dxa"/>
            </w:tcMar>
          </w:tcPr>
          <w:p w14:paraId="6A4772CD" w14:textId="77777777" w:rsidR="005E29D3" w:rsidRPr="002C062B" w:rsidRDefault="005E29D3" w:rsidP="005E29D3">
            <w:pPr>
              <w:rPr>
                <w:rFonts w:ascii="Palatino" w:hAnsi="Palatino"/>
                <w:sz w:val="22"/>
                <w:szCs w:val="22"/>
                <w:lang w:val="fr-CA"/>
              </w:rPr>
            </w:pPr>
            <w:r w:rsidRPr="002C062B">
              <w:rPr>
                <w:rFonts w:ascii="Palatino" w:hAnsi="Palatino"/>
                <w:sz w:val="22"/>
                <w:szCs w:val="22"/>
                <w:lang w:val="fr-CA"/>
              </w:rPr>
              <w:t>Alberta Supports</w:t>
            </w:r>
          </w:p>
        </w:tc>
      </w:tr>
      <w:tr w:rsidR="005E29D3" w:rsidRPr="002C062B" w14:paraId="1B2E127E" w14:textId="77777777">
        <w:tc>
          <w:tcPr>
            <w:tcW w:w="1830" w:type="dxa"/>
            <w:tcMar>
              <w:top w:w="100" w:type="dxa"/>
              <w:left w:w="100" w:type="dxa"/>
              <w:bottom w:w="100" w:type="dxa"/>
              <w:right w:w="100" w:type="dxa"/>
            </w:tcMar>
          </w:tcPr>
          <w:p w14:paraId="315F94C9" w14:textId="24687007" w:rsidR="005E29D3" w:rsidRPr="002C062B" w:rsidRDefault="005E29D3" w:rsidP="005E29D3">
            <w:pPr>
              <w:widowControl w:val="0"/>
              <w:pBdr>
                <w:top w:val="nil"/>
                <w:left w:val="nil"/>
                <w:bottom w:val="nil"/>
                <w:right w:val="nil"/>
                <w:between w:val="nil"/>
              </w:pBdr>
              <w:rPr>
                <w:rFonts w:ascii="Palatino" w:hAnsi="Palatino"/>
                <w:i/>
                <w:sz w:val="22"/>
                <w:szCs w:val="22"/>
                <w:lang w:val="fr-CA"/>
              </w:rPr>
            </w:pPr>
            <w:r w:rsidRPr="002C062B">
              <w:rPr>
                <w:rFonts w:ascii="Palatino" w:hAnsi="Palatino"/>
                <w:i/>
                <w:sz w:val="22"/>
                <w:szCs w:val="22"/>
                <w:lang w:val="fr-CA"/>
              </w:rPr>
              <w:t>Site Web</w:t>
            </w:r>
          </w:p>
        </w:tc>
        <w:tc>
          <w:tcPr>
            <w:tcW w:w="7530" w:type="dxa"/>
            <w:tcMar>
              <w:top w:w="100" w:type="dxa"/>
              <w:left w:w="100" w:type="dxa"/>
              <w:bottom w:w="100" w:type="dxa"/>
              <w:right w:w="100" w:type="dxa"/>
            </w:tcMar>
          </w:tcPr>
          <w:p w14:paraId="3ADBBEA8" w14:textId="45A610B3" w:rsidR="005E29D3" w:rsidRPr="002C062B" w:rsidRDefault="005E29D3" w:rsidP="005E29D3">
            <w:pPr>
              <w:rPr>
                <w:rFonts w:ascii="Palatino" w:hAnsi="Palatino"/>
                <w:i/>
                <w:sz w:val="22"/>
                <w:szCs w:val="22"/>
                <w:lang w:val="fr-CA"/>
              </w:rPr>
            </w:pPr>
            <w:hyperlink r:id="rId34">
              <w:r w:rsidR="00325899" w:rsidRPr="002C062B">
                <w:rPr>
                  <w:rFonts w:ascii="Palatino" w:hAnsi="Palatino"/>
                  <w:color w:val="1155CC"/>
                  <w:sz w:val="22"/>
                  <w:szCs w:val="22"/>
                  <w:u w:val="single"/>
                  <w:lang w:val="fr-CA"/>
                </w:rPr>
                <w:t>Programme d’adaptation et de réparation du domicile pour les personnes âgées (SHARP) - Alberta.ca</w:t>
              </w:r>
            </w:hyperlink>
          </w:p>
        </w:tc>
      </w:tr>
      <w:tr w:rsidR="005E29D3" w:rsidRPr="002C062B" w14:paraId="5F4A3329" w14:textId="77777777">
        <w:tc>
          <w:tcPr>
            <w:tcW w:w="1830" w:type="dxa"/>
            <w:tcMar>
              <w:top w:w="100" w:type="dxa"/>
              <w:left w:w="100" w:type="dxa"/>
              <w:bottom w:w="100" w:type="dxa"/>
              <w:right w:w="100" w:type="dxa"/>
            </w:tcMar>
          </w:tcPr>
          <w:p w14:paraId="51882EFC" w14:textId="3FA2E348" w:rsidR="005E29D3" w:rsidRPr="002C062B" w:rsidRDefault="005E29D3" w:rsidP="005E29D3">
            <w:pPr>
              <w:widowControl w:val="0"/>
              <w:pBdr>
                <w:top w:val="nil"/>
                <w:left w:val="nil"/>
                <w:bottom w:val="nil"/>
                <w:right w:val="nil"/>
                <w:between w:val="nil"/>
              </w:pBdr>
              <w:rPr>
                <w:rFonts w:ascii="Palatino" w:hAnsi="Palatino"/>
                <w:i/>
                <w:sz w:val="22"/>
                <w:szCs w:val="22"/>
                <w:lang w:val="fr-CA"/>
              </w:rPr>
            </w:pPr>
            <w:r w:rsidRPr="002C062B">
              <w:rPr>
                <w:rFonts w:ascii="Palatino" w:hAnsi="Palatino"/>
                <w:i/>
                <w:sz w:val="22"/>
                <w:szCs w:val="22"/>
                <w:lang w:val="fr-CA"/>
              </w:rPr>
              <w:t>Adresse courriel</w:t>
            </w:r>
          </w:p>
        </w:tc>
        <w:tc>
          <w:tcPr>
            <w:tcW w:w="7530" w:type="dxa"/>
            <w:tcMar>
              <w:top w:w="100" w:type="dxa"/>
              <w:left w:w="100" w:type="dxa"/>
              <w:bottom w:w="100" w:type="dxa"/>
              <w:right w:w="100" w:type="dxa"/>
            </w:tcMar>
          </w:tcPr>
          <w:p w14:paraId="707F50C3" w14:textId="156893FB" w:rsidR="005E29D3" w:rsidRPr="002C062B" w:rsidRDefault="00325899" w:rsidP="005E29D3">
            <w:pPr>
              <w:widowControl w:val="0"/>
              <w:pBdr>
                <w:top w:val="nil"/>
                <w:left w:val="nil"/>
                <w:bottom w:val="nil"/>
                <w:right w:val="nil"/>
                <w:between w:val="nil"/>
              </w:pBdr>
              <w:rPr>
                <w:rFonts w:ascii="Palatino" w:hAnsi="Palatino"/>
                <w:iCs/>
                <w:sz w:val="22"/>
                <w:szCs w:val="22"/>
                <w:lang w:val="fr-CA"/>
              </w:rPr>
            </w:pPr>
            <w:r w:rsidRPr="002C062B">
              <w:rPr>
                <w:rFonts w:ascii="Palatino" w:hAnsi="Palatino"/>
                <w:iCs/>
                <w:sz w:val="22"/>
                <w:szCs w:val="22"/>
                <w:lang w:val="fr-CA"/>
              </w:rPr>
              <w:t>Spécifique à votre emplacement</w:t>
            </w:r>
          </w:p>
        </w:tc>
      </w:tr>
      <w:tr w:rsidR="005E29D3" w:rsidRPr="002C062B" w14:paraId="1EFD2F80" w14:textId="77777777">
        <w:tc>
          <w:tcPr>
            <w:tcW w:w="1830" w:type="dxa"/>
            <w:tcMar>
              <w:top w:w="100" w:type="dxa"/>
              <w:left w:w="100" w:type="dxa"/>
              <w:bottom w:w="100" w:type="dxa"/>
              <w:right w:w="100" w:type="dxa"/>
            </w:tcMar>
          </w:tcPr>
          <w:p w14:paraId="3C99A282" w14:textId="0C4B053B" w:rsidR="005E29D3" w:rsidRPr="002C062B" w:rsidRDefault="005E29D3" w:rsidP="005E29D3">
            <w:pPr>
              <w:widowControl w:val="0"/>
              <w:pBdr>
                <w:top w:val="nil"/>
                <w:left w:val="nil"/>
                <w:bottom w:val="nil"/>
                <w:right w:val="nil"/>
                <w:between w:val="nil"/>
              </w:pBdr>
              <w:rPr>
                <w:rFonts w:ascii="Palatino" w:hAnsi="Palatino"/>
                <w:i/>
                <w:sz w:val="22"/>
                <w:szCs w:val="22"/>
                <w:lang w:val="fr-CA"/>
              </w:rPr>
            </w:pPr>
            <w:r w:rsidRPr="002C062B">
              <w:rPr>
                <w:rFonts w:ascii="Palatino" w:hAnsi="Palatino"/>
                <w:i/>
                <w:sz w:val="22"/>
                <w:szCs w:val="22"/>
                <w:lang w:val="fr-CA"/>
              </w:rPr>
              <w:t>Numéro de téléphone</w:t>
            </w:r>
          </w:p>
        </w:tc>
        <w:tc>
          <w:tcPr>
            <w:tcW w:w="7530" w:type="dxa"/>
            <w:tcMar>
              <w:top w:w="100" w:type="dxa"/>
              <w:left w:w="100" w:type="dxa"/>
              <w:bottom w:w="100" w:type="dxa"/>
              <w:right w:w="100" w:type="dxa"/>
            </w:tcMar>
          </w:tcPr>
          <w:p w14:paraId="6CFC1D4E" w14:textId="77777777" w:rsidR="005E29D3" w:rsidRPr="002C062B" w:rsidRDefault="005E29D3" w:rsidP="005E29D3">
            <w:pPr>
              <w:widowControl w:val="0"/>
              <w:pBdr>
                <w:top w:val="nil"/>
                <w:left w:val="nil"/>
                <w:bottom w:val="nil"/>
                <w:right w:val="nil"/>
                <w:between w:val="nil"/>
              </w:pBdr>
              <w:rPr>
                <w:rFonts w:ascii="Palatino" w:hAnsi="Palatino"/>
                <w:iCs/>
                <w:sz w:val="22"/>
                <w:szCs w:val="22"/>
                <w:lang w:val="fr-CA"/>
              </w:rPr>
            </w:pPr>
            <w:r w:rsidRPr="002C062B">
              <w:rPr>
                <w:rFonts w:ascii="Palatino" w:hAnsi="Palatino"/>
                <w:iCs/>
                <w:sz w:val="22"/>
                <w:szCs w:val="22"/>
                <w:lang w:val="fr-CA"/>
              </w:rPr>
              <w:t xml:space="preserve"> 1-877-644-9992</w:t>
            </w:r>
          </w:p>
        </w:tc>
      </w:tr>
      <w:tr w:rsidR="005E29D3" w:rsidRPr="002C062B" w14:paraId="1957B830" w14:textId="77777777">
        <w:tc>
          <w:tcPr>
            <w:tcW w:w="1830" w:type="dxa"/>
            <w:tcMar>
              <w:top w:w="100" w:type="dxa"/>
              <w:left w:w="100" w:type="dxa"/>
              <w:bottom w:w="100" w:type="dxa"/>
              <w:right w:w="100" w:type="dxa"/>
            </w:tcMar>
          </w:tcPr>
          <w:p w14:paraId="72140635" w14:textId="6BD70BA1" w:rsidR="005E29D3" w:rsidRPr="002C062B" w:rsidRDefault="005E29D3" w:rsidP="005E29D3">
            <w:pPr>
              <w:widowControl w:val="0"/>
              <w:pBdr>
                <w:top w:val="nil"/>
                <w:left w:val="nil"/>
                <w:bottom w:val="nil"/>
                <w:right w:val="nil"/>
                <w:between w:val="nil"/>
              </w:pBdr>
              <w:rPr>
                <w:rFonts w:ascii="Palatino" w:hAnsi="Palatino"/>
                <w:i/>
                <w:sz w:val="22"/>
                <w:szCs w:val="22"/>
                <w:lang w:val="fr-CA"/>
              </w:rPr>
            </w:pPr>
            <w:r w:rsidRPr="002C062B">
              <w:rPr>
                <w:rFonts w:ascii="Palatino" w:hAnsi="Palatino"/>
                <w:i/>
                <w:sz w:val="22"/>
                <w:szCs w:val="22"/>
                <w:lang w:val="fr-CA"/>
              </w:rPr>
              <w:t>Admissibilité</w:t>
            </w:r>
          </w:p>
        </w:tc>
        <w:tc>
          <w:tcPr>
            <w:tcW w:w="7530" w:type="dxa"/>
            <w:tcMar>
              <w:top w:w="100" w:type="dxa"/>
              <w:left w:w="100" w:type="dxa"/>
              <w:bottom w:w="100" w:type="dxa"/>
              <w:right w:w="100" w:type="dxa"/>
            </w:tcMar>
          </w:tcPr>
          <w:p w14:paraId="23F2AB73" w14:textId="2F9D1ED2" w:rsidR="00325899" w:rsidRPr="002C062B" w:rsidRDefault="00325899" w:rsidP="00325899">
            <w:pPr>
              <w:widowControl w:val="0"/>
              <w:pBdr>
                <w:top w:val="nil"/>
                <w:left w:val="nil"/>
                <w:bottom w:val="nil"/>
                <w:right w:val="nil"/>
                <w:between w:val="nil"/>
              </w:pBdr>
              <w:rPr>
                <w:rFonts w:ascii="Palatino" w:hAnsi="Palatino"/>
                <w:iCs/>
                <w:sz w:val="22"/>
                <w:szCs w:val="22"/>
                <w:lang w:val="fr-CA"/>
              </w:rPr>
            </w:pPr>
            <w:r w:rsidRPr="002C062B">
              <w:rPr>
                <w:rFonts w:ascii="Palatino" w:hAnsi="Palatino"/>
                <w:iCs/>
                <w:sz w:val="22"/>
                <w:szCs w:val="22"/>
                <w:lang w:val="fr-CA"/>
              </w:rPr>
              <w:t xml:space="preserve">Vous devez : </w:t>
            </w:r>
          </w:p>
          <w:p w14:paraId="0D7F9C3C" w14:textId="77777777" w:rsidR="00325899" w:rsidRPr="00325899" w:rsidRDefault="00325899" w:rsidP="00325899">
            <w:pPr>
              <w:widowControl w:val="0"/>
              <w:numPr>
                <w:ilvl w:val="0"/>
                <w:numId w:val="85"/>
              </w:numPr>
              <w:pBdr>
                <w:top w:val="nil"/>
                <w:left w:val="nil"/>
                <w:bottom w:val="nil"/>
                <w:right w:val="nil"/>
                <w:between w:val="nil"/>
              </w:pBdr>
              <w:tabs>
                <w:tab w:val="num" w:pos="720"/>
              </w:tabs>
              <w:rPr>
                <w:rFonts w:ascii="Palatino" w:hAnsi="Palatino"/>
                <w:iCs/>
                <w:sz w:val="22"/>
                <w:szCs w:val="22"/>
                <w:lang w:val="fr-CA"/>
              </w:rPr>
            </w:pPr>
            <w:proofErr w:type="gramStart"/>
            <w:r w:rsidRPr="00325899">
              <w:rPr>
                <w:rFonts w:ascii="Palatino" w:hAnsi="Palatino"/>
                <w:iCs/>
                <w:sz w:val="22"/>
                <w:szCs w:val="22"/>
                <w:lang w:val="fr-CA"/>
              </w:rPr>
              <w:t>avoir</w:t>
            </w:r>
            <w:proofErr w:type="gramEnd"/>
            <w:r w:rsidRPr="00325899">
              <w:rPr>
                <w:rFonts w:ascii="Palatino" w:hAnsi="Palatino"/>
                <w:iCs/>
                <w:sz w:val="22"/>
                <w:szCs w:val="22"/>
                <w:lang w:val="fr-CA"/>
              </w:rPr>
              <w:t xml:space="preserve"> un revenu annuel de 75 000 $ ou moins</w:t>
            </w:r>
          </w:p>
          <w:p w14:paraId="7399558D" w14:textId="77777777" w:rsidR="00325899" w:rsidRPr="00325899" w:rsidRDefault="00325899" w:rsidP="00325899">
            <w:pPr>
              <w:widowControl w:val="0"/>
              <w:numPr>
                <w:ilvl w:val="0"/>
                <w:numId w:val="85"/>
              </w:numPr>
              <w:pBdr>
                <w:top w:val="nil"/>
                <w:left w:val="nil"/>
                <w:bottom w:val="nil"/>
                <w:right w:val="nil"/>
                <w:between w:val="nil"/>
              </w:pBdr>
              <w:tabs>
                <w:tab w:val="num" w:pos="720"/>
              </w:tabs>
              <w:rPr>
                <w:rFonts w:ascii="Palatino" w:hAnsi="Palatino"/>
                <w:iCs/>
                <w:sz w:val="22"/>
                <w:szCs w:val="22"/>
                <w:lang w:val="fr-CA"/>
              </w:rPr>
            </w:pPr>
            <w:proofErr w:type="gramStart"/>
            <w:r w:rsidRPr="00325899">
              <w:rPr>
                <w:rFonts w:ascii="Palatino" w:hAnsi="Palatino"/>
                <w:iCs/>
                <w:sz w:val="22"/>
                <w:szCs w:val="22"/>
                <w:lang w:val="fr-CA"/>
              </w:rPr>
              <w:t>être</w:t>
            </w:r>
            <w:proofErr w:type="gramEnd"/>
            <w:r w:rsidRPr="00325899">
              <w:rPr>
                <w:rFonts w:ascii="Palatino" w:hAnsi="Palatino"/>
                <w:iCs/>
                <w:sz w:val="22"/>
                <w:szCs w:val="22"/>
                <w:lang w:val="fr-CA"/>
              </w:rPr>
              <w:t xml:space="preserve"> âgé de 65 ans ou plus – seul un des conjoints ou partenaires doit avoir au moins 65 ans – et être inscrit comme propriétaire enregistré d’une propriété résidentielle dans un bureau d’enregistrement des titres fonciers</w:t>
            </w:r>
          </w:p>
          <w:p w14:paraId="5C74056C" w14:textId="77777777" w:rsidR="00325899" w:rsidRPr="00325899" w:rsidRDefault="00325899" w:rsidP="00325899">
            <w:pPr>
              <w:widowControl w:val="0"/>
              <w:numPr>
                <w:ilvl w:val="0"/>
                <w:numId w:val="85"/>
              </w:numPr>
              <w:pBdr>
                <w:top w:val="nil"/>
                <w:left w:val="nil"/>
                <w:bottom w:val="nil"/>
                <w:right w:val="nil"/>
                <w:between w:val="nil"/>
              </w:pBdr>
              <w:tabs>
                <w:tab w:val="num" w:pos="720"/>
              </w:tabs>
              <w:rPr>
                <w:rFonts w:ascii="Palatino" w:hAnsi="Palatino"/>
                <w:iCs/>
                <w:sz w:val="22"/>
                <w:szCs w:val="22"/>
                <w:lang w:val="fr-CA"/>
              </w:rPr>
            </w:pPr>
            <w:proofErr w:type="gramStart"/>
            <w:r w:rsidRPr="00325899">
              <w:rPr>
                <w:rFonts w:ascii="Palatino" w:hAnsi="Palatino"/>
                <w:iCs/>
                <w:sz w:val="22"/>
                <w:szCs w:val="22"/>
                <w:lang w:val="fr-CA"/>
              </w:rPr>
              <w:t>être</w:t>
            </w:r>
            <w:proofErr w:type="gramEnd"/>
            <w:r w:rsidRPr="00325899">
              <w:rPr>
                <w:rFonts w:ascii="Palatino" w:hAnsi="Palatino"/>
                <w:iCs/>
                <w:sz w:val="22"/>
                <w:szCs w:val="22"/>
                <w:lang w:val="fr-CA"/>
              </w:rPr>
              <w:t xml:space="preserve"> citoyen canadien, citoyenne canadienne ou avoir été légalement admis au Canada en tant que résident permanent, résidente permanente</w:t>
            </w:r>
          </w:p>
          <w:p w14:paraId="3E0B58F4" w14:textId="58600408" w:rsidR="00325899" w:rsidRPr="00325899" w:rsidRDefault="00325899" w:rsidP="00325899">
            <w:pPr>
              <w:widowControl w:val="0"/>
              <w:numPr>
                <w:ilvl w:val="0"/>
                <w:numId w:val="85"/>
              </w:numPr>
              <w:pBdr>
                <w:top w:val="nil"/>
                <w:left w:val="nil"/>
                <w:bottom w:val="nil"/>
                <w:right w:val="nil"/>
                <w:between w:val="nil"/>
              </w:pBdr>
              <w:tabs>
                <w:tab w:val="num" w:pos="720"/>
              </w:tabs>
              <w:rPr>
                <w:rFonts w:ascii="Palatino" w:hAnsi="Palatino"/>
                <w:iCs/>
                <w:sz w:val="22"/>
                <w:szCs w:val="22"/>
                <w:lang w:val="fr-CA"/>
              </w:rPr>
            </w:pPr>
            <w:proofErr w:type="gramStart"/>
            <w:r w:rsidRPr="00325899">
              <w:rPr>
                <w:rFonts w:ascii="Palatino" w:hAnsi="Palatino"/>
                <w:iCs/>
                <w:sz w:val="22"/>
                <w:szCs w:val="22"/>
                <w:lang w:val="fr-CA"/>
              </w:rPr>
              <w:t>être</w:t>
            </w:r>
            <w:proofErr w:type="gramEnd"/>
            <w:r w:rsidRPr="00325899">
              <w:rPr>
                <w:rFonts w:ascii="Palatino" w:hAnsi="Palatino"/>
                <w:iCs/>
                <w:sz w:val="22"/>
                <w:szCs w:val="22"/>
                <w:lang w:val="fr-CA"/>
              </w:rPr>
              <w:t xml:space="preserve"> un résident ou résidente de l’Alberta qui vit dans la province depuis au moins trois mois</w:t>
            </w:r>
          </w:p>
          <w:p w14:paraId="298974EF" w14:textId="1A195050" w:rsidR="005E29D3" w:rsidRPr="002C062B" w:rsidRDefault="00325899" w:rsidP="005E29D3">
            <w:pPr>
              <w:widowControl w:val="0"/>
              <w:numPr>
                <w:ilvl w:val="0"/>
                <w:numId w:val="85"/>
              </w:numPr>
              <w:pBdr>
                <w:top w:val="nil"/>
                <w:left w:val="nil"/>
                <w:bottom w:val="nil"/>
                <w:right w:val="nil"/>
                <w:between w:val="nil"/>
              </w:pBdr>
              <w:rPr>
                <w:rFonts w:ascii="Palatino" w:hAnsi="Palatino"/>
                <w:iCs/>
                <w:sz w:val="22"/>
                <w:szCs w:val="22"/>
                <w:lang w:val="fr-CA"/>
              </w:rPr>
            </w:pPr>
            <w:proofErr w:type="gramStart"/>
            <w:r w:rsidRPr="002C062B">
              <w:rPr>
                <w:rFonts w:ascii="Palatino" w:hAnsi="Palatino"/>
                <w:iCs/>
                <w:sz w:val="22"/>
                <w:szCs w:val="22"/>
                <w:lang w:val="fr-CA"/>
              </w:rPr>
              <w:t>fournir</w:t>
            </w:r>
            <w:proofErr w:type="gramEnd"/>
            <w:r w:rsidRPr="002C062B">
              <w:rPr>
                <w:rFonts w:ascii="Palatino" w:hAnsi="Palatino"/>
                <w:iCs/>
                <w:sz w:val="22"/>
                <w:szCs w:val="22"/>
                <w:lang w:val="fr-CA"/>
              </w:rPr>
              <w:t xml:space="preserve"> un devis écrit ou des reçus pour tous les fonds du projet demandés</w:t>
            </w:r>
          </w:p>
        </w:tc>
      </w:tr>
      <w:tr w:rsidR="005E29D3" w:rsidRPr="002C062B" w14:paraId="5F091817" w14:textId="77777777">
        <w:tc>
          <w:tcPr>
            <w:tcW w:w="1830" w:type="dxa"/>
            <w:tcMar>
              <w:top w:w="100" w:type="dxa"/>
              <w:left w:w="100" w:type="dxa"/>
              <w:bottom w:w="100" w:type="dxa"/>
              <w:right w:w="100" w:type="dxa"/>
            </w:tcMar>
          </w:tcPr>
          <w:p w14:paraId="5541C83A" w14:textId="1C74D0D5" w:rsidR="005E29D3" w:rsidRPr="002C062B" w:rsidRDefault="005E29D3" w:rsidP="005E29D3">
            <w:pPr>
              <w:widowControl w:val="0"/>
              <w:pBdr>
                <w:top w:val="nil"/>
                <w:left w:val="nil"/>
                <w:bottom w:val="nil"/>
                <w:right w:val="nil"/>
                <w:between w:val="nil"/>
              </w:pBdr>
              <w:rPr>
                <w:rFonts w:ascii="Palatino" w:hAnsi="Palatino"/>
                <w:i/>
                <w:sz w:val="22"/>
                <w:szCs w:val="22"/>
                <w:lang w:val="fr-CA"/>
              </w:rPr>
            </w:pPr>
            <w:r w:rsidRPr="002C062B">
              <w:rPr>
                <w:rFonts w:ascii="Palatino" w:hAnsi="Palatino"/>
                <w:i/>
                <w:sz w:val="22"/>
                <w:szCs w:val="22"/>
                <w:lang w:val="fr-CA"/>
              </w:rPr>
              <w:t>Limite de financement</w:t>
            </w:r>
          </w:p>
        </w:tc>
        <w:tc>
          <w:tcPr>
            <w:tcW w:w="7530" w:type="dxa"/>
            <w:tcMar>
              <w:top w:w="100" w:type="dxa"/>
              <w:left w:w="100" w:type="dxa"/>
              <w:bottom w:w="100" w:type="dxa"/>
              <w:right w:w="100" w:type="dxa"/>
            </w:tcMar>
          </w:tcPr>
          <w:p w14:paraId="57AB3B26" w14:textId="0305F1E5" w:rsidR="005E29D3" w:rsidRPr="002C062B" w:rsidRDefault="007854B0" w:rsidP="005E29D3">
            <w:pPr>
              <w:widowControl w:val="0"/>
              <w:pBdr>
                <w:top w:val="nil"/>
                <w:left w:val="nil"/>
                <w:bottom w:val="nil"/>
                <w:right w:val="nil"/>
                <w:between w:val="nil"/>
              </w:pBdr>
              <w:rPr>
                <w:rFonts w:ascii="Palatino" w:hAnsi="Palatino"/>
                <w:iCs/>
                <w:sz w:val="22"/>
                <w:szCs w:val="22"/>
                <w:lang w:val="fr-CA"/>
              </w:rPr>
            </w:pPr>
            <w:r w:rsidRPr="002C062B">
              <w:rPr>
                <w:rFonts w:ascii="Palatino" w:hAnsi="Palatino"/>
                <w:iCs/>
                <w:sz w:val="22"/>
                <w:szCs w:val="22"/>
                <w:lang w:val="fr-CA"/>
              </w:rPr>
              <w:t>U</w:t>
            </w:r>
            <w:r w:rsidRPr="002C062B">
              <w:rPr>
                <w:rFonts w:ascii="Palatino" w:hAnsi="Palatino"/>
                <w:iCs/>
                <w:sz w:val="22"/>
                <w:szCs w:val="22"/>
                <w:lang w:val="fr-CA"/>
              </w:rPr>
              <w:t>n prêt maximal de 40 000 $ aux personnes âgées et aux couples de personnes âgées de l’Alberta ayant un revenu annuel total de 75 000 $ ou moins, et qui disposent d’une équité (valeur nette) d’au moins 25 % sur leur résidence principale où les travaux doivent être effectués</w:t>
            </w:r>
          </w:p>
        </w:tc>
      </w:tr>
      <w:tr w:rsidR="005E29D3" w:rsidRPr="002C062B" w14:paraId="175128AA" w14:textId="77777777">
        <w:tc>
          <w:tcPr>
            <w:tcW w:w="1830" w:type="dxa"/>
            <w:tcMar>
              <w:top w:w="100" w:type="dxa"/>
              <w:left w:w="100" w:type="dxa"/>
              <w:bottom w:w="100" w:type="dxa"/>
              <w:right w:w="100" w:type="dxa"/>
            </w:tcMar>
          </w:tcPr>
          <w:p w14:paraId="7AEE0AC9" w14:textId="5FF02FCA" w:rsidR="005E29D3" w:rsidRPr="002C062B" w:rsidRDefault="005E29D3" w:rsidP="005E29D3">
            <w:pPr>
              <w:widowControl w:val="0"/>
              <w:pBdr>
                <w:top w:val="nil"/>
                <w:left w:val="nil"/>
                <w:bottom w:val="nil"/>
                <w:right w:val="nil"/>
                <w:between w:val="nil"/>
              </w:pBdr>
              <w:rPr>
                <w:rFonts w:ascii="Palatino" w:hAnsi="Palatino"/>
                <w:i/>
                <w:sz w:val="22"/>
                <w:szCs w:val="22"/>
                <w:lang w:val="fr-CA"/>
              </w:rPr>
            </w:pPr>
            <w:r w:rsidRPr="002C062B">
              <w:rPr>
                <w:rFonts w:ascii="Palatino" w:hAnsi="Palatino"/>
                <w:i/>
                <w:sz w:val="22"/>
                <w:szCs w:val="22"/>
                <w:lang w:val="fr-CA"/>
              </w:rPr>
              <w:t>Notes</w:t>
            </w:r>
          </w:p>
        </w:tc>
        <w:tc>
          <w:tcPr>
            <w:tcW w:w="7530" w:type="dxa"/>
            <w:tcMar>
              <w:top w:w="100" w:type="dxa"/>
              <w:left w:w="100" w:type="dxa"/>
              <w:bottom w:w="100" w:type="dxa"/>
              <w:right w:w="100" w:type="dxa"/>
            </w:tcMar>
          </w:tcPr>
          <w:p w14:paraId="1920B875" w14:textId="39EA3650" w:rsidR="005E29D3" w:rsidRPr="002C062B" w:rsidRDefault="00BA70D9" w:rsidP="005E29D3">
            <w:pPr>
              <w:widowControl w:val="0"/>
              <w:pBdr>
                <w:top w:val="nil"/>
                <w:left w:val="nil"/>
                <w:bottom w:val="nil"/>
                <w:right w:val="nil"/>
                <w:between w:val="nil"/>
              </w:pBdr>
              <w:rPr>
                <w:rFonts w:ascii="Palatino" w:hAnsi="Palatino"/>
                <w:iCs/>
                <w:sz w:val="22"/>
                <w:szCs w:val="22"/>
                <w:lang w:val="fr-CA"/>
              </w:rPr>
            </w:pPr>
            <w:r w:rsidRPr="002C062B">
              <w:rPr>
                <w:rFonts w:ascii="Palatino" w:hAnsi="Palatino"/>
                <w:iCs/>
                <w:sz w:val="22"/>
                <w:szCs w:val="22"/>
                <w:lang w:val="fr-CA"/>
              </w:rPr>
              <w:t>Un prêt hypothécaire à faible taux d'intérêt du gouvernement de l'Alberta pour couvrir les réparations, les adaptations et les rénovations de leur résidence principale</w:t>
            </w:r>
          </w:p>
        </w:tc>
      </w:tr>
    </w:tbl>
    <w:p w14:paraId="336CB5C6" w14:textId="77777777" w:rsidR="00966F83" w:rsidRPr="002C062B" w:rsidRDefault="00966F83">
      <w:pPr>
        <w:rPr>
          <w:rFonts w:ascii="Palatino" w:hAnsi="Palatino"/>
          <w:i/>
          <w:sz w:val="22"/>
          <w:szCs w:val="22"/>
          <w:lang w:val="fr-CA"/>
        </w:rPr>
      </w:pPr>
    </w:p>
    <w:p w14:paraId="59FB153A" w14:textId="77777777" w:rsidR="004F49BB" w:rsidRPr="002C062B" w:rsidRDefault="004F49BB">
      <w:pPr>
        <w:rPr>
          <w:rFonts w:ascii="Palatino" w:hAnsi="Palatino"/>
          <w:i/>
          <w:sz w:val="22"/>
          <w:szCs w:val="22"/>
          <w:lang w:val="fr-CA"/>
        </w:rPr>
      </w:pPr>
    </w:p>
    <w:tbl>
      <w:tblPr>
        <w:tblStyle w:val="8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271794" w:rsidRPr="002C062B" w14:paraId="6B88C74A" w14:textId="77777777">
        <w:tc>
          <w:tcPr>
            <w:tcW w:w="1830" w:type="dxa"/>
            <w:tcMar>
              <w:top w:w="100" w:type="dxa"/>
              <w:left w:w="100" w:type="dxa"/>
              <w:bottom w:w="100" w:type="dxa"/>
              <w:right w:w="100" w:type="dxa"/>
            </w:tcMar>
          </w:tcPr>
          <w:p w14:paraId="16E7FC25" w14:textId="067CAB13" w:rsidR="00271794" w:rsidRPr="002C062B" w:rsidRDefault="00271794">
            <w:pPr>
              <w:widowControl w:val="0"/>
              <w:rPr>
                <w:rFonts w:ascii="Palatino" w:hAnsi="Palatino"/>
                <w:i/>
                <w:sz w:val="22"/>
                <w:szCs w:val="22"/>
                <w:lang w:val="fr-CA"/>
              </w:rPr>
            </w:pPr>
            <w:r w:rsidRPr="002C062B">
              <w:rPr>
                <w:rFonts w:ascii="Palatino" w:hAnsi="Palatino"/>
                <w:i/>
                <w:sz w:val="22"/>
                <w:szCs w:val="22"/>
                <w:lang w:val="fr-CA"/>
              </w:rPr>
              <w:t>3.2</w:t>
            </w:r>
          </w:p>
        </w:tc>
        <w:tc>
          <w:tcPr>
            <w:tcW w:w="7530" w:type="dxa"/>
            <w:tcMar>
              <w:top w:w="100" w:type="dxa"/>
              <w:left w:w="100" w:type="dxa"/>
              <w:bottom w:w="100" w:type="dxa"/>
              <w:right w:w="100" w:type="dxa"/>
            </w:tcMar>
          </w:tcPr>
          <w:p w14:paraId="5CC0CD17" w14:textId="77777777" w:rsidR="00271794" w:rsidRPr="002C062B" w:rsidRDefault="00271794">
            <w:pPr>
              <w:rPr>
                <w:rFonts w:ascii="Palatino" w:hAnsi="Palatino"/>
                <w:sz w:val="22"/>
                <w:szCs w:val="22"/>
                <w:lang w:val="fr-CA"/>
              </w:rPr>
            </w:pPr>
          </w:p>
        </w:tc>
      </w:tr>
      <w:tr w:rsidR="005E29D3" w:rsidRPr="002C062B" w14:paraId="5BF1EAA0" w14:textId="77777777">
        <w:tc>
          <w:tcPr>
            <w:tcW w:w="1830" w:type="dxa"/>
            <w:tcMar>
              <w:top w:w="100" w:type="dxa"/>
              <w:left w:w="100" w:type="dxa"/>
              <w:bottom w:w="100" w:type="dxa"/>
              <w:right w:w="100" w:type="dxa"/>
            </w:tcMar>
          </w:tcPr>
          <w:p w14:paraId="6C862F77" w14:textId="07D4DD26"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Nom</w:t>
            </w:r>
          </w:p>
        </w:tc>
        <w:tc>
          <w:tcPr>
            <w:tcW w:w="7530" w:type="dxa"/>
            <w:tcMar>
              <w:top w:w="100" w:type="dxa"/>
              <w:left w:w="100" w:type="dxa"/>
              <w:bottom w:w="100" w:type="dxa"/>
              <w:right w:w="100" w:type="dxa"/>
            </w:tcMar>
          </w:tcPr>
          <w:p w14:paraId="72D7CD75" w14:textId="11812274" w:rsidR="005E29D3" w:rsidRPr="002C062B" w:rsidRDefault="00BA70D9" w:rsidP="005E29D3">
            <w:pPr>
              <w:rPr>
                <w:rFonts w:ascii="Palatino" w:hAnsi="Palatino"/>
                <w:i/>
                <w:sz w:val="22"/>
                <w:szCs w:val="22"/>
                <w:lang w:val="fr-CA"/>
              </w:rPr>
            </w:pPr>
            <w:r w:rsidRPr="002C062B">
              <w:rPr>
                <w:rFonts w:ascii="Palatino" w:hAnsi="Palatino"/>
                <w:sz w:val="22"/>
                <w:szCs w:val="22"/>
                <w:lang w:val="fr-CA"/>
              </w:rPr>
              <w:t>Programme de modification de l'accès résidentiel</w:t>
            </w:r>
            <w:r w:rsidRPr="002C062B">
              <w:rPr>
                <w:rFonts w:ascii="Palatino" w:hAnsi="Palatino"/>
                <w:sz w:val="22"/>
                <w:szCs w:val="22"/>
                <w:lang w:val="fr-CA"/>
              </w:rPr>
              <w:t xml:space="preserve"> </w:t>
            </w:r>
            <w:r w:rsidR="005E29D3" w:rsidRPr="002C062B">
              <w:rPr>
                <w:rFonts w:ascii="Palatino" w:hAnsi="Palatino"/>
                <w:sz w:val="22"/>
                <w:szCs w:val="22"/>
                <w:lang w:val="fr-CA"/>
              </w:rPr>
              <w:t>(RAMP)</w:t>
            </w:r>
          </w:p>
        </w:tc>
      </w:tr>
      <w:tr w:rsidR="005E29D3" w:rsidRPr="002C062B" w14:paraId="0DE19794" w14:textId="77777777">
        <w:tc>
          <w:tcPr>
            <w:tcW w:w="1830" w:type="dxa"/>
            <w:tcMar>
              <w:top w:w="100" w:type="dxa"/>
              <w:left w:w="100" w:type="dxa"/>
              <w:bottom w:w="100" w:type="dxa"/>
              <w:right w:w="100" w:type="dxa"/>
            </w:tcMar>
          </w:tcPr>
          <w:p w14:paraId="6AC2F655" w14:textId="5CB86A32"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lastRenderedPageBreak/>
              <w:t>Financé par</w:t>
            </w:r>
          </w:p>
        </w:tc>
        <w:tc>
          <w:tcPr>
            <w:tcW w:w="7530" w:type="dxa"/>
            <w:tcMar>
              <w:top w:w="100" w:type="dxa"/>
              <w:left w:w="100" w:type="dxa"/>
              <w:bottom w:w="100" w:type="dxa"/>
              <w:right w:w="100" w:type="dxa"/>
            </w:tcMar>
          </w:tcPr>
          <w:p w14:paraId="5470FE88" w14:textId="77777777" w:rsidR="005E29D3" w:rsidRPr="002C062B" w:rsidRDefault="005E29D3" w:rsidP="005E29D3">
            <w:pPr>
              <w:rPr>
                <w:rFonts w:ascii="Palatino" w:hAnsi="Palatino"/>
                <w:sz w:val="22"/>
                <w:szCs w:val="22"/>
                <w:lang w:val="fr-CA"/>
              </w:rPr>
            </w:pPr>
            <w:r w:rsidRPr="002C062B">
              <w:rPr>
                <w:rFonts w:ascii="Palatino" w:hAnsi="Palatino"/>
                <w:sz w:val="22"/>
                <w:szCs w:val="22"/>
                <w:lang w:val="fr-CA"/>
              </w:rPr>
              <w:t>Alberta Supports</w:t>
            </w:r>
          </w:p>
        </w:tc>
      </w:tr>
      <w:tr w:rsidR="005E29D3" w:rsidRPr="002C062B" w14:paraId="1A505642" w14:textId="77777777">
        <w:tc>
          <w:tcPr>
            <w:tcW w:w="1830" w:type="dxa"/>
            <w:tcMar>
              <w:top w:w="100" w:type="dxa"/>
              <w:left w:w="100" w:type="dxa"/>
              <w:bottom w:w="100" w:type="dxa"/>
              <w:right w:w="100" w:type="dxa"/>
            </w:tcMar>
          </w:tcPr>
          <w:p w14:paraId="2280B906" w14:textId="034B5EF9"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Site Web</w:t>
            </w:r>
          </w:p>
        </w:tc>
        <w:tc>
          <w:tcPr>
            <w:tcW w:w="7530" w:type="dxa"/>
            <w:tcMar>
              <w:top w:w="100" w:type="dxa"/>
              <w:left w:w="100" w:type="dxa"/>
              <w:bottom w:w="100" w:type="dxa"/>
              <w:right w:w="100" w:type="dxa"/>
            </w:tcMar>
          </w:tcPr>
          <w:p w14:paraId="3F46CDC2" w14:textId="009E64FE" w:rsidR="005E29D3" w:rsidRPr="002C062B" w:rsidRDefault="005E29D3" w:rsidP="005E29D3">
            <w:pPr>
              <w:rPr>
                <w:rFonts w:ascii="Palatino" w:hAnsi="Palatino"/>
                <w:i/>
                <w:sz w:val="22"/>
                <w:szCs w:val="22"/>
                <w:lang w:val="fr-CA"/>
              </w:rPr>
            </w:pPr>
            <w:hyperlink r:id="rId35">
              <w:r w:rsidR="00BA70D9" w:rsidRPr="002C062B">
                <w:rPr>
                  <w:rFonts w:ascii="Palatino" w:hAnsi="Palatino"/>
                  <w:color w:val="1155CC"/>
                  <w:sz w:val="22"/>
                  <w:szCs w:val="22"/>
                  <w:u w:val="single"/>
                  <w:lang w:val="fr-CA"/>
                </w:rPr>
                <w:t>Programme de modification de l'accès résidentiel (RAMP) - Alberta.ca</w:t>
              </w:r>
            </w:hyperlink>
            <w:r w:rsidR="00BA70D9" w:rsidRPr="002C062B">
              <w:rPr>
                <w:lang w:val="fr-CA"/>
              </w:rPr>
              <w:t xml:space="preserve"> (en anglais seulement)</w:t>
            </w:r>
          </w:p>
        </w:tc>
      </w:tr>
      <w:tr w:rsidR="005E29D3" w:rsidRPr="002C062B" w14:paraId="5FBE856D" w14:textId="77777777">
        <w:tc>
          <w:tcPr>
            <w:tcW w:w="1830" w:type="dxa"/>
            <w:tcMar>
              <w:top w:w="100" w:type="dxa"/>
              <w:left w:w="100" w:type="dxa"/>
              <w:bottom w:w="100" w:type="dxa"/>
              <w:right w:w="100" w:type="dxa"/>
            </w:tcMar>
          </w:tcPr>
          <w:p w14:paraId="1709E018" w14:textId="469F9925"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Adresse courriel</w:t>
            </w:r>
          </w:p>
        </w:tc>
        <w:tc>
          <w:tcPr>
            <w:tcW w:w="7530" w:type="dxa"/>
            <w:tcMar>
              <w:top w:w="100" w:type="dxa"/>
              <w:left w:w="100" w:type="dxa"/>
              <w:bottom w:w="100" w:type="dxa"/>
              <w:right w:w="100" w:type="dxa"/>
            </w:tcMar>
          </w:tcPr>
          <w:p w14:paraId="70E6C272" w14:textId="77777777"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css.ramp@gov.ab.ca</w:t>
            </w:r>
          </w:p>
        </w:tc>
      </w:tr>
      <w:tr w:rsidR="005E29D3" w:rsidRPr="002C062B" w14:paraId="0A0F4801" w14:textId="77777777">
        <w:tc>
          <w:tcPr>
            <w:tcW w:w="1830" w:type="dxa"/>
            <w:tcMar>
              <w:top w:w="100" w:type="dxa"/>
              <w:left w:w="100" w:type="dxa"/>
              <w:bottom w:w="100" w:type="dxa"/>
              <w:right w:w="100" w:type="dxa"/>
            </w:tcMar>
          </w:tcPr>
          <w:p w14:paraId="2B1183BC" w14:textId="181A0413"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Numéro de téléphone</w:t>
            </w:r>
          </w:p>
        </w:tc>
        <w:tc>
          <w:tcPr>
            <w:tcW w:w="7530" w:type="dxa"/>
            <w:tcMar>
              <w:top w:w="100" w:type="dxa"/>
              <w:left w:w="100" w:type="dxa"/>
              <w:bottom w:w="100" w:type="dxa"/>
              <w:right w:w="100" w:type="dxa"/>
            </w:tcMar>
          </w:tcPr>
          <w:p w14:paraId="59F794AB" w14:textId="77777777"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 xml:space="preserve">1-877-427-5760 </w:t>
            </w:r>
          </w:p>
        </w:tc>
      </w:tr>
      <w:tr w:rsidR="005E29D3" w:rsidRPr="002C062B" w14:paraId="59A54575" w14:textId="77777777">
        <w:tc>
          <w:tcPr>
            <w:tcW w:w="1830" w:type="dxa"/>
            <w:tcMar>
              <w:top w:w="100" w:type="dxa"/>
              <w:left w:w="100" w:type="dxa"/>
              <w:bottom w:w="100" w:type="dxa"/>
              <w:right w:w="100" w:type="dxa"/>
            </w:tcMar>
          </w:tcPr>
          <w:p w14:paraId="074A06B7" w14:textId="5E967C21"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Admissibilité</w:t>
            </w:r>
          </w:p>
        </w:tc>
        <w:tc>
          <w:tcPr>
            <w:tcW w:w="7530" w:type="dxa"/>
            <w:tcMar>
              <w:top w:w="100" w:type="dxa"/>
              <w:left w:w="100" w:type="dxa"/>
              <w:bottom w:w="100" w:type="dxa"/>
              <w:right w:w="100" w:type="dxa"/>
            </w:tcMar>
          </w:tcPr>
          <w:p w14:paraId="666FEC81" w14:textId="13E3E454" w:rsidR="00BA70D9" w:rsidRPr="002C062B" w:rsidRDefault="00BA70D9" w:rsidP="00BA70D9">
            <w:pPr>
              <w:widowControl w:val="0"/>
              <w:numPr>
                <w:ilvl w:val="0"/>
                <w:numId w:val="80"/>
              </w:numPr>
              <w:rPr>
                <w:rFonts w:ascii="Palatino" w:hAnsi="Palatino"/>
                <w:iCs/>
                <w:sz w:val="22"/>
                <w:szCs w:val="22"/>
                <w:lang w:val="fr-CA"/>
              </w:rPr>
            </w:pPr>
            <w:r w:rsidRPr="002C062B">
              <w:rPr>
                <w:rFonts w:ascii="Palatino" w:hAnsi="Palatino"/>
                <w:iCs/>
                <w:sz w:val="22"/>
                <w:szCs w:val="22"/>
                <w:lang w:val="fr-CA"/>
              </w:rPr>
              <w:t>Citoyen canadien ou résident permanent ayant résidé en Alberta pendant 90 jours consécutifs</w:t>
            </w:r>
          </w:p>
          <w:p w14:paraId="6ED1023A" w14:textId="2BFC1C26" w:rsidR="00BA70D9" w:rsidRPr="002C062B" w:rsidRDefault="00BA70D9" w:rsidP="00BA70D9">
            <w:pPr>
              <w:widowControl w:val="0"/>
              <w:numPr>
                <w:ilvl w:val="0"/>
                <w:numId w:val="80"/>
              </w:numPr>
              <w:rPr>
                <w:rFonts w:ascii="Palatino" w:hAnsi="Palatino"/>
                <w:iCs/>
                <w:sz w:val="22"/>
                <w:szCs w:val="22"/>
                <w:lang w:val="fr-CA"/>
              </w:rPr>
            </w:pPr>
            <w:r w:rsidRPr="002C062B">
              <w:rPr>
                <w:rFonts w:ascii="Palatino" w:hAnsi="Palatino"/>
                <w:iCs/>
                <w:sz w:val="22"/>
                <w:szCs w:val="22"/>
                <w:lang w:val="fr-CA"/>
              </w:rPr>
              <w:t>Albertain de tout âge utilisant un fauteuil roulant ou personne âgée (65 ans et plus) utilisant un déambulateur à quatre roues de façon régulière</w:t>
            </w:r>
          </w:p>
          <w:p w14:paraId="634F6474" w14:textId="3AF79698" w:rsidR="00BA70D9" w:rsidRPr="002C062B" w:rsidRDefault="00BA70D9" w:rsidP="00BA70D9">
            <w:pPr>
              <w:widowControl w:val="0"/>
              <w:numPr>
                <w:ilvl w:val="0"/>
                <w:numId w:val="80"/>
              </w:numPr>
              <w:rPr>
                <w:rFonts w:ascii="Palatino" w:hAnsi="Palatino"/>
                <w:iCs/>
                <w:sz w:val="22"/>
                <w:szCs w:val="22"/>
                <w:lang w:val="fr-CA"/>
              </w:rPr>
            </w:pPr>
            <w:r w:rsidRPr="002C062B">
              <w:rPr>
                <w:rFonts w:ascii="Palatino" w:hAnsi="Palatino"/>
                <w:iCs/>
                <w:sz w:val="22"/>
                <w:szCs w:val="22"/>
                <w:lang w:val="fr-CA"/>
              </w:rPr>
              <w:t>Personne atteinte d’une maladie neurodégénérative progressive*</w:t>
            </w:r>
          </w:p>
          <w:p w14:paraId="77CD99DE" w14:textId="4020959A" w:rsidR="00BA70D9" w:rsidRPr="002C062B" w:rsidRDefault="00BA70D9" w:rsidP="00BA70D9">
            <w:pPr>
              <w:widowControl w:val="0"/>
              <w:numPr>
                <w:ilvl w:val="0"/>
                <w:numId w:val="80"/>
              </w:numPr>
              <w:rPr>
                <w:rFonts w:ascii="Palatino" w:hAnsi="Palatino"/>
                <w:iCs/>
                <w:sz w:val="22"/>
                <w:szCs w:val="22"/>
                <w:lang w:val="fr-CA"/>
              </w:rPr>
            </w:pPr>
            <w:r w:rsidRPr="002C062B">
              <w:rPr>
                <w:rFonts w:ascii="Palatino" w:hAnsi="Palatino"/>
                <w:iCs/>
                <w:sz w:val="22"/>
                <w:szCs w:val="22"/>
                <w:lang w:val="fr-CA"/>
              </w:rPr>
              <w:t>Propriétaire, locataire ou personne vivant en famille</w:t>
            </w:r>
          </w:p>
          <w:p w14:paraId="2594D0C9" w14:textId="5BD72AE7" w:rsidR="00BA70D9" w:rsidRPr="002C062B" w:rsidRDefault="00BA70D9" w:rsidP="00BA70D9">
            <w:pPr>
              <w:widowControl w:val="0"/>
              <w:numPr>
                <w:ilvl w:val="0"/>
                <w:numId w:val="80"/>
              </w:numPr>
              <w:rPr>
                <w:rFonts w:ascii="Palatino" w:hAnsi="Palatino"/>
                <w:iCs/>
                <w:sz w:val="22"/>
                <w:szCs w:val="22"/>
                <w:lang w:val="fr-CA"/>
              </w:rPr>
            </w:pPr>
            <w:r w:rsidRPr="002C062B">
              <w:rPr>
                <w:rFonts w:ascii="Palatino" w:hAnsi="Palatino"/>
                <w:iCs/>
                <w:sz w:val="22"/>
                <w:szCs w:val="22"/>
                <w:lang w:val="fr-CA"/>
              </w:rPr>
              <w:t>Autochtone vivant hors réserve ou en réserve</w:t>
            </w:r>
          </w:p>
          <w:p w14:paraId="330E950C" w14:textId="5365D4C0" w:rsidR="005E29D3" w:rsidRPr="002C062B" w:rsidRDefault="00BA70D9" w:rsidP="00BA70D9">
            <w:pPr>
              <w:widowControl w:val="0"/>
              <w:numPr>
                <w:ilvl w:val="0"/>
                <w:numId w:val="80"/>
              </w:numPr>
              <w:rPr>
                <w:rFonts w:ascii="Palatino" w:hAnsi="Palatino"/>
                <w:iCs/>
                <w:sz w:val="22"/>
                <w:szCs w:val="22"/>
                <w:lang w:val="fr-CA"/>
              </w:rPr>
            </w:pPr>
            <w:r w:rsidRPr="002C062B">
              <w:rPr>
                <w:rFonts w:ascii="Palatino" w:hAnsi="Palatino"/>
                <w:iCs/>
                <w:sz w:val="22"/>
                <w:szCs w:val="22"/>
                <w:lang w:val="fr-CA"/>
              </w:rPr>
              <w:t>Respectant les plafonds de revenus indiqués pour la taille de votre famille</w:t>
            </w:r>
          </w:p>
          <w:p w14:paraId="7D421348" w14:textId="77777777" w:rsidR="00BA70D9" w:rsidRPr="002C062B" w:rsidRDefault="00BA70D9" w:rsidP="00BA70D9">
            <w:pPr>
              <w:widowControl w:val="0"/>
              <w:ind w:left="720"/>
              <w:rPr>
                <w:rFonts w:ascii="Palatino" w:hAnsi="Palatino"/>
                <w:iCs/>
                <w:sz w:val="22"/>
                <w:szCs w:val="22"/>
                <w:lang w:val="fr-CA"/>
              </w:rPr>
            </w:pPr>
          </w:p>
          <w:tbl>
            <w:tblPr>
              <w:tblStyle w:val="86"/>
              <w:tblW w:w="7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2"/>
              <w:gridCol w:w="1832"/>
              <w:gridCol w:w="1833"/>
              <w:gridCol w:w="1833"/>
            </w:tblGrid>
            <w:tr w:rsidR="00BA70D9" w:rsidRPr="002C062B" w14:paraId="2273E4C5" w14:textId="77777777" w:rsidTr="00BA70D9">
              <w:tc>
                <w:tcPr>
                  <w:tcW w:w="1832" w:type="dxa"/>
                  <w:tcBorders>
                    <w:top w:val="single" w:sz="6" w:space="0" w:color="666666"/>
                    <w:left w:val="single" w:sz="6" w:space="0" w:color="666666"/>
                    <w:bottom w:val="single" w:sz="6" w:space="0" w:color="666666"/>
                    <w:right w:val="single" w:sz="6" w:space="0" w:color="666666"/>
                  </w:tcBorders>
                  <w:shd w:val="clear" w:color="auto" w:fill="F1F1F1"/>
                  <w:tcMar>
                    <w:top w:w="180" w:type="dxa"/>
                    <w:left w:w="180" w:type="dxa"/>
                    <w:bottom w:w="180" w:type="dxa"/>
                    <w:right w:w="180" w:type="dxa"/>
                  </w:tcMar>
                </w:tcPr>
                <w:p w14:paraId="5178AD7F" w14:textId="1B7AA6E7" w:rsidR="00BA70D9" w:rsidRPr="002C062B" w:rsidRDefault="00BA70D9" w:rsidP="00BA70D9">
                  <w:pPr>
                    <w:rPr>
                      <w:rFonts w:ascii="Palatino" w:hAnsi="Palatino"/>
                      <w:iCs/>
                      <w:color w:val="333333"/>
                      <w:sz w:val="22"/>
                      <w:szCs w:val="22"/>
                      <w:lang w:val="fr-CA"/>
                    </w:rPr>
                  </w:pPr>
                  <w:r w:rsidRPr="002C062B">
                    <w:rPr>
                      <w:rFonts w:ascii="Palatino" w:hAnsi="Palatino"/>
                      <w:b/>
                      <w:iCs/>
                      <w:color w:val="333333"/>
                      <w:sz w:val="22"/>
                      <w:szCs w:val="22"/>
                      <w:lang w:val="fr-CA"/>
                    </w:rPr>
                    <w:t>Composition familiale</w:t>
                  </w:r>
                </w:p>
              </w:tc>
              <w:tc>
                <w:tcPr>
                  <w:tcW w:w="1832" w:type="dxa"/>
                  <w:tcBorders>
                    <w:top w:val="single" w:sz="6" w:space="0" w:color="666666"/>
                    <w:left w:val="single" w:sz="6" w:space="0" w:color="666666"/>
                    <w:bottom w:val="single" w:sz="6" w:space="0" w:color="666666"/>
                    <w:right w:val="single" w:sz="6" w:space="0" w:color="666666"/>
                  </w:tcBorders>
                  <w:shd w:val="clear" w:color="auto" w:fill="F1F1F1"/>
                  <w:tcMar>
                    <w:top w:w="180" w:type="dxa"/>
                    <w:left w:w="180" w:type="dxa"/>
                    <w:bottom w:w="180" w:type="dxa"/>
                    <w:right w:w="180" w:type="dxa"/>
                  </w:tcMar>
                </w:tcPr>
                <w:p w14:paraId="1DA4CD8F" w14:textId="33538B73" w:rsidR="00BA70D9" w:rsidRPr="002C062B" w:rsidRDefault="00BA70D9" w:rsidP="00BA70D9">
                  <w:pPr>
                    <w:rPr>
                      <w:rFonts w:ascii="Palatino" w:hAnsi="Palatino"/>
                      <w:iCs/>
                      <w:color w:val="333333"/>
                      <w:sz w:val="22"/>
                      <w:szCs w:val="22"/>
                      <w:lang w:val="fr-CA"/>
                    </w:rPr>
                  </w:pPr>
                  <w:r w:rsidRPr="002C062B">
                    <w:rPr>
                      <w:rFonts w:ascii="Palatino" w:hAnsi="Palatino"/>
                      <w:b/>
                      <w:iCs/>
                      <w:color w:val="333333"/>
                      <w:sz w:val="22"/>
                      <w:szCs w:val="22"/>
                      <w:lang w:val="fr-CA"/>
                    </w:rPr>
                    <w:t>Revenu maximal</w:t>
                  </w:r>
                </w:p>
              </w:tc>
              <w:tc>
                <w:tcPr>
                  <w:tcW w:w="1833" w:type="dxa"/>
                  <w:tcBorders>
                    <w:top w:val="single" w:sz="6" w:space="0" w:color="666666"/>
                    <w:left w:val="single" w:sz="6" w:space="0" w:color="666666"/>
                    <w:bottom w:val="single" w:sz="6" w:space="0" w:color="666666"/>
                    <w:right w:val="single" w:sz="6" w:space="0" w:color="666666"/>
                  </w:tcBorders>
                  <w:shd w:val="clear" w:color="auto" w:fill="F1F1F1"/>
                  <w:tcMar>
                    <w:top w:w="180" w:type="dxa"/>
                    <w:left w:w="180" w:type="dxa"/>
                    <w:bottom w:w="180" w:type="dxa"/>
                    <w:right w:w="180" w:type="dxa"/>
                  </w:tcMar>
                </w:tcPr>
                <w:p w14:paraId="566EBA6B" w14:textId="605C0A59" w:rsidR="00BA70D9" w:rsidRPr="002C062B" w:rsidRDefault="00BA70D9" w:rsidP="00BA70D9">
                  <w:pPr>
                    <w:rPr>
                      <w:rFonts w:ascii="Palatino" w:hAnsi="Palatino"/>
                      <w:iCs/>
                      <w:color w:val="333333"/>
                      <w:sz w:val="22"/>
                      <w:szCs w:val="22"/>
                      <w:lang w:val="fr-CA"/>
                    </w:rPr>
                  </w:pPr>
                  <w:r w:rsidRPr="002C062B">
                    <w:rPr>
                      <w:rFonts w:ascii="Palatino" w:hAnsi="Palatino"/>
                      <w:b/>
                      <w:iCs/>
                      <w:color w:val="333333"/>
                      <w:sz w:val="22"/>
                      <w:szCs w:val="22"/>
                      <w:lang w:val="fr-CA"/>
                    </w:rPr>
                    <w:t>Composition familiale</w:t>
                  </w:r>
                </w:p>
              </w:tc>
              <w:tc>
                <w:tcPr>
                  <w:tcW w:w="1833" w:type="dxa"/>
                  <w:tcBorders>
                    <w:top w:val="single" w:sz="6" w:space="0" w:color="666666"/>
                    <w:left w:val="single" w:sz="6" w:space="0" w:color="666666"/>
                    <w:bottom w:val="single" w:sz="6" w:space="0" w:color="666666"/>
                    <w:right w:val="single" w:sz="6" w:space="0" w:color="666666"/>
                  </w:tcBorders>
                  <w:shd w:val="clear" w:color="auto" w:fill="F1F1F1"/>
                  <w:tcMar>
                    <w:top w:w="180" w:type="dxa"/>
                    <w:left w:w="180" w:type="dxa"/>
                    <w:bottom w:w="180" w:type="dxa"/>
                    <w:right w:w="180" w:type="dxa"/>
                  </w:tcMar>
                </w:tcPr>
                <w:p w14:paraId="70F2820B" w14:textId="6CE8DF47" w:rsidR="00BA70D9" w:rsidRPr="002C062B" w:rsidRDefault="00BA70D9" w:rsidP="00BA70D9">
                  <w:pPr>
                    <w:rPr>
                      <w:rFonts w:ascii="Palatino" w:hAnsi="Palatino"/>
                      <w:iCs/>
                      <w:color w:val="333333"/>
                      <w:sz w:val="22"/>
                      <w:szCs w:val="22"/>
                      <w:lang w:val="fr-CA"/>
                    </w:rPr>
                  </w:pPr>
                  <w:r w:rsidRPr="002C062B">
                    <w:rPr>
                      <w:rFonts w:ascii="Palatino" w:hAnsi="Palatino"/>
                      <w:b/>
                      <w:iCs/>
                      <w:color w:val="333333"/>
                      <w:sz w:val="22"/>
                      <w:szCs w:val="22"/>
                      <w:lang w:val="fr-CA"/>
                    </w:rPr>
                    <w:t>Revenu maximal</w:t>
                  </w:r>
                </w:p>
              </w:tc>
            </w:tr>
            <w:tr w:rsidR="00BA70D9" w:rsidRPr="002C062B" w14:paraId="7152C962" w14:textId="77777777" w:rsidTr="00BA70D9">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531C2E4F" w14:textId="3E813F9F" w:rsidR="00BA70D9" w:rsidRPr="002C062B" w:rsidRDefault="00BA70D9" w:rsidP="00BA70D9">
                  <w:pPr>
                    <w:rPr>
                      <w:rFonts w:ascii="Palatino" w:hAnsi="Palatino"/>
                      <w:iCs/>
                      <w:color w:val="333333"/>
                      <w:sz w:val="22"/>
                      <w:szCs w:val="22"/>
                      <w:lang w:val="fr-CA"/>
                    </w:rPr>
                  </w:pPr>
                  <w:r w:rsidRPr="002C062B">
                    <w:rPr>
                      <w:rFonts w:ascii="Palatino" w:hAnsi="Palatino"/>
                      <w:iCs/>
                      <w:color w:val="333333"/>
                      <w:sz w:val="22"/>
                      <w:szCs w:val="22"/>
                      <w:lang w:val="fr-CA"/>
                    </w:rPr>
                    <w:t>Un adulte seul</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7B29773E" w14:textId="23ADA4D1" w:rsidR="00BA70D9" w:rsidRPr="002C062B" w:rsidRDefault="00BA70D9" w:rsidP="00BA70D9">
                  <w:pPr>
                    <w:jc w:val="right"/>
                    <w:rPr>
                      <w:rFonts w:ascii="Palatino" w:hAnsi="Palatino"/>
                      <w:iCs/>
                      <w:color w:val="333333"/>
                      <w:sz w:val="22"/>
                      <w:szCs w:val="22"/>
                      <w:lang w:val="fr-CA"/>
                    </w:rPr>
                  </w:pPr>
                  <w:r w:rsidRPr="002C062B">
                    <w:rPr>
                      <w:lang w:val="fr-CA"/>
                    </w:rPr>
                    <w:t>36 900 $</w:t>
                  </w:r>
                </w:p>
              </w:tc>
              <w:tc>
                <w:tcPr>
                  <w:tcW w:w="1833" w:type="dxa"/>
                  <w:tcBorders>
                    <w:top w:val="nil"/>
                    <w:left w:val="single" w:sz="6" w:space="0" w:color="DCDCDC"/>
                    <w:bottom w:val="single" w:sz="6" w:space="0" w:color="DCDCDC"/>
                    <w:right w:val="nil"/>
                  </w:tcBorders>
                  <w:tcMar>
                    <w:top w:w="180" w:type="dxa"/>
                    <w:left w:w="180" w:type="dxa"/>
                    <w:bottom w:w="180" w:type="dxa"/>
                    <w:right w:w="180" w:type="dxa"/>
                  </w:tcMar>
                </w:tcPr>
                <w:p w14:paraId="00D090F8" w14:textId="19CC7823" w:rsidR="00BA70D9" w:rsidRPr="002C062B" w:rsidRDefault="00BA70D9" w:rsidP="00BA70D9">
                  <w:pPr>
                    <w:rPr>
                      <w:rFonts w:ascii="Palatino" w:hAnsi="Palatino"/>
                      <w:iCs/>
                      <w:color w:val="333333"/>
                      <w:sz w:val="22"/>
                      <w:szCs w:val="22"/>
                      <w:lang w:val="fr-CA"/>
                    </w:rPr>
                  </w:pPr>
                  <w:r w:rsidRPr="002C062B">
                    <w:rPr>
                      <w:rFonts w:ascii="Palatino" w:hAnsi="Palatino"/>
                      <w:iCs/>
                      <w:color w:val="333333"/>
                      <w:sz w:val="22"/>
                      <w:szCs w:val="22"/>
                      <w:lang w:val="fr-CA"/>
                    </w:rPr>
                    <w:t xml:space="preserve">Un couple, </w:t>
                  </w:r>
                  <w:r w:rsidRPr="002C062B">
                    <w:rPr>
                      <w:rFonts w:ascii="Palatino" w:hAnsi="Palatino"/>
                      <w:iCs/>
                      <w:color w:val="333333"/>
                      <w:sz w:val="22"/>
                      <w:szCs w:val="22"/>
                      <w:lang w:val="fr-CA"/>
                    </w:rPr>
                    <w:br/>
                    <w:t>pas d’enfants</w:t>
                  </w:r>
                </w:p>
              </w:tc>
              <w:tc>
                <w:tcPr>
                  <w:tcW w:w="1833" w:type="dxa"/>
                  <w:tcBorders>
                    <w:top w:val="nil"/>
                    <w:left w:val="single" w:sz="6" w:space="0" w:color="DCDCDC"/>
                    <w:bottom w:val="single" w:sz="6" w:space="0" w:color="DCDCDC"/>
                    <w:right w:val="single" w:sz="6" w:space="0" w:color="DCDCDC"/>
                  </w:tcBorders>
                  <w:tcMar>
                    <w:top w:w="180" w:type="dxa"/>
                    <w:left w:w="180" w:type="dxa"/>
                    <w:bottom w:w="180" w:type="dxa"/>
                    <w:right w:w="180" w:type="dxa"/>
                  </w:tcMar>
                </w:tcPr>
                <w:p w14:paraId="5C562EEB" w14:textId="2741622E" w:rsidR="00BA70D9" w:rsidRPr="002C062B" w:rsidRDefault="00BA70D9" w:rsidP="00BA70D9">
                  <w:pPr>
                    <w:jc w:val="right"/>
                    <w:rPr>
                      <w:rFonts w:ascii="Palatino" w:hAnsi="Palatino"/>
                      <w:iCs/>
                      <w:color w:val="333333"/>
                      <w:sz w:val="22"/>
                      <w:szCs w:val="22"/>
                      <w:lang w:val="fr-CA"/>
                    </w:rPr>
                  </w:pPr>
                  <w:r w:rsidRPr="002C062B">
                    <w:rPr>
                      <w:lang w:val="fr-CA"/>
                    </w:rPr>
                    <w:t>46 500 $</w:t>
                  </w:r>
                </w:p>
              </w:tc>
            </w:tr>
            <w:tr w:rsidR="00BA70D9" w:rsidRPr="002C062B" w14:paraId="57B455BD" w14:textId="77777777" w:rsidTr="00BA70D9">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10049C01" w14:textId="1F2F0948" w:rsidR="00BA70D9" w:rsidRPr="002C062B" w:rsidRDefault="00BA70D9" w:rsidP="00BA70D9">
                  <w:pPr>
                    <w:rPr>
                      <w:rFonts w:ascii="Palatino" w:hAnsi="Palatino"/>
                      <w:iCs/>
                      <w:color w:val="333333"/>
                      <w:sz w:val="22"/>
                      <w:szCs w:val="22"/>
                      <w:lang w:val="fr-CA"/>
                    </w:rPr>
                  </w:pPr>
                  <w:r w:rsidRPr="002C062B">
                    <w:rPr>
                      <w:rFonts w:ascii="Palatino" w:hAnsi="Palatino"/>
                      <w:iCs/>
                      <w:color w:val="333333"/>
                      <w:sz w:val="22"/>
                      <w:szCs w:val="22"/>
                      <w:lang w:val="fr-CA"/>
                    </w:rPr>
                    <w:t>Un adulte seul, 1 enfant</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1BE19F51" w14:textId="189A440B" w:rsidR="00BA70D9" w:rsidRPr="002C062B" w:rsidRDefault="00BA70D9" w:rsidP="00BA70D9">
                  <w:pPr>
                    <w:jc w:val="right"/>
                    <w:rPr>
                      <w:rFonts w:ascii="Palatino" w:hAnsi="Palatino"/>
                      <w:iCs/>
                      <w:color w:val="333333"/>
                      <w:sz w:val="22"/>
                      <w:szCs w:val="22"/>
                      <w:lang w:val="fr-CA"/>
                    </w:rPr>
                  </w:pPr>
                  <w:r w:rsidRPr="002C062B">
                    <w:rPr>
                      <w:lang w:val="fr-CA"/>
                    </w:rPr>
                    <w:t>46 500 $</w:t>
                  </w:r>
                </w:p>
              </w:tc>
              <w:tc>
                <w:tcPr>
                  <w:tcW w:w="1833" w:type="dxa"/>
                  <w:tcBorders>
                    <w:top w:val="nil"/>
                    <w:left w:val="single" w:sz="6" w:space="0" w:color="DCDCDC"/>
                    <w:bottom w:val="single" w:sz="6" w:space="0" w:color="DCDCDC"/>
                    <w:right w:val="nil"/>
                  </w:tcBorders>
                  <w:tcMar>
                    <w:top w:w="180" w:type="dxa"/>
                    <w:left w:w="180" w:type="dxa"/>
                    <w:bottom w:w="180" w:type="dxa"/>
                    <w:right w:w="180" w:type="dxa"/>
                  </w:tcMar>
                </w:tcPr>
                <w:p w14:paraId="39A9AECF" w14:textId="2176D6D9" w:rsidR="00BA70D9" w:rsidRPr="002C062B" w:rsidRDefault="00BA70D9" w:rsidP="00BA70D9">
                  <w:pPr>
                    <w:rPr>
                      <w:rFonts w:ascii="Palatino" w:hAnsi="Palatino"/>
                      <w:iCs/>
                      <w:color w:val="333333"/>
                      <w:sz w:val="22"/>
                      <w:szCs w:val="22"/>
                      <w:lang w:val="fr-CA"/>
                    </w:rPr>
                  </w:pPr>
                  <w:r w:rsidRPr="002C062B">
                    <w:rPr>
                      <w:rFonts w:ascii="Palatino" w:hAnsi="Palatino"/>
                      <w:iCs/>
                      <w:color w:val="333333"/>
                      <w:sz w:val="22"/>
                      <w:szCs w:val="22"/>
                      <w:lang w:val="fr-CA"/>
                    </w:rPr>
                    <w:t>Un couple</w:t>
                  </w:r>
                  <w:r w:rsidRPr="002C062B">
                    <w:rPr>
                      <w:rFonts w:ascii="Palatino" w:hAnsi="Palatino"/>
                      <w:iCs/>
                      <w:color w:val="333333"/>
                      <w:sz w:val="22"/>
                      <w:szCs w:val="22"/>
                      <w:lang w:val="fr-CA"/>
                    </w:rPr>
                    <w:t>, 1 enfant</w:t>
                  </w:r>
                </w:p>
              </w:tc>
              <w:tc>
                <w:tcPr>
                  <w:tcW w:w="1833" w:type="dxa"/>
                  <w:tcBorders>
                    <w:top w:val="nil"/>
                    <w:left w:val="single" w:sz="6" w:space="0" w:color="DCDCDC"/>
                    <w:bottom w:val="single" w:sz="6" w:space="0" w:color="DCDCDC"/>
                    <w:right w:val="single" w:sz="6" w:space="0" w:color="DCDCDC"/>
                  </w:tcBorders>
                  <w:tcMar>
                    <w:top w:w="180" w:type="dxa"/>
                    <w:left w:w="180" w:type="dxa"/>
                    <w:bottom w:w="180" w:type="dxa"/>
                    <w:right w:w="180" w:type="dxa"/>
                  </w:tcMar>
                </w:tcPr>
                <w:p w14:paraId="3DA40082" w14:textId="13B39C19" w:rsidR="00BA70D9" w:rsidRPr="002C062B" w:rsidRDefault="00BA70D9" w:rsidP="00BA70D9">
                  <w:pPr>
                    <w:jc w:val="right"/>
                    <w:rPr>
                      <w:rFonts w:ascii="Palatino" w:hAnsi="Palatino"/>
                      <w:iCs/>
                      <w:color w:val="333333"/>
                      <w:sz w:val="22"/>
                      <w:szCs w:val="22"/>
                      <w:lang w:val="fr-CA"/>
                    </w:rPr>
                  </w:pPr>
                  <w:r w:rsidRPr="002C062B">
                    <w:rPr>
                      <w:lang w:val="fr-CA"/>
                    </w:rPr>
                    <w:t>56 100 $</w:t>
                  </w:r>
                </w:p>
              </w:tc>
            </w:tr>
            <w:tr w:rsidR="00BA70D9" w:rsidRPr="002C062B" w14:paraId="2BEDA2FB" w14:textId="77777777" w:rsidTr="00BA70D9">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3C4A1DAF" w14:textId="30F1BB5D" w:rsidR="00BA70D9" w:rsidRPr="002C062B" w:rsidRDefault="00BA70D9" w:rsidP="00BA70D9">
                  <w:pPr>
                    <w:rPr>
                      <w:rFonts w:ascii="Palatino" w:hAnsi="Palatino"/>
                      <w:iCs/>
                      <w:color w:val="333333"/>
                      <w:sz w:val="22"/>
                      <w:szCs w:val="22"/>
                      <w:lang w:val="fr-CA"/>
                    </w:rPr>
                  </w:pPr>
                  <w:r w:rsidRPr="002C062B">
                    <w:rPr>
                      <w:rFonts w:ascii="Palatino" w:hAnsi="Palatino"/>
                      <w:iCs/>
                      <w:color w:val="333333"/>
                      <w:sz w:val="22"/>
                      <w:szCs w:val="22"/>
                      <w:lang w:val="fr-CA"/>
                    </w:rPr>
                    <w:t xml:space="preserve">Un adulte seul, </w:t>
                  </w:r>
                  <w:r w:rsidRPr="002C062B">
                    <w:rPr>
                      <w:rFonts w:ascii="Palatino" w:hAnsi="Palatino"/>
                      <w:iCs/>
                      <w:color w:val="333333"/>
                      <w:sz w:val="22"/>
                      <w:szCs w:val="22"/>
                      <w:lang w:val="fr-CA"/>
                    </w:rPr>
                    <w:t>2</w:t>
                  </w:r>
                  <w:r w:rsidRPr="002C062B">
                    <w:rPr>
                      <w:rFonts w:ascii="Palatino" w:hAnsi="Palatino"/>
                      <w:iCs/>
                      <w:color w:val="333333"/>
                      <w:sz w:val="22"/>
                      <w:szCs w:val="22"/>
                      <w:lang w:val="fr-CA"/>
                    </w:rPr>
                    <w:t xml:space="preserve"> enfant</w:t>
                  </w:r>
                  <w:r w:rsidRPr="002C062B">
                    <w:rPr>
                      <w:rFonts w:ascii="Palatino" w:hAnsi="Palatino"/>
                      <w:iCs/>
                      <w:color w:val="333333"/>
                      <w:sz w:val="22"/>
                      <w:szCs w:val="22"/>
                      <w:lang w:val="fr-CA"/>
                    </w:rPr>
                    <w:t>s</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02619D3E" w14:textId="0442F116" w:rsidR="00BA70D9" w:rsidRPr="002C062B" w:rsidRDefault="00BA70D9" w:rsidP="00BA70D9">
                  <w:pPr>
                    <w:jc w:val="right"/>
                    <w:rPr>
                      <w:rFonts w:ascii="Palatino" w:hAnsi="Palatino"/>
                      <w:iCs/>
                      <w:color w:val="333333"/>
                      <w:sz w:val="22"/>
                      <w:szCs w:val="22"/>
                      <w:lang w:val="fr-CA"/>
                    </w:rPr>
                  </w:pPr>
                  <w:r w:rsidRPr="002C062B">
                    <w:rPr>
                      <w:lang w:val="fr-CA"/>
                    </w:rPr>
                    <w:t>56 100 $</w:t>
                  </w:r>
                </w:p>
              </w:tc>
              <w:tc>
                <w:tcPr>
                  <w:tcW w:w="1833" w:type="dxa"/>
                  <w:tcBorders>
                    <w:top w:val="nil"/>
                    <w:left w:val="single" w:sz="6" w:space="0" w:color="DCDCDC"/>
                    <w:bottom w:val="single" w:sz="6" w:space="0" w:color="DCDCDC"/>
                    <w:right w:val="nil"/>
                  </w:tcBorders>
                  <w:tcMar>
                    <w:top w:w="180" w:type="dxa"/>
                    <w:left w:w="180" w:type="dxa"/>
                    <w:bottom w:w="180" w:type="dxa"/>
                    <w:right w:w="180" w:type="dxa"/>
                  </w:tcMar>
                </w:tcPr>
                <w:p w14:paraId="75D9FEC1" w14:textId="012316A9" w:rsidR="00BA70D9" w:rsidRPr="002C062B" w:rsidRDefault="00BA70D9" w:rsidP="00BA70D9">
                  <w:pPr>
                    <w:rPr>
                      <w:rFonts w:ascii="Palatino" w:hAnsi="Palatino"/>
                      <w:iCs/>
                      <w:color w:val="333333"/>
                      <w:sz w:val="22"/>
                      <w:szCs w:val="22"/>
                      <w:lang w:val="fr-CA"/>
                    </w:rPr>
                  </w:pPr>
                  <w:r w:rsidRPr="002C062B">
                    <w:rPr>
                      <w:rFonts w:ascii="Palatino" w:hAnsi="Palatino"/>
                      <w:iCs/>
                      <w:color w:val="333333"/>
                      <w:sz w:val="22"/>
                      <w:szCs w:val="22"/>
                      <w:lang w:val="fr-CA"/>
                    </w:rPr>
                    <w:t xml:space="preserve">Un couple, </w:t>
                  </w:r>
                  <w:r w:rsidRPr="002C062B">
                    <w:rPr>
                      <w:rFonts w:ascii="Palatino" w:hAnsi="Palatino"/>
                      <w:iCs/>
                      <w:color w:val="333333"/>
                      <w:sz w:val="22"/>
                      <w:szCs w:val="22"/>
                      <w:lang w:val="fr-CA"/>
                    </w:rPr>
                    <w:t>2</w:t>
                  </w:r>
                  <w:r w:rsidRPr="002C062B">
                    <w:rPr>
                      <w:rFonts w:ascii="Palatino" w:hAnsi="Palatino"/>
                      <w:iCs/>
                      <w:color w:val="333333"/>
                      <w:sz w:val="22"/>
                      <w:szCs w:val="22"/>
                      <w:lang w:val="fr-CA"/>
                    </w:rPr>
                    <w:t xml:space="preserve"> enfant</w:t>
                  </w:r>
                  <w:r w:rsidRPr="002C062B">
                    <w:rPr>
                      <w:rFonts w:ascii="Palatino" w:hAnsi="Palatino"/>
                      <w:iCs/>
                      <w:color w:val="333333"/>
                      <w:sz w:val="22"/>
                      <w:szCs w:val="22"/>
                      <w:lang w:val="fr-CA"/>
                    </w:rPr>
                    <w:t>s</w:t>
                  </w:r>
                </w:p>
              </w:tc>
              <w:tc>
                <w:tcPr>
                  <w:tcW w:w="1833" w:type="dxa"/>
                  <w:tcBorders>
                    <w:top w:val="nil"/>
                    <w:left w:val="single" w:sz="6" w:space="0" w:color="DCDCDC"/>
                    <w:bottom w:val="single" w:sz="6" w:space="0" w:color="DCDCDC"/>
                    <w:right w:val="single" w:sz="6" w:space="0" w:color="DCDCDC"/>
                  </w:tcBorders>
                  <w:tcMar>
                    <w:top w:w="180" w:type="dxa"/>
                    <w:left w:w="180" w:type="dxa"/>
                    <w:bottom w:w="180" w:type="dxa"/>
                    <w:right w:w="180" w:type="dxa"/>
                  </w:tcMar>
                </w:tcPr>
                <w:p w14:paraId="470F2AE6" w14:textId="58CE7363" w:rsidR="00BA70D9" w:rsidRPr="002C062B" w:rsidRDefault="00BA70D9" w:rsidP="00BA70D9">
                  <w:pPr>
                    <w:jc w:val="right"/>
                    <w:rPr>
                      <w:rFonts w:ascii="Palatino" w:hAnsi="Palatino"/>
                      <w:iCs/>
                      <w:color w:val="333333"/>
                      <w:sz w:val="22"/>
                      <w:szCs w:val="22"/>
                      <w:lang w:val="fr-CA"/>
                    </w:rPr>
                  </w:pPr>
                  <w:r w:rsidRPr="002C062B">
                    <w:rPr>
                      <w:lang w:val="fr-CA"/>
                    </w:rPr>
                    <w:t>65 700 $</w:t>
                  </w:r>
                </w:p>
              </w:tc>
            </w:tr>
            <w:tr w:rsidR="00BA70D9" w:rsidRPr="002C062B" w14:paraId="2747F20D" w14:textId="77777777" w:rsidTr="00BA70D9">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56924076" w14:textId="19C12CEF" w:rsidR="00BA70D9" w:rsidRPr="002C062B" w:rsidRDefault="00BA70D9" w:rsidP="00BA70D9">
                  <w:pPr>
                    <w:rPr>
                      <w:rFonts w:ascii="Palatino" w:hAnsi="Palatino"/>
                      <w:iCs/>
                      <w:color w:val="333333"/>
                      <w:sz w:val="22"/>
                      <w:szCs w:val="22"/>
                      <w:lang w:val="fr-CA"/>
                    </w:rPr>
                  </w:pPr>
                  <w:r w:rsidRPr="002C062B">
                    <w:rPr>
                      <w:rFonts w:ascii="Palatino" w:hAnsi="Palatino"/>
                      <w:iCs/>
                      <w:color w:val="333333"/>
                      <w:sz w:val="22"/>
                      <w:szCs w:val="22"/>
                      <w:lang w:val="fr-CA"/>
                    </w:rPr>
                    <w:t xml:space="preserve">Un adulte seul, </w:t>
                  </w:r>
                  <w:r w:rsidRPr="002C062B">
                    <w:rPr>
                      <w:rFonts w:ascii="Palatino" w:hAnsi="Palatino"/>
                      <w:iCs/>
                      <w:color w:val="333333"/>
                      <w:sz w:val="22"/>
                      <w:szCs w:val="22"/>
                      <w:lang w:val="fr-CA"/>
                    </w:rPr>
                    <w:t>3</w:t>
                  </w:r>
                  <w:r w:rsidRPr="002C062B">
                    <w:rPr>
                      <w:rFonts w:ascii="Palatino" w:hAnsi="Palatino"/>
                      <w:iCs/>
                      <w:color w:val="333333"/>
                      <w:sz w:val="22"/>
                      <w:szCs w:val="22"/>
                      <w:lang w:val="fr-CA"/>
                    </w:rPr>
                    <w:t xml:space="preserve"> enfants</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43BFE16F" w14:textId="63E5A205" w:rsidR="00BA70D9" w:rsidRPr="002C062B" w:rsidRDefault="00BA70D9" w:rsidP="00BA70D9">
                  <w:pPr>
                    <w:jc w:val="right"/>
                    <w:rPr>
                      <w:rFonts w:ascii="Palatino" w:hAnsi="Palatino"/>
                      <w:iCs/>
                      <w:color w:val="333333"/>
                      <w:sz w:val="22"/>
                      <w:szCs w:val="22"/>
                      <w:lang w:val="fr-CA"/>
                    </w:rPr>
                  </w:pPr>
                  <w:r w:rsidRPr="002C062B">
                    <w:rPr>
                      <w:lang w:val="fr-CA"/>
                    </w:rPr>
                    <w:t>65 700 $</w:t>
                  </w:r>
                </w:p>
              </w:tc>
              <w:tc>
                <w:tcPr>
                  <w:tcW w:w="1833" w:type="dxa"/>
                  <w:tcBorders>
                    <w:top w:val="nil"/>
                    <w:left w:val="single" w:sz="6" w:space="0" w:color="DCDCDC"/>
                    <w:bottom w:val="single" w:sz="6" w:space="0" w:color="DCDCDC"/>
                    <w:right w:val="nil"/>
                  </w:tcBorders>
                  <w:tcMar>
                    <w:top w:w="180" w:type="dxa"/>
                    <w:left w:w="180" w:type="dxa"/>
                    <w:bottom w:w="180" w:type="dxa"/>
                    <w:right w:w="180" w:type="dxa"/>
                  </w:tcMar>
                </w:tcPr>
                <w:p w14:paraId="33382EC0" w14:textId="6B681D10" w:rsidR="00BA70D9" w:rsidRPr="002C062B" w:rsidRDefault="00BA70D9" w:rsidP="00BA70D9">
                  <w:pPr>
                    <w:rPr>
                      <w:rFonts w:ascii="Palatino" w:hAnsi="Palatino"/>
                      <w:iCs/>
                      <w:color w:val="333333"/>
                      <w:sz w:val="22"/>
                      <w:szCs w:val="22"/>
                      <w:lang w:val="fr-CA"/>
                    </w:rPr>
                  </w:pPr>
                  <w:r w:rsidRPr="002C062B">
                    <w:rPr>
                      <w:rFonts w:ascii="Palatino" w:hAnsi="Palatino"/>
                      <w:iCs/>
                      <w:color w:val="333333"/>
                      <w:sz w:val="22"/>
                      <w:szCs w:val="22"/>
                      <w:lang w:val="fr-CA"/>
                    </w:rPr>
                    <w:t xml:space="preserve">Un couple, </w:t>
                  </w:r>
                  <w:r w:rsidRPr="002C062B">
                    <w:rPr>
                      <w:rFonts w:ascii="Palatino" w:hAnsi="Palatino"/>
                      <w:iCs/>
                      <w:color w:val="333333"/>
                      <w:sz w:val="22"/>
                      <w:szCs w:val="22"/>
                      <w:lang w:val="fr-CA"/>
                    </w:rPr>
                    <w:t xml:space="preserve">3 </w:t>
                  </w:r>
                  <w:r w:rsidRPr="002C062B">
                    <w:rPr>
                      <w:rFonts w:ascii="Palatino" w:hAnsi="Palatino"/>
                      <w:iCs/>
                      <w:color w:val="333333"/>
                      <w:sz w:val="22"/>
                      <w:szCs w:val="22"/>
                      <w:lang w:val="fr-CA"/>
                    </w:rPr>
                    <w:t>enfants</w:t>
                  </w:r>
                </w:p>
              </w:tc>
              <w:tc>
                <w:tcPr>
                  <w:tcW w:w="1833" w:type="dxa"/>
                  <w:tcBorders>
                    <w:top w:val="nil"/>
                    <w:left w:val="single" w:sz="6" w:space="0" w:color="DCDCDC"/>
                    <w:bottom w:val="single" w:sz="6" w:space="0" w:color="DCDCDC"/>
                    <w:right w:val="single" w:sz="6" w:space="0" w:color="DCDCDC"/>
                  </w:tcBorders>
                  <w:tcMar>
                    <w:top w:w="180" w:type="dxa"/>
                    <w:left w:w="180" w:type="dxa"/>
                    <w:bottom w:w="180" w:type="dxa"/>
                    <w:right w:w="180" w:type="dxa"/>
                  </w:tcMar>
                </w:tcPr>
                <w:p w14:paraId="0D6643E9" w14:textId="014D98DC" w:rsidR="00BA70D9" w:rsidRPr="002C062B" w:rsidRDefault="00BA70D9" w:rsidP="00BA70D9">
                  <w:pPr>
                    <w:jc w:val="right"/>
                    <w:rPr>
                      <w:rFonts w:ascii="Palatino" w:hAnsi="Palatino"/>
                      <w:iCs/>
                      <w:color w:val="333333"/>
                      <w:sz w:val="22"/>
                      <w:szCs w:val="22"/>
                      <w:lang w:val="fr-CA"/>
                    </w:rPr>
                  </w:pPr>
                  <w:r w:rsidRPr="002C062B">
                    <w:rPr>
                      <w:lang w:val="fr-CA"/>
                    </w:rPr>
                    <w:t>75 300 $</w:t>
                  </w:r>
                </w:p>
              </w:tc>
            </w:tr>
            <w:tr w:rsidR="00BA70D9" w:rsidRPr="002C062B" w14:paraId="74ADEF89" w14:textId="77777777" w:rsidTr="00BA70D9">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0E1D9D3D" w14:textId="3434F554" w:rsidR="00BA70D9" w:rsidRPr="002C062B" w:rsidRDefault="00BA70D9" w:rsidP="00BA70D9">
                  <w:pPr>
                    <w:rPr>
                      <w:rFonts w:ascii="Palatino" w:hAnsi="Palatino"/>
                      <w:iCs/>
                      <w:color w:val="333333"/>
                      <w:sz w:val="22"/>
                      <w:szCs w:val="22"/>
                      <w:lang w:val="fr-CA"/>
                    </w:rPr>
                  </w:pPr>
                  <w:r w:rsidRPr="002C062B">
                    <w:rPr>
                      <w:rFonts w:ascii="Palatino" w:hAnsi="Palatino"/>
                      <w:iCs/>
                      <w:color w:val="333333"/>
                      <w:sz w:val="22"/>
                      <w:szCs w:val="22"/>
                      <w:lang w:val="fr-CA"/>
                    </w:rPr>
                    <w:t xml:space="preserve">Un adulte seul, </w:t>
                  </w:r>
                  <w:r w:rsidRPr="002C062B">
                    <w:rPr>
                      <w:rFonts w:ascii="Palatino" w:hAnsi="Palatino"/>
                      <w:iCs/>
                      <w:color w:val="333333"/>
                      <w:sz w:val="22"/>
                      <w:szCs w:val="22"/>
                      <w:lang w:val="fr-CA"/>
                    </w:rPr>
                    <w:t>4</w:t>
                  </w:r>
                  <w:r w:rsidRPr="002C062B">
                    <w:rPr>
                      <w:rFonts w:ascii="Palatino" w:hAnsi="Palatino"/>
                      <w:iCs/>
                      <w:color w:val="333333"/>
                      <w:sz w:val="22"/>
                      <w:szCs w:val="22"/>
                      <w:lang w:val="fr-CA"/>
                    </w:rPr>
                    <w:t xml:space="preserve"> enfants</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2125EFB3" w14:textId="4F4A454C" w:rsidR="00BA70D9" w:rsidRPr="002C062B" w:rsidRDefault="00BA70D9" w:rsidP="00BA70D9">
                  <w:pPr>
                    <w:jc w:val="right"/>
                    <w:rPr>
                      <w:rFonts w:ascii="Palatino" w:hAnsi="Palatino"/>
                      <w:iCs/>
                      <w:color w:val="333333"/>
                      <w:sz w:val="22"/>
                      <w:szCs w:val="22"/>
                      <w:lang w:val="fr-CA"/>
                    </w:rPr>
                  </w:pPr>
                  <w:r w:rsidRPr="002C062B">
                    <w:rPr>
                      <w:lang w:val="fr-CA"/>
                    </w:rPr>
                    <w:t>75 300 $</w:t>
                  </w:r>
                </w:p>
              </w:tc>
              <w:tc>
                <w:tcPr>
                  <w:tcW w:w="1833" w:type="dxa"/>
                  <w:tcBorders>
                    <w:top w:val="nil"/>
                    <w:left w:val="single" w:sz="6" w:space="0" w:color="DCDCDC"/>
                    <w:bottom w:val="single" w:sz="6" w:space="0" w:color="DCDCDC"/>
                    <w:right w:val="nil"/>
                  </w:tcBorders>
                  <w:tcMar>
                    <w:top w:w="180" w:type="dxa"/>
                    <w:left w:w="180" w:type="dxa"/>
                    <w:bottom w:w="180" w:type="dxa"/>
                    <w:right w:w="180" w:type="dxa"/>
                  </w:tcMar>
                </w:tcPr>
                <w:p w14:paraId="476964E4" w14:textId="0E4A5A1F" w:rsidR="00BA70D9" w:rsidRPr="002C062B" w:rsidRDefault="00BA70D9" w:rsidP="00BA70D9">
                  <w:pPr>
                    <w:rPr>
                      <w:rFonts w:ascii="Palatino" w:hAnsi="Palatino"/>
                      <w:iCs/>
                      <w:color w:val="333333"/>
                      <w:sz w:val="22"/>
                      <w:szCs w:val="22"/>
                      <w:lang w:val="fr-CA"/>
                    </w:rPr>
                  </w:pPr>
                  <w:r w:rsidRPr="002C062B">
                    <w:rPr>
                      <w:rFonts w:ascii="Palatino" w:hAnsi="Palatino"/>
                      <w:iCs/>
                      <w:color w:val="333333"/>
                      <w:sz w:val="22"/>
                      <w:szCs w:val="22"/>
                      <w:lang w:val="fr-CA"/>
                    </w:rPr>
                    <w:t xml:space="preserve">Un couple, </w:t>
                  </w:r>
                  <w:r w:rsidRPr="002C062B">
                    <w:rPr>
                      <w:rFonts w:ascii="Palatino" w:hAnsi="Palatino"/>
                      <w:iCs/>
                      <w:color w:val="333333"/>
                      <w:sz w:val="22"/>
                      <w:szCs w:val="22"/>
                      <w:lang w:val="fr-CA"/>
                    </w:rPr>
                    <w:t>4</w:t>
                  </w:r>
                  <w:r w:rsidRPr="002C062B">
                    <w:rPr>
                      <w:rFonts w:ascii="Palatino" w:hAnsi="Palatino"/>
                      <w:iCs/>
                      <w:color w:val="333333"/>
                      <w:sz w:val="22"/>
                      <w:szCs w:val="22"/>
                      <w:lang w:val="fr-CA"/>
                    </w:rPr>
                    <w:t xml:space="preserve"> enfants</w:t>
                  </w:r>
                </w:p>
              </w:tc>
              <w:tc>
                <w:tcPr>
                  <w:tcW w:w="1833" w:type="dxa"/>
                  <w:tcBorders>
                    <w:top w:val="nil"/>
                    <w:left w:val="single" w:sz="6" w:space="0" w:color="DCDCDC"/>
                    <w:bottom w:val="single" w:sz="6" w:space="0" w:color="DCDCDC"/>
                    <w:right w:val="single" w:sz="6" w:space="0" w:color="DCDCDC"/>
                  </w:tcBorders>
                  <w:tcMar>
                    <w:top w:w="180" w:type="dxa"/>
                    <w:left w:w="180" w:type="dxa"/>
                    <w:bottom w:w="180" w:type="dxa"/>
                    <w:right w:w="180" w:type="dxa"/>
                  </w:tcMar>
                </w:tcPr>
                <w:p w14:paraId="315067E1" w14:textId="76D28465" w:rsidR="00BA70D9" w:rsidRPr="002C062B" w:rsidRDefault="00BA70D9" w:rsidP="00BA70D9">
                  <w:pPr>
                    <w:jc w:val="right"/>
                    <w:rPr>
                      <w:rFonts w:ascii="Palatino" w:hAnsi="Palatino"/>
                      <w:iCs/>
                      <w:color w:val="333333"/>
                      <w:sz w:val="22"/>
                      <w:szCs w:val="22"/>
                      <w:lang w:val="fr-CA"/>
                    </w:rPr>
                  </w:pPr>
                  <w:r w:rsidRPr="002C062B">
                    <w:rPr>
                      <w:lang w:val="fr-CA"/>
                    </w:rPr>
                    <w:t>84 900 $</w:t>
                  </w:r>
                </w:p>
              </w:tc>
            </w:tr>
            <w:tr w:rsidR="00BA70D9" w:rsidRPr="002C062B" w14:paraId="33020060" w14:textId="77777777" w:rsidTr="00BA70D9">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4FCB61F1" w14:textId="79C18091" w:rsidR="00BA70D9" w:rsidRPr="002C062B" w:rsidRDefault="00BA70D9" w:rsidP="00BA70D9">
                  <w:pPr>
                    <w:rPr>
                      <w:rFonts w:ascii="Palatino" w:hAnsi="Palatino"/>
                      <w:iCs/>
                      <w:color w:val="333333"/>
                      <w:sz w:val="22"/>
                      <w:szCs w:val="22"/>
                      <w:lang w:val="fr-CA"/>
                    </w:rPr>
                  </w:pPr>
                  <w:r w:rsidRPr="002C062B">
                    <w:rPr>
                      <w:rFonts w:ascii="Palatino" w:hAnsi="Palatino"/>
                      <w:iCs/>
                      <w:color w:val="333333"/>
                      <w:sz w:val="22"/>
                      <w:szCs w:val="22"/>
                      <w:lang w:val="fr-CA"/>
                    </w:rPr>
                    <w:t xml:space="preserve">Un adulte seul, </w:t>
                  </w:r>
                  <w:r w:rsidRPr="002C062B">
                    <w:rPr>
                      <w:rFonts w:ascii="Palatino" w:hAnsi="Palatino"/>
                      <w:iCs/>
                      <w:color w:val="333333"/>
                      <w:sz w:val="22"/>
                      <w:szCs w:val="22"/>
                      <w:lang w:val="fr-CA"/>
                    </w:rPr>
                    <w:t>5</w:t>
                  </w:r>
                  <w:r w:rsidRPr="002C062B">
                    <w:rPr>
                      <w:rFonts w:ascii="Palatino" w:hAnsi="Palatino"/>
                      <w:iCs/>
                      <w:color w:val="333333"/>
                      <w:sz w:val="22"/>
                      <w:szCs w:val="22"/>
                      <w:lang w:val="fr-CA"/>
                    </w:rPr>
                    <w:t xml:space="preserve"> enfants</w:t>
                  </w:r>
                </w:p>
              </w:tc>
              <w:tc>
                <w:tcPr>
                  <w:tcW w:w="1832" w:type="dxa"/>
                  <w:tcBorders>
                    <w:top w:val="nil"/>
                    <w:left w:val="single" w:sz="6" w:space="0" w:color="DCDCDC"/>
                    <w:bottom w:val="single" w:sz="6" w:space="0" w:color="DCDCDC"/>
                    <w:right w:val="nil"/>
                  </w:tcBorders>
                  <w:tcMar>
                    <w:top w:w="180" w:type="dxa"/>
                    <w:left w:w="180" w:type="dxa"/>
                    <w:bottom w:w="180" w:type="dxa"/>
                    <w:right w:w="180" w:type="dxa"/>
                  </w:tcMar>
                </w:tcPr>
                <w:p w14:paraId="4879281A" w14:textId="200FC2DD" w:rsidR="00BA70D9" w:rsidRPr="002C062B" w:rsidRDefault="00BA70D9" w:rsidP="00BA70D9">
                  <w:pPr>
                    <w:jc w:val="right"/>
                    <w:rPr>
                      <w:rFonts w:ascii="Palatino" w:hAnsi="Palatino"/>
                      <w:iCs/>
                      <w:color w:val="333333"/>
                      <w:sz w:val="22"/>
                      <w:szCs w:val="22"/>
                      <w:lang w:val="fr-CA"/>
                    </w:rPr>
                  </w:pPr>
                  <w:r w:rsidRPr="002C062B">
                    <w:rPr>
                      <w:lang w:val="fr-CA"/>
                    </w:rPr>
                    <w:t>84 900 $</w:t>
                  </w:r>
                </w:p>
              </w:tc>
              <w:tc>
                <w:tcPr>
                  <w:tcW w:w="1833" w:type="dxa"/>
                  <w:tcBorders>
                    <w:top w:val="nil"/>
                    <w:left w:val="single" w:sz="6" w:space="0" w:color="DCDCDC"/>
                    <w:bottom w:val="single" w:sz="6" w:space="0" w:color="DCDCDC"/>
                    <w:right w:val="nil"/>
                  </w:tcBorders>
                  <w:tcMar>
                    <w:top w:w="180" w:type="dxa"/>
                    <w:left w:w="180" w:type="dxa"/>
                    <w:bottom w:w="180" w:type="dxa"/>
                    <w:right w:w="180" w:type="dxa"/>
                  </w:tcMar>
                </w:tcPr>
                <w:p w14:paraId="6B044735" w14:textId="4461BCF7" w:rsidR="00BA70D9" w:rsidRPr="002C062B" w:rsidRDefault="00BA70D9" w:rsidP="00BA70D9">
                  <w:pPr>
                    <w:rPr>
                      <w:rFonts w:ascii="Palatino" w:hAnsi="Palatino"/>
                      <w:iCs/>
                      <w:color w:val="333333"/>
                      <w:sz w:val="22"/>
                      <w:szCs w:val="22"/>
                      <w:lang w:val="fr-CA"/>
                    </w:rPr>
                  </w:pPr>
                  <w:r w:rsidRPr="002C062B">
                    <w:rPr>
                      <w:rFonts w:ascii="Palatino" w:hAnsi="Palatino"/>
                      <w:iCs/>
                      <w:color w:val="333333"/>
                      <w:sz w:val="22"/>
                      <w:szCs w:val="22"/>
                      <w:lang w:val="fr-CA"/>
                    </w:rPr>
                    <w:t xml:space="preserve">Un couple, </w:t>
                  </w:r>
                  <w:r w:rsidRPr="002C062B">
                    <w:rPr>
                      <w:rFonts w:ascii="Palatino" w:hAnsi="Palatino"/>
                      <w:iCs/>
                      <w:color w:val="333333"/>
                      <w:sz w:val="22"/>
                      <w:szCs w:val="22"/>
                      <w:lang w:val="fr-CA"/>
                    </w:rPr>
                    <w:t>5</w:t>
                  </w:r>
                  <w:r w:rsidRPr="002C062B">
                    <w:rPr>
                      <w:rFonts w:ascii="Palatino" w:hAnsi="Palatino"/>
                      <w:iCs/>
                      <w:color w:val="333333"/>
                      <w:sz w:val="22"/>
                      <w:szCs w:val="22"/>
                      <w:lang w:val="fr-CA"/>
                    </w:rPr>
                    <w:t xml:space="preserve"> enfants</w:t>
                  </w:r>
                </w:p>
              </w:tc>
              <w:tc>
                <w:tcPr>
                  <w:tcW w:w="1833" w:type="dxa"/>
                  <w:tcBorders>
                    <w:top w:val="nil"/>
                    <w:left w:val="single" w:sz="6" w:space="0" w:color="DCDCDC"/>
                    <w:bottom w:val="single" w:sz="6" w:space="0" w:color="DCDCDC"/>
                    <w:right w:val="single" w:sz="6" w:space="0" w:color="DCDCDC"/>
                  </w:tcBorders>
                  <w:tcMar>
                    <w:top w:w="180" w:type="dxa"/>
                    <w:left w:w="180" w:type="dxa"/>
                    <w:bottom w:w="180" w:type="dxa"/>
                    <w:right w:w="180" w:type="dxa"/>
                  </w:tcMar>
                </w:tcPr>
                <w:p w14:paraId="1E2CAD53" w14:textId="5594D8E0" w:rsidR="00BA70D9" w:rsidRPr="002C062B" w:rsidRDefault="00BA70D9" w:rsidP="00BA70D9">
                  <w:pPr>
                    <w:jc w:val="right"/>
                    <w:rPr>
                      <w:rFonts w:ascii="Palatino" w:hAnsi="Palatino"/>
                      <w:iCs/>
                      <w:color w:val="333333"/>
                      <w:sz w:val="22"/>
                      <w:szCs w:val="22"/>
                      <w:lang w:val="fr-CA"/>
                    </w:rPr>
                  </w:pPr>
                  <w:r w:rsidRPr="002C062B">
                    <w:rPr>
                      <w:lang w:val="fr-CA"/>
                    </w:rPr>
                    <w:t>94 500 $</w:t>
                  </w:r>
                </w:p>
              </w:tc>
            </w:tr>
            <w:tr w:rsidR="005E29D3" w:rsidRPr="002C062B" w14:paraId="04C672D2" w14:textId="77777777" w:rsidTr="00BA70D9">
              <w:tc>
                <w:tcPr>
                  <w:tcW w:w="7330" w:type="dxa"/>
                  <w:gridSpan w:val="4"/>
                  <w:tcBorders>
                    <w:top w:val="single" w:sz="6" w:space="0" w:color="666666"/>
                    <w:left w:val="single" w:sz="6" w:space="0" w:color="DCDCDC"/>
                    <w:bottom w:val="single" w:sz="6" w:space="0" w:color="DCDCDC"/>
                    <w:right w:val="single" w:sz="6" w:space="0" w:color="DCDCDC"/>
                  </w:tcBorders>
                  <w:tcMar>
                    <w:top w:w="180" w:type="dxa"/>
                    <w:left w:w="180" w:type="dxa"/>
                    <w:bottom w:w="180" w:type="dxa"/>
                    <w:right w:w="180" w:type="dxa"/>
                  </w:tcMar>
                </w:tcPr>
                <w:p w14:paraId="6ED537B1" w14:textId="0AC0F46A" w:rsidR="005E29D3" w:rsidRPr="002C062B" w:rsidRDefault="00302368" w:rsidP="005E29D3">
                  <w:pPr>
                    <w:rPr>
                      <w:rFonts w:ascii="Palatino" w:hAnsi="Palatino"/>
                      <w:iCs/>
                      <w:color w:val="333333"/>
                      <w:sz w:val="22"/>
                      <w:szCs w:val="22"/>
                      <w:lang w:val="fr-CA"/>
                    </w:rPr>
                  </w:pPr>
                  <w:r w:rsidRPr="002C062B">
                    <w:rPr>
                      <w:rFonts w:ascii="Palatino" w:hAnsi="Palatino"/>
                      <w:b/>
                      <w:iCs/>
                      <w:color w:val="333333"/>
                      <w:sz w:val="22"/>
                      <w:szCs w:val="22"/>
                      <w:lang w:val="fr-CA"/>
                    </w:rPr>
                    <w:t>Un revenu familial supplémentaire de 7 131 $ peut être ajouté si la famille a un enfant qui utilise un fauteuil roulant de façon permanente</w:t>
                  </w:r>
                </w:p>
              </w:tc>
            </w:tr>
          </w:tbl>
          <w:p w14:paraId="4C2F9CF5" w14:textId="77777777" w:rsidR="005E29D3" w:rsidRPr="002C062B" w:rsidRDefault="005E29D3" w:rsidP="005E29D3">
            <w:pPr>
              <w:widowControl w:val="0"/>
              <w:rPr>
                <w:rFonts w:ascii="Palatino" w:hAnsi="Palatino"/>
                <w:iCs/>
                <w:sz w:val="22"/>
                <w:szCs w:val="22"/>
                <w:lang w:val="fr-CA"/>
              </w:rPr>
            </w:pPr>
          </w:p>
        </w:tc>
      </w:tr>
      <w:tr w:rsidR="005E29D3" w:rsidRPr="002C062B" w14:paraId="0CF6A27B" w14:textId="77777777">
        <w:tc>
          <w:tcPr>
            <w:tcW w:w="1830" w:type="dxa"/>
            <w:tcMar>
              <w:top w:w="100" w:type="dxa"/>
              <w:left w:w="100" w:type="dxa"/>
              <w:bottom w:w="100" w:type="dxa"/>
              <w:right w:w="100" w:type="dxa"/>
            </w:tcMar>
          </w:tcPr>
          <w:p w14:paraId="34668D45" w14:textId="78E595C0"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Limite de financement</w:t>
            </w:r>
          </w:p>
        </w:tc>
        <w:tc>
          <w:tcPr>
            <w:tcW w:w="7530" w:type="dxa"/>
            <w:tcMar>
              <w:top w:w="100" w:type="dxa"/>
              <w:left w:w="100" w:type="dxa"/>
              <w:bottom w:w="100" w:type="dxa"/>
              <w:right w:w="100" w:type="dxa"/>
            </w:tcMar>
          </w:tcPr>
          <w:p w14:paraId="68FE66C0" w14:textId="77777777" w:rsidR="00D12F84" w:rsidRPr="002C062B" w:rsidRDefault="00D12F84" w:rsidP="00D12F84">
            <w:pPr>
              <w:widowControl w:val="0"/>
              <w:rPr>
                <w:rFonts w:ascii="Palatino" w:hAnsi="Palatino"/>
                <w:iCs/>
                <w:sz w:val="22"/>
                <w:szCs w:val="22"/>
                <w:lang w:val="fr-CA"/>
              </w:rPr>
            </w:pPr>
            <w:r w:rsidRPr="002C062B">
              <w:rPr>
                <w:rFonts w:ascii="Palatino" w:hAnsi="Palatino"/>
                <w:iCs/>
                <w:sz w:val="22"/>
                <w:szCs w:val="22"/>
                <w:lang w:val="fr-CA"/>
              </w:rPr>
              <w:t>Les Albertains à faible revenu peuvent demander une subvention RAMP pour :</w:t>
            </w:r>
          </w:p>
          <w:p w14:paraId="20FEC222" w14:textId="3FA7C32A" w:rsidR="00D12F84" w:rsidRPr="002C062B" w:rsidRDefault="00D12F84" w:rsidP="00D12F84">
            <w:pPr>
              <w:pStyle w:val="ListParagraph"/>
              <w:widowControl w:val="0"/>
              <w:numPr>
                <w:ilvl w:val="0"/>
                <w:numId w:val="177"/>
              </w:numPr>
              <w:rPr>
                <w:rFonts w:ascii="Palatino" w:hAnsi="Palatino"/>
                <w:iCs/>
                <w:sz w:val="22"/>
                <w:szCs w:val="22"/>
                <w:lang w:val="fr-CA"/>
              </w:rPr>
            </w:pPr>
            <w:proofErr w:type="gramStart"/>
            <w:r w:rsidRPr="002C062B">
              <w:rPr>
                <w:rFonts w:ascii="Palatino" w:hAnsi="Palatino"/>
                <w:iCs/>
                <w:sz w:val="22"/>
                <w:szCs w:val="22"/>
                <w:lang w:val="fr-CA"/>
              </w:rPr>
              <w:t>jusqu’à</w:t>
            </w:r>
            <w:proofErr w:type="gramEnd"/>
            <w:r w:rsidRPr="002C062B">
              <w:rPr>
                <w:rFonts w:ascii="Palatino" w:hAnsi="Palatino"/>
                <w:iCs/>
                <w:sz w:val="22"/>
                <w:szCs w:val="22"/>
                <w:lang w:val="fr-CA"/>
              </w:rPr>
              <w:t xml:space="preserve"> 12 000 $ par personne chaque année de prestations (du 1er </w:t>
            </w:r>
            <w:r w:rsidRPr="002C062B">
              <w:rPr>
                <w:rFonts w:ascii="Palatino" w:hAnsi="Palatino"/>
                <w:iCs/>
                <w:sz w:val="22"/>
                <w:szCs w:val="22"/>
                <w:lang w:val="fr-CA"/>
              </w:rPr>
              <w:lastRenderedPageBreak/>
              <w:t>avril au 31 mars)</w:t>
            </w:r>
          </w:p>
          <w:p w14:paraId="6F403322" w14:textId="6EFE539A" w:rsidR="005E29D3" w:rsidRPr="002C062B" w:rsidRDefault="00D12F84" w:rsidP="00D12F84">
            <w:pPr>
              <w:pStyle w:val="ListParagraph"/>
              <w:widowControl w:val="0"/>
              <w:numPr>
                <w:ilvl w:val="0"/>
                <w:numId w:val="156"/>
              </w:numPr>
              <w:rPr>
                <w:rFonts w:ascii="Palatino" w:hAnsi="Palatino"/>
                <w:iCs/>
                <w:sz w:val="22"/>
                <w:szCs w:val="22"/>
                <w:lang w:val="fr-CA"/>
              </w:rPr>
            </w:pPr>
            <w:proofErr w:type="gramStart"/>
            <w:r w:rsidRPr="002C062B">
              <w:rPr>
                <w:rFonts w:ascii="Palatino" w:hAnsi="Palatino"/>
                <w:iCs/>
                <w:sz w:val="22"/>
                <w:szCs w:val="22"/>
                <w:lang w:val="fr-CA"/>
              </w:rPr>
              <w:t>jusqu’à</w:t>
            </w:r>
            <w:proofErr w:type="gramEnd"/>
            <w:r w:rsidRPr="002C062B">
              <w:rPr>
                <w:rFonts w:ascii="Palatino" w:hAnsi="Palatino"/>
                <w:iCs/>
                <w:sz w:val="22"/>
                <w:szCs w:val="22"/>
                <w:lang w:val="fr-CA"/>
              </w:rPr>
              <w:t xml:space="preserve"> 24 000 $ par personne sur une période de 10 ans</w:t>
            </w:r>
          </w:p>
        </w:tc>
      </w:tr>
      <w:tr w:rsidR="005E29D3" w:rsidRPr="002C062B" w14:paraId="4ADC5536" w14:textId="77777777">
        <w:tc>
          <w:tcPr>
            <w:tcW w:w="1830" w:type="dxa"/>
            <w:tcMar>
              <w:top w:w="100" w:type="dxa"/>
              <w:left w:w="100" w:type="dxa"/>
              <w:bottom w:w="100" w:type="dxa"/>
              <w:right w:w="100" w:type="dxa"/>
            </w:tcMar>
          </w:tcPr>
          <w:p w14:paraId="6CC3F75D" w14:textId="41A2BE9D"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lastRenderedPageBreak/>
              <w:t>Notes</w:t>
            </w:r>
          </w:p>
        </w:tc>
        <w:tc>
          <w:tcPr>
            <w:tcW w:w="7530" w:type="dxa"/>
            <w:tcMar>
              <w:top w:w="100" w:type="dxa"/>
              <w:left w:w="100" w:type="dxa"/>
              <w:bottom w:w="100" w:type="dxa"/>
              <w:right w:w="100" w:type="dxa"/>
            </w:tcMar>
          </w:tcPr>
          <w:p w14:paraId="34F58AD8" w14:textId="76E1B22A" w:rsidR="005E29D3" w:rsidRPr="002C062B" w:rsidRDefault="0051101B" w:rsidP="005E29D3">
            <w:pPr>
              <w:widowControl w:val="0"/>
              <w:rPr>
                <w:rFonts w:ascii="Palatino" w:hAnsi="Palatino"/>
                <w:iCs/>
                <w:sz w:val="22"/>
                <w:szCs w:val="22"/>
                <w:lang w:val="fr-CA"/>
              </w:rPr>
            </w:pPr>
            <w:r w:rsidRPr="002C062B">
              <w:rPr>
                <w:rFonts w:ascii="Palatino" w:hAnsi="Palatino"/>
                <w:iCs/>
                <w:sz w:val="22"/>
                <w:szCs w:val="22"/>
                <w:lang w:val="fr-CA"/>
              </w:rPr>
              <w:t>* Consultez les détails du programme pour savoir ce qui est inclus comme maladie neurodégénérative</w:t>
            </w:r>
          </w:p>
        </w:tc>
      </w:tr>
    </w:tbl>
    <w:p w14:paraId="35E0695C" w14:textId="77777777" w:rsidR="00966F83" w:rsidRPr="002C062B" w:rsidRDefault="00966F83">
      <w:pPr>
        <w:rPr>
          <w:rFonts w:ascii="Palatino" w:hAnsi="Palatino"/>
          <w:i/>
          <w:sz w:val="22"/>
          <w:szCs w:val="22"/>
          <w:lang w:val="fr-CA"/>
        </w:rPr>
      </w:pPr>
    </w:p>
    <w:p w14:paraId="0592357B" w14:textId="77777777" w:rsidR="004F49BB" w:rsidRPr="002C062B" w:rsidRDefault="004F49BB">
      <w:pPr>
        <w:rPr>
          <w:rFonts w:ascii="Palatino" w:hAnsi="Palatino"/>
          <w:i/>
          <w:sz w:val="22"/>
          <w:szCs w:val="22"/>
          <w:lang w:val="fr-CA"/>
        </w:rPr>
      </w:pPr>
    </w:p>
    <w:tbl>
      <w:tblPr>
        <w:tblStyle w:val="8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44326" w:rsidRPr="002C062B" w14:paraId="5143EE21" w14:textId="77777777">
        <w:tc>
          <w:tcPr>
            <w:tcW w:w="1830" w:type="dxa"/>
            <w:tcMar>
              <w:top w:w="100" w:type="dxa"/>
              <w:left w:w="100" w:type="dxa"/>
              <w:bottom w:w="100" w:type="dxa"/>
              <w:right w:w="100" w:type="dxa"/>
            </w:tcMar>
          </w:tcPr>
          <w:p w14:paraId="64491B05" w14:textId="45232FF7" w:rsidR="00B44326" w:rsidRPr="002C062B" w:rsidRDefault="00B44326">
            <w:pPr>
              <w:widowControl w:val="0"/>
              <w:rPr>
                <w:rFonts w:ascii="Palatino" w:hAnsi="Palatino"/>
                <w:i/>
                <w:sz w:val="22"/>
                <w:szCs w:val="22"/>
                <w:lang w:val="fr-CA"/>
              </w:rPr>
            </w:pPr>
            <w:r w:rsidRPr="002C062B">
              <w:rPr>
                <w:rFonts w:ascii="Palatino" w:hAnsi="Palatino"/>
                <w:i/>
                <w:sz w:val="22"/>
                <w:szCs w:val="22"/>
                <w:lang w:val="fr-CA"/>
              </w:rPr>
              <w:t>3.3</w:t>
            </w:r>
          </w:p>
        </w:tc>
        <w:tc>
          <w:tcPr>
            <w:tcW w:w="7530" w:type="dxa"/>
            <w:tcMar>
              <w:top w:w="100" w:type="dxa"/>
              <w:left w:w="100" w:type="dxa"/>
              <w:bottom w:w="100" w:type="dxa"/>
              <w:right w:w="100" w:type="dxa"/>
            </w:tcMar>
          </w:tcPr>
          <w:p w14:paraId="639E76E4" w14:textId="77777777" w:rsidR="00B44326" w:rsidRPr="002C062B" w:rsidRDefault="00B44326">
            <w:pPr>
              <w:rPr>
                <w:rFonts w:ascii="Palatino" w:hAnsi="Palatino"/>
                <w:iCs/>
                <w:sz w:val="22"/>
                <w:szCs w:val="22"/>
                <w:lang w:val="fr-CA"/>
              </w:rPr>
            </w:pPr>
          </w:p>
        </w:tc>
      </w:tr>
      <w:tr w:rsidR="005E29D3" w:rsidRPr="002C062B" w14:paraId="5EF765EE" w14:textId="77777777">
        <w:tc>
          <w:tcPr>
            <w:tcW w:w="1830" w:type="dxa"/>
            <w:tcMar>
              <w:top w:w="100" w:type="dxa"/>
              <w:left w:w="100" w:type="dxa"/>
              <w:bottom w:w="100" w:type="dxa"/>
              <w:right w:w="100" w:type="dxa"/>
            </w:tcMar>
          </w:tcPr>
          <w:p w14:paraId="7D36B42D" w14:textId="6B1A01BA"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Nom</w:t>
            </w:r>
          </w:p>
        </w:tc>
        <w:tc>
          <w:tcPr>
            <w:tcW w:w="7530" w:type="dxa"/>
            <w:tcMar>
              <w:top w:w="100" w:type="dxa"/>
              <w:left w:w="100" w:type="dxa"/>
              <w:bottom w:w="100" w:type="dxa"/>
              <w:right w:w="100" w:type="dxa"/>
            </w:tcMar>
          </w:tcPr>
          <w:p w14:paraId="36AB26AC" w14:textId="24A3D91D" w:rsidR="005E29D3" w:rsidRPr="002C062B" w:rsidRDefault="00F05183" w:rsidP="005E29D3">
            <w:pPr>
              <w:rPr>
                <w:rFonts w:ascii="Palatino" w:hAnsi="Palatino"/>
                <w:iCs/>
                <w:sz w:val="22"/>
                <w:szCs w:val="22"/>
                <w:lang w:val="fr-CA"/>
              </w:rPr>
            </w:pPr>
            <w:r w:rsidRPr="001B3AA6">
              <w:rPr>
                <w:rFonts w:ascii="Palatino" w:hAnsi="Palatino"/>
                <w:sz w:val="22"/>
                <w:szCs w:val="22"/>
                <w:lang w:val="fr-CA"/>
              </w:rPr>
              <w:t>Programme de prêt d’équipement</w:t>
            </w:r>
          </w:p>
        </w:tc>
      </w:tr>
      <w:tr w:rsidR="005E29D3" w:rsidRPr="002C062B" w14:paraId="60392482" w14:textId="77777777">
        <w:tc>
          <w:tcPr>
            <w:tcW w:w="1830" w:type="dxa"/>
            <w:tcMar>
              <w:top w:w="100" w:type="dxa"/>
              <w:left w:w="100" w:type="dxa"/>
              <w:bottom w:w="100" w:type="dxa"/>
              <w:right w:w="100" w:type="dxa"/>
            </w:tcMar>
          </w:tcPr>
          <w:p w14:paraId="540E464F" w14:textId="136D87DE"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Financé par</w:t>
            </w:r>
          </w:p>
        </w:tc>
        <w:tc>
          <w:tcPr>
            <w:tcW w:w="7530" w:type="dxa"/>
            <w:tcMar>
              <w:top w:w="100" w:type="dxa"/>
              <w:left w:w="100" w:type="dxa"/>
              <w:bottom w:w="100" w:type="dxa"/>
              <w:right w:w="100" w:type="dxa"/>
            </w:tcMar>
          </w:tcPr>
          <w:p w14:paraId="42AC1F4A" w14:textId="77777777" w:rsidR="005E29D3" w:rsidRPr="002C062B" w:rsidRDefault="005E29D3" w:rsidP="005E29D3">
            <w:pPr>
              <w:rPr>
                <w:rFonts w:ascii="Palatino" w:hAnsi="Palatino"/>
                <w:iCs/>
                <w:sz w:val="22"/>
                <w:szCs w:val="22"/>
                <w:lang w:val="fr-CA"/>
              </w:rPr>
            </w:pPr>
            <w:r w:rsidRPr="002C062B">
              <w:rPr>
                <w:rFonts w:ascii="Palatino" w:hAnsi="Palatino"/>
                <w:iCs/>
                <w:sz w:val="22"/>
                <w:szCs w:val="22"/>
                <w:lang w:val="fr-CA"/>
              </w:rPr>
              <w:t xml:space="preserve">Alberta </w:t>
            </w:r>
            <w:proofErr w:type="spellStart"/>
            <w:r w:rsidRPr="002C062B">
              <w:rPr>
                <w:rFonts w:ascii="Palatino" w:hAnsi="Palatino"/>
                <w:iCs/>
                <w:sz w:val="22"/>
                <w:szCs w:val="22"/>
                <w:lang w:val="fr-CA"/>
              </w:rPr>
              <w:t>Health</w:t>
            </w:r>
            <w:proofErr w:type="spellEnd"/>
            <w:r w:rsidRPr="002C062B">
              <w:rPr>
                <w:rFonts w:ascii="Palatino" w:hAnsi="Palatino"/>
                <w:iCs/>
                <w:sz w:val="22"/>
                <w:szCs w:val="22"/>
                <w:lang w:val="fr-CA"/>
              </w:rPr>
              <w:t xml:space="preserve"> Services</w:t>
            </w:r>
          </w:p>
        </w:tc>
      </w:tr>
      <w:tr w:rsidR="005E29D3" w:rsidRPr="002C062B" w14:paraId="17AB2D0E" w14:textId="77777777">
        <w:tc>
          <w:tcPr>
            <w:tcW w:w="1830" w:type="dxa"/>
            <w:tcMar>
              <w:top w:w="100" w:type="dxa"/>
              <w:left w:w="100" w:type="dxa"/>
              <w:bottom w:w="100" w:type="dxa"/>
              <w:right w:w="100" w:type="dxa"/>
            </w:tcMar>
          </w:tcPr>
          <w:p w14:paraId="0B3A8C23" w14:textId="2812E833"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Site Web</w:t>
            </w:r>
          </w:p>
        </w:tc>
        <w:tc>
          <w:tcPr>
            <w:tcW w:w="7530" w:type="dxa"/>
            <w:tcMar>
              <w:top w:w="100" w:type="dxa"/>
              <w:left w:w="100" w:type="dxa"/>
              <w:bottom w:w="100" w:type="dxa"/>
              <w:right w:w="100" w:type="dxa"/>
            </w:tcMar>
          </w:tcPr>
          <w:p w14:paraId="601EC652" w14:textId="70D59D2C" w:rsidR="005E29D3" w:rsidRPr="002C062B" w:rsidRDefault="005E29D3" w:rsidP="005E29D3">
            <w:pPr>
              <w:rPr>
                <w:rFonts w:ascii="Palatino" w:hAnsi="Palatino"/>
                <w:iCs/>
                <w:sz w:val="22"/>
                <w:szCs w:val="22"/>
                <w:lang w:val="fr-CA"/>
              </w:rPr>
            </w:pPr>
            <w:hyperlink r:id="rId36">
              <w:r w:rsidR="00F05183" w:rsidRPr="002C062B">
                <w:rPr>
                  <w:rFonts w:ascii="Palatino" w:hAnsi="Palatino"/>
                  <w:iCs/>
                  <w:color w:val="1155CC"/>
                  <w:sz w:val="22"/>
                  <w:szCs w:val="22"/>
                  <w:u w:val="single"/>
                  <w:lang w:val="fr-CA"/>
                </w:rPr>
                <w:t xml:space="preserve">Programme de prêt d’équipement - Alberta </w:t>
              </w:r>
              <w:proofErr w:type="spellStart"/>
              <w:r w:rsidR="00F05183" w:rsidRPr="002C062B">
                <w:rPr>
                  <w:rFonts w:ascii="Palatino" w:hAnsi="Palatino"/>
                  <w:iCs/>
                  <w:color w:val="1155CC"/>
                  <w:sz w:val="22"/>
                  <w:szCs w:val="22"/>
                  <w:u w:val="single"/>
                  <w:lang w:val="fr-CA"/>
                </w:rPr>
                <w:t>Health</w:t>
              </w:r>
              <w:proofErr w:type="spellEnd"/>
              <w:r w:rsidR="00F05183" w:rsidRPr="002C062B">
                <w:rPr>
                  <w:rFonts w:ascii="Palatino" w:hAnsi="Palatino"/>
                  <w:iCs/>
                  <w:color w:val="1155CC"/>
                  <w:sz w:val="22"/>
                  <w:szCs w:val="22"/>
                  <w:u w:val="single"/>
                  <w:lang w:val="fr-CA"/>
                </w:rPr>
                <w:t xml:space="preserve"> Services</w:t>
              </w:r>
            </w:hyperlink>
            <w:r w:rsidR="00F05183" w:rsidRPr="002C062B">
              <w:rPr>
                <w:lang w:val="fr-CA"/>
              </w:rPr>
              <w:t xml:space="preserve"> (en anglais seulement)</w:t>
            </w:r>
          </w:p>
        </w:tc>
      </w:tr>
      <w:tr w:rsidR="005E29D3" w:rsidRPr="002C062B" w14:paraId="3D1805F5" w14:textId="77777777">
        <w:tc>
          <w:tcPr>
            <w:tcW w:w="1830" w:type="dxa"/>
            <w:tcMar>
              <w:top w:w="100" w:type="dxa"/>
              <w:left w:w="100" w:type="dxa"/>
              <w:bottom w:w="100" w:type="dxa"/>
              <w:right w:w="100" w:type="dxa"/>
            </w:tcMar>
          </w:tcPr>
          <w:p w14:paraId="1CEC2FD4" w14:textId="7CB2003C"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Adresse courriel</w:t>
            </w:r>
          </w:p>
        </w:tc>
        <w:tc>
          <w:tcPr>
            <w:tcW w:w="7530" w:type="dxa"/>
            <w:tcMar>
              <w:top w:w="100" w:type="dxa"/>
              <w:left w:w="100" w:type="dxa"/>
              <w:bottom w:w="100" w:type="dxa"/>
              <w:right w:w="100" w:type="dxa"/>
            </w:tcMar>
          </w:tcPr>
          <w:p w14:paraId="2BF3A545" w14:textId="61B6D376" w:rsidR="005E29D3" w:rsidRPr="002C062B" w:rsidRDefault="00F05183" w:rsidP="00F05183">
            <w:pPr>
              <w:rPr>
                <w:rFonts w:ascii="Palatino" w:hAnsi="Palatino"/>
                <w:sz w:val="22"/>
                <w:szCs w:val="22"/>
                <w:lang w:val="fr-CA"/>
              </w:rPr>
            </w:pPr>
            <w:r w:rsidRPr="002C062B">
              <w:rPr>
                <w:rFonts w:ascii="Palatino" w:hAnsi="Palatino"/>
                <w:iCs/>
                <w:sz w:val="22"/>
                <w:szCs w:val="22"/>
                <w:lang w:val="fr-CA"/>
              </w:rPr>
              <w:t>Spécifique à votre emplacement</w:t>
            </w:r>
          </w:p>
        </w:tc>
      </w:tr>
      <w:tr w:rsidR="005E29D3" w:rsidRPr="002C062B" w14:paraId="662A497F" w14:textId="77777777">
        <w:tc>
          <w:tcPr>
            <w:tcW w:w="1830" w:type="dxa"/>
            <w:tcMar>
              <w:top w:w="100" w:type="dxa"/>
              <w:left w:w="100" w:type="dxa"/>
              <w:bottom w:w="100" w:type="dxa"/>
              <w:right w:w="100" w:type="dxa"/>
            </w:tcMar>
          </w:tcPr>
          <w:p w14:paraId="5DA96331" w14:textId="08C7C902"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Numéro de téléphone</w:t>
            </w:r>
          </w:p>
        </w:tc>
        <w:tc>
          <w:tcPr>
            <w:tcW w:w="7530" w:type="dxa"/>
            <w:tcMar>
              <w:top w:w="100" w:type="dxa"/>
              <w:left w:w="100" w:type="dxa"/>
              <w:bottom w:w="100" w:type="dxa"/>
              <w:right w:w="100" w:type="dxa"/>
            </w:tcMar>
          </w:tcPr>
          <w:p w14:paraId="464F2AD0" w14:textId="720D1252" w:rsidR="005E29D3" w:rsidRPr="002C062B" w:rsidRDefault="00F05183" w:rsidP="005E29D3">
            <w:pPr>
              <w:widowControl w:val="0"/>
              <w:rPr>
                <w:rFonts w:ascii="Palatino" w:hAnsi="Palatino"/>
                <w:iCs/>
                <w:sz w:val="22"/>
                <w:szCs w:val="22"/>
                <w:lang w:val="fr-CA"/>
              </w:rPr>
            </w:pPr>
            <w:r w:rsidRPr="002C062B">
              <w:rPr>
                <w:rFonts w:ascii="Palatino" w:hAnsi="Palatino"/>
                <w:iCs/>
                <w:sz w:val="22"/>
                <w:szCs w:val="22"/>
                <w:lang w:val="fr-CA"/>
              </w:rPr>
              <w:t>Ligne d'accès aux soins continus </w:t>
            </w:r>
            <w:r w:rsidRPr="002C062B">
              <w:rPr>
                <w:rFonts w:ascii="Palatino" w:hAnsi="Palatino"/>
                <w:iCs/>
                <w:sz w:val="22"/>
                <w:szCs w:val="22"/>
                <w:lang w:val="fr-CA"/>
              </w:rPr>
              <w:t>(</w:t>
            </w:r>
            <w:proofErr w:type="spellStart"/>
            <w:r w:rsidR="005E29D3" w:rsidRPr="002C062B">
              <w:rPr>
                <w:rFonts w:ascii="Palatino" w:hAnsi="Palatino"/>
                <w:iCs/>
                <w:sz w:val="22"/>
                <w:szCs w:val="22"/>
                <w:lang w:val="fr-CA"/>
              </w:rPr>
              <w:t>Continuing</w:t>
            </w:r>
            <w:proofErr w:type="spellEnd"/>
            <w:r w:rsidR="005E29D3" w:rsidRPr="002C062B">
              <w:rPr>
                <w:rFonts w:ascii="Palatino" w:hAnsi="Palatino"/>
                <w:iCs/>
                <w:sz w:val="22"/>
                <w:szCs w:val="22"/>
                <w:lang w:val="fr-CA"/>
              </w:rPr>
              <w:t xml:space="preserve"> Care Access Line</w:t>
            </w:r>
            <w:r w:rsidRPr="002C062B">
              <w:rPr>
                <w:rFonts w:ascii="Palatino" w:hAnsi="Palatino"/>
                <w:iCs/>
                <w:sz w:val="22"/>
                <w:szCs w:val="22"/>
                <w:lang w:val="fr-CA"/>
              </w:rPr>
              <w:t>) :</w:t>
            </w:r>
            <w:r w:rsidR="005E29D3" w:rsidRPr="002C062B">
              <w:rPr>
                <w:rFonts w:ascii="Palatino" w:hAnsi="Palatino"/>
                <w:iCs/>
                <w:sz w:val="22"/>
                <w:szCs w:val="22"/>
                <w:lang w:val="fr-CA"/>
              </w:rPr>
              <w:t xml:space="preserve"> 1-855-371-4122</w:t>
            </w:r>
          </w:p>
        </w:tc>
      </w:tr>
      <w:tr w:rsidR="005E29D3" w:rsidRPr="002C062B" w14:paraId="6706DE5D" w14:textId="77777777">
        <w:tc>
          <w:tcPr>
            <w:tcW w:w="1830" w:type="dxa"/>
            <w:tcMar>
              <w:top w:w="100" w:type="dxa"/>
              <w:left w:w="100" w:type="dxa"/>
              <w:bottom w:w="100" w:type="dxa"/>
              <w:right w:w="100" w:type="dxa"/>
            </w:tcMar>
          </w:tcPr>
          <w:p w14:paraId="7F528877" w14:textId="379F529B"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Admissibilité</w:t>
            </w:r>
          </w:p>
        </w:tc>
        <w:tc>
          <w:tcPr>
            <w:tcW w:w="7530" w:type="dxa"/>
            <w:tcMar>
              <w:top w:w="100" w:type="dxa"/>
              <w:left w:w="100" w:type="dxa"/>
              <w:bottom w:w="100" w:type="dxa"/>
              <w:right w:w="100" w:type="dxa"/>
            </w:tcMar>
          </w:tcPr>
          <w:p w14:paraId="1C4A3CB0" w14:textId="28CF847F" w:rsidR="005E29D3" w:rsidRPr="002C062B" w:rsidRDefault="00F05183" w:rsidP="005E29D3">
            <w:pPr>
              <w:widowControl w:val="0"/>
              <w:numPr>
                <w:ilvl w:val="0"/>
                <w:numId w:val="13"/>
              </w:numPr>
              <w:rPr>
                <w:rFonts w:ascii="Palatino" w:hAnsi="Palatino"/>
                <w:iCs/>
                <w:sz w:val="22"/>
                <w:szCs w:val="22"/>
                <w:lang w:val="fr-CA"/>
              </w:rPr>
            </w:pPr>
            <w:r w:rsidRPr="002C062B">
              <w:rPr>
                <w:rFonts w:ascii="Palatino" w:hAnsi="Palatino"/>
                <w:iCs/>
                <w:sz w:val="22"/>
                <w:szCs w:val="22"/>
                <w:lang w:val="fr-CA"/>
              </w:rPr>
              <w:t>L</w:t>
            </w:r>
            <w:r w:rsidRPr="002C062B">
              <w:rPr>
                <w:rFonts w:ascii="Palatino" w:hAnsi="Palatino"/>
                <w:iCs/>
                <w:sz w:val="22"/>
                <w:szCs w:val="22"/>
                <w:lang w:val="fr-CA"/>
              </w:rPr>
              <w:t>es personnes qui se remettent d'une intervention chirurgicale ou qui ont besoin de soins palliatifs pour pouvoir vivre à la maison</w:t>
            </w:r>
          </w:p>
        </w:tc>
      </w:tr>
      <w:tr w:rsidR="005E29D3" w:rsidRPr="002C062B" w14:paraId="260C05D5" w14:textId="77777777">
        <w:tc>
          <w:tcPr>
            <w:tcW w:w="1830" w:type="dxa"/>
            <w:tcMar>
              <w:top w:w="100" w:type="dxa"/>
              <w:left w:w="100" w:type="dxa"/>
              <w:bottom w:w="100" w:type="dxa"/>
              <w:right w:w="100" w:type="dxa"/>
            </w:tcMar>
          </w:tcPr>
          <w:p w14:paraId="0D8D78FE" w14:textId="4CCF9D94"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Limite de financement</w:t>
            </w:r>
          </w:p>
        </w:tc>
        <w:tc>
          <w:tcPr>
            <w:tcW w:w="7530" w:type="dxa"/>
            <w:tcMar>
              <w:top w:w="100" w:type="dxa"/>
              <w:left w:w="100" w:type="dxa"/>
              <w:bottom w:w="100" w:type="dxa"/>
              <w:right w:w="100" w:type="dxa"/>
            </w:tcMar>
          </w:tcPr>
          <w:p w14:paraId="07676EA3" w14:textId="4F688431" w:rsidR="005E29D3" w:rsidRPr="002C062B" w:rsidRDefault="00F05183" w:rsidP="005E29D3">
            <w:pPr>
              <w:widowControl w:val="0"/>
              <w:numPr>
                <w:ilvl w:val="0"/>
                <w:numId w:val="10"/>
              </w:numPr>
              <w:rPr>
                <w:rFonts w:ascii="Palatino" w:hAnsi="Palatino"/>
                <w:iCs/>
                <w:sz w:val="22"/>
                <w:szCs w:val="22"/>
                <w:lang w:val="fr-CA"/>
              </w:rPr>
            </w:pPr>
            <w:r w:rsidRPr="002C062B">
              <w:rPr>
                <w:rFonts w:ascii="Palatino" w:hAnsi="Palatino"/>
                <w:iCs/>
                <w:sz w:val="22"/>
                <w:szCs w:val="22"/>
                <w:lang w:val="fr-CA"/>
              </w:rPr>
              <w:t>Prêts à court terme d'équipement médical</w:t>
            </w:r>
          </w:p>
        </w:tc>
      </w:tr>
      <w:tr w:rsidR="005E29D3" w:rsidRPr="002C062B" w14:paraId="1FF47770" w14:textId="77777777">
        <w:tc>
          <w:tcPr>
            <w:tcW w:w="1830" w:type="dxa"/>
            <w:tcMar>
              <w:top w:w="100" w:type="dxa"/>
              <w:left w:w="100" w:type="dxa"/>
              <w:bottom w:w="100" w:type="dxa"/>
              <w:right w:w="100" w:type="dxa"/>
            </w:tcMar>
          </w:tcPr>
          <w:p w14:paraId="36489312" w14:textId="636E14FF"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Notes</w:t>
            </w:r>
          </w:p>
        </w:tc>
        <w:tc>
          <w:tcPr>
            <w:tcW w:w="7530" w:type="dxa"/>
            <w:tcMar>
              <w:top w:w="100" w:type="dxa"/>
              <w:left w:w="100" w:type="dxa"/>
              <w:bottom w:w="100" w:type="dxa"/>
              <w:right w:w="100" w:type="dxa"/>
            </w:tcMar>
          </w:tcPr>
          <w:p w14:paraId="193EF973" w14:textId="4C5F24A5" w:rsidR="005E29D3" w:rsidRPr="002C062B" w:rsidRDefault="00F05183" w:rsidP="005E29D3">
            <w:pPr>
              <w:widowControl w:val="0"/>
              <w:rPr>
                <w:rFonts w:ascii="Palatino" w:hAnsi="Palatino"/>
                <w:iCs/>
                <w:sz w:val="22"/>
                <w:szCs w:val="22"/>
                <w:lang w:val="fr-CA"/>
              </w:rPr>
            </w:pPr>
            <w:r w:rsidRPr="002C062B">
              <w:rPr>
                <w:rFonts w:ascii="Palatino" w:hAnsi="Palatino"/>
                <w:iCs/>
                <w:sz w:val="22"/>
                <w:szCs w:val="22"/>
                <w:lang w:val="fr-CA"/>
              </w:rPr>
              <w:t xml:space="preserve">Veuillez consulter le </w:t>
            </w:r>
            <w:r w:rsidRPr="002C062B">
              <w:rPr>
                <w:rFonts w:ascii="Palatino" w:hAnsi="Palatino"/>
                <w:iCs/>
                <w:sz w:val="22"/>
                <w:szCs w:val="22"/>
                <w:lang w:val="fr-CA"/>
              </w:rPr>
              <w:t>page Web</w:t>
            </w:r>
            <w:r w:rsidRPr="002C062B">
              <w:rPr>
                <w:rFonts w:ascii="Palatino" w:hAnsi="Palatino"/>
                <w:iCs/>
                <w:sz w:val="22"/>
                <w:szCs w:val="22"/>
                <w:lang w:val="fr-CA"/>
              </w:rPr>
              <w:t xml:space="preserve"> pour obtenir la liste des points de service</w:t>
            </w:r>
          </w:p>
        </w:tc>
      </w:tr>
    </w:tbl>
    <w:p w14:paraId="0096C22F" w14:textId="77777777" w:rsidR="00966F83" w:rsidRPr="002C062B" w:rsidRDefault="00966F83">
      <w:pPr>
        <w:rPr>
          <w:rFonts w:ascii="Palatino" w:hAnsi="Palatino"/>
          <w:sz w:val="22"/>
          <w:szCs w:val="22"/>
          <w:lang w:val="fr-CA"/>
        </w:rPr>
      </w:pPr>
    </w:p>
    <w:p w14:paraId="32A424EB" w14:textId="77777777" w:rsidR="00966F83" w:rsidRPr="002C062B" w:rsidRDefault="00966F83">
      <w:pPr>
        <w:rPr>
          <w:rFonts w:ascii="Palatino" w:hAnsi="Palatino"/>
          <w:i/>
          <w:sz w:val="22"/>
          <w:szCs w:val="22"/>
          <w:lang w:val="fr-CA"/>
        </w:rPr>
      </w:pPr>
    </w:p>
    <w:tbl>
      <w:tblPr>
        <w:tblStyle w:val="8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44326" w:rsidRPr="002C062B" w14:paraId="513B5AED" w14:textId="77777777">
        <w:tc>
          <w:tcPr>
            <w:tcW w:w="1830" w:type="dxa"/>
            <w:tcMar>
              <w:top w:w="100" w:type="dxa"/>
              <w:left w:w="100" w:type="dxa"/>
              <w:bottom w:w="100" w:type="dxa"/>
              <w:right w:w="100" w:type="dxa"/>
            </w:tcMar>
          </w:tcPr>
          <w:p w14:paraId="59DCF2A7" w14:textId="0FAAB398" w:rsidR="00B44326" w:rsidRPr="002C062B" w:rsidRDefault="00B44326">
            <w:pPr>
              <w:widowControl w:val="0"/>
              <w:rPr>
                <w:rFonts w:ascii="Palatino" w:hAnsi="Palatino"/>
                <w:i/>
                <w:sz w:val="22"/>
                <w:szCs w:val="22"/>
                <w:lang w:val="fr-CA"/>
              </w:rPr>
            </w:pPr>
            <w:r w:rsidRPr="002C062B">
              <w:rPr>
                <w:rFonts w:ascii="Palatino" w:hAnsi="Palatino"/>
                <w:i/>
                <w:sz w:val="22"/>
                <w:szCs w:val="22"/>
                <w:lang w:val="fr-CA"/>
              </w:rPr>
              <w:t>3.4</w:t>
            </w:r>
          </w:p>
        </w:tc>
        <w:tc>
          <w:tcPr>
            <w:tcW w:w="7530" w:type="dxa"/>
            <w:tcMar>
              <w:top w:w="100" w:type="dxa"/>
              <w:left w:w="100" w:type="dxa"/>
              <w:bottom w:w="100" w:type="dxa"/>
              <w:right w:w="100" w:type="dxa"/>
            </w:tcMar>
          </w:tcPr>
          <w:p w14:paraId="0C55C38B" w14:textId="77777777" w:rsidR="00B44326" w:rsidRPr="002C062B" w:rsidRDefault="00B44326">
            <w:pPr>
              <w:rPr>
                <w:rFonts w:ascii="Palatino" w:hAnsi="Palatino"/>
                <w:sz w:val="22"/>
                <w:szCs w:val="22"/>
                <w:lang w:val="fr-CA"/>
              </w:rPr>
            </w:pPr>
          </w:p>
        </w:tc>
      </w:tr>
      <w:tr w:rsidR="005E29D3" w:rsidRPr="002C062B" w14:paraId="7966A569" w14:textId="77777777">
        <w:tc>
          <w:tcPr>
            <w:tcW w:w="1830" w:type="dxa"/>
            <w:tcMar>
              <w:top w:w="100" w:type="dxa"/>
              <w:left w:w="100" w:type="dxa"/>
              <w:bottom w:w="100" w:type="dxa"/>
              <w:right w:w="100" w:type="dxa"/>
            </w:tcMar>
          </w:tcPr>
          <w:p w14:paraId="5E292CC7" w14:textId="464A5EDA"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Nom</w:t>
            </w:r>
          </w:p>
        </w:tc>
        <w:tc>
          <w:tcPr>
            <w:tcW w:w="7530" w:type="dxa"/>
            <w:tcMar>
              <w:top w:w="100" w:type="dxa"/>
              <w:left w:w="100" w:type="dxa"/>
              <w:bottom w:w="100" w:type="dxa"/>
              <w:right w:w="100" w:type="dxa"/>
            </w:tcMar>
          </w:tcPr>
          <w:p w14:paraId="6CA7B8BA" w14:textId="1F775483" w:rsidR="005E29D3" w:rsidRPr="002C062B" w:rsidRDefault="008E4EDF" w:rsidP="005E29D3">
            <w:pPr>
              <w:rPr>
                <w:rFonts w:ascii="Palatino" w:hAnsi="Palatino"/>
                <w:sz w:val="22"/>
                <w:szCs w:val="22"/>
                <w:lang w:val="fr-CA"/>
              </w:rPr>
            </w:pPr>
            <w:r w:rsidRPr="002C062B">
              <w:rPr>
                <w:rFonts w:ascii="Palatino" w:hAnsi="Palatino"/>
                <w:sz w:val="22"/>
                <w:szCs w:val="22"/>
                <w:lang w:val="fr-CA"/>
              </w:rPr>
              <w:t>Les aides à l'accessibilité</w:t>
            </w:r>
          </w:p>
        </w:tc>
      </w:tr>
      <w:tr w:rsidR="005E29D3" w:rsidRPr="002C062B" w14:paraId="697A7484" w14:textId="77777777">
        <w:tc>
          <w:tcPr>
            <w:tcW w:w="1830" w:type="dxa"/>
            <w:tcMar>
              <w:top w:w="100" w:type="dxa"/>
              <w:left w:w="100" w:type="dxa"/>
              <w:bottom w:w="100" w:type="dxa"/>
              <w:right w:w="100" w:type="dxa"/>
            </w:tcMar>
          </w:tcPr>
          <w:p w14:paraId="71E4B86F" w14:textId="750E3639"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Financé par</w:t>
            </w:r>
          </w:p>
        </w:tc>
        <w:tc>
          <w:tcPr>
            <w:tcW w:w="7530" w:type="dxa"/>
            <w:tcMar>
              <w:top w:w="100" w:type="dxa"/>
              <w:left w:w="100" w:type="dxa"/>
              <w:bottom w:w="100" w:type="dxa"/>
              <w:right w:w="100" w:type="dxa"/>
            </w:tcMar>
          </w:tcPr>
          <w:p w14:paraId="6E846DF0" w14:textId="0E0046F1" w:rsidR="005E29D3" w:rsidRPr="002C062B" w:rsidRDefault="008E4EDF" w:rsidP="005E29D3">
            <w:pPr>
              <w:rPr>
                <w:rFonts w:ascii="Palatino" w:hAnsi="Palatino"/>
                <w:i/>
                <w:sz w:val="22"/>
                <w:szCs w:val="22"/>
                <w:lang w:val="fr-CA"/>
              </w:rPr>
            </w:pPr>
            <w:r w:rsidRPr="002C062B">
              <w:rPr>
                <w:rFonts w:ascii="Palatino" w:hAnsi="Palatino"/>
                <w:sz w:val="22"/>
                <w:szCs w:val="22"/>
                <w:lang w:val="fr-CA"/>
              </w:rPr>
              <w:t>Timbres de Pâques</w:t>
            </w:r>
          </w:p>
        </w:tc>
      </w:tr>
      <w:tr w:rsidR="005E29D3" w:rsidRPr="002C062B" w14:paraId="7C2E0C03" w14:textId="77777777">
        <w:tc>
          <w:tcPr>
            <w:tcW w:w="1830" w:type="dxa"/>
            <w:tcMar>
              <w:top w:w="100" w:type="dxa"/>
              <w:left w:w="100" w:type="dxa"/>
              <w:bottom w:w="100" w:type="dxa"/>
              <w:right w:w="100" w:type="dxa"/>
            </w:tcMar>
          </w:tcPr>
          <w:p w14:paraId="19D4CE30" w14:textId="55A1D783"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Site Web</w:t>
            </w:r>
          </w:p>
        </w:tc>
        <w:tc>
          <w:tcPr>
            <w:tcW w:w="7530" w:type="dxa"/>
            <w:tcMar>
              <w:top w:w="100" w:type="dxa"/>
              <w:left w:w="100" w:type="dxa"/>
              <w:bottom w:w="100" w:type="dxa"/>
              <w:right w:w="100" w:type="dxa"/>
            </w:tcMar>
          </w:tcPr>
          <w:p w14:paraId="13F6BFF0" w14:textId="4498A7C5" w:rsidR="005E29D3" w:rsidRPr="002C062B" w:rsidRDefault="005E29D3" w:rsidP="005E29D3">
            <w:pPr>
              <w:rPr>
                <w:rFonts w:ascii="Palatino" w:hAnsi="Palatino"/>
                <w:i/>
                <w:sz w:val="22"/>
                <w:szCs w:val="22"/>
                <w:lang w:val="fr-CA"/>
              </w:rPr>
            </w:pPr>
            <w:hyperlink r:id="rId37">
              <w:r w:rsidR="008E4EDF" w:rsidRPr="002C062B">
                <w:rPr>
                  <w:rFonts w:ascii="Palatino" w:hAnsi="Palatino"/>
                  <w:color w:val="1155CC"/>
                  <w:sz w:val="22"/>
                  <w:szCs w:val="22"/>
                  <w:u w:val="single"/>
                  <w:lang w:val="fr-CA"/>
                </w:rPr>
                <w:t>Les aides à l'accessibilité - Timbres à Pâques</w:t>
              </w:r>
            </w:hyperlink>
            <w:r w:rsidR="008E4EDF" w:rsidRPr="002C062B">
              <w:rPr>
                <w:lang w:val="fr-CA"/>
              </w:rPr>
              <w:t xml:space="preserve"> (en anglais seulement)</w:t>
            </w:r>
          </w:p>
        </w:tc>
      </w:tr>
      <w:tr w:rsidR="005E29D3" w:rsidRPr="002C062B" w14:paraId="304F6B76" w14:textId="77777777">
        <w:tc>
          <w:tcPr>
            <w:tcW w:w="1830" w:type="dxa"/>
            <w:tcMar>
              <w:top w:w="100" w:type="dxa"/>
              <w:left w:w="100" w:type="dxa"/>
              <w:bottom w:w="100" w:type="dxa"/>
              <w:right w:w="100" w:type="dxa"/>
            </w:tcMar>
          </w:tcPr>
          <w:p w14:paraId="0D8FC747" w14:textId="6B011439"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Adresse courriel</w:t>
            </w:r>
          </w:p>
        </w:tc>
        <w:tc>
          <w:tcPr>
            <w:tcW w:w="7530" w:type="dxa"/>
            <w:tcMar>
              <w:top w:w="100" w:type="dxa"/>
              <w:left w:w="100" w:type="dxa"/>
              <w:bottom w:w="100" w:type="dxa"/>
              <w:right w:w="100" w:type="dxa"/>
            </w:tcMar>
          </w:tcPr>
          <w:p w14:paraId="5FDCAFC1" w14:textId="0C6BFFA1" w:rsidR="005E29D3" w:rsidRPr="002C062B" w:rsidRDefault="00847CE4" w:rsidP="005E29D3">
            <w:pPr>
              <w:widowControl w:val="0"/>
              <w:rPr>
                <w:rFonts w:ascii="Palatino" w:hAnsi="Palatino"/>
                <w:iCs/>
                <w:sz w:val="22"/>
                <w:szCs w:val="22"/>
                <w:lang w:val="fr-CA"/>
              </w:rPr>
            </w:pPr>
            <w:hyperlink r:id="rId38" w:history="1">
              <w:r w:rsidRPr="002C062B">
                <w:rPr>
                  <w:rStyle w:val="Hyperlink"/>
                  <w:rFonts w:ascii="Palatino" w:hAnsi="Palatino"/>
                  <w:iCs/>
                  <w:sz w:val="22"/>
                  <w:szCs w:val="22"/>
                  <w:lang w:val="fr-CA"/>
                </w:rPr>
                <w:t>accessibilitysupports@easterseals.ab.ca</w:t>
              </w:r>
            </w:hyperlink>
            <w:r w:rsidR="005E29D3" w:rsidRPr="002C062B">
              <w:rPr>
                <w:rFonts w:ascii="Palatino" w:hAnsi="Palatino"/>
                <w:iCs/>
                <w:sz w:val="22"/>
                <w:szCs w:val="22"/>
                <w:lang w:val="fr-CA"/>
              </w:rPr>
              <w:t xml:space="preserve"> </w:t>
            </w:r>
          </w:p>
        </w:tc>
      </w:tr>
      <w:tr w:rsidR="005E29D3" w:rsidRPr="002C062B" w14:paraId="34F5FA73" w14:textId="77777777">
        <w:tc>
          <w:tcPr>
            <w:tcW w:w="1830" w:type="dxa"/>
            <w:tcMar>
              <w:top w:w="100" w:type="dxa"/>
              <w:left w:w="100" w:type="dxa"/>
              <w:bottom w:w="100" w:type="dxa"/>
              <w:right w:w="100" w:type="dxa"/>
            </w:tcMar>
          </w:tcPr>
          <w:p w14:paraId="71DA5A5E" w14:textId="5D7DD073"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Numéro de téléphone</w:t>
            </w:r>
          </w:p>
        </w:tc>
        <w:tc>
          <w:tcPr>
            <w:tcW w:w="7530" w:type="dxa"/>
            <w:tcMar>
              <w:top w:w="100" w:type="dxa"/>
              <w:left w:w="100" w:type="dxa"/>
              <w:bottom w:w="100" w:type="dxa"/>
              <w:right w:w="100" w:type="dxa"/>
            </w:tcMar>
          </w:tcPr>
          <w:p w14:paraId="60C9B372" w14:textId="77777777"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1-877-732-7837</w:t>
            </w:r>
          </w:p>
        </w:tc>
      </w:tr>
      <w:tr w:rsidR="005E29D3" w:rsidRPr="002C062B" w14:paraId="583BED3E" w14:textId="77777777">
        <w:tc>
          <w:tcPr>
            <w:tcW w:w="1830" w:type="dxa"/>
            <w:tcMar>
              <w:top w:w="100" w:type="dxa"/>
              <w:left w:w="100" w:type="dxa"/>
              <w:bottom w:w="100" w:type="dxa"/>
              <w:right w:w="100" w:type="dxa"/>
            </w:tcMar>
          </w:tcPr>
          <w:p w14:paraId="5B95E60B" w14:textId="66A24EE8"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Admissibilité</w:t>
            </w:r>
          </w:p>
        </w:tc>
        <w:tc>
          <w:tcPr>
            <w:tcW w:w="7530" w:type="dxa"/>
            <w:tcMar>
              <w:top w:w="100" w:type="dxa"/>
              <w:left w:w="100" w:type="dxa"/>
              <w:bottom w:w="100" w:type="dxa"/>
              <w:right w:w="100" w:type="dxa"/>
            </w:tcMar>
          </w:tcPr>
          <w:p w14:paraId="50F0B59A" w14:textId="797D91C2" w:rsidR="00847CE4" w:rsidRPr="002C062B" w:rsidRDefault="00847CE4" w:rsidP="00847CE4">
            <w:pPr>
              <w:widowControl w:val="0"/>
              <w:numPr>
                <w:ilvl w:val="0"/>
                <w:numId w:val="82"/>
              </w:numPr>
              <w:rPr>
                <w:rFonts w:ascii="Palatino" w:hAnsi="Palatino"/>
                <w:iCs/>
                <w:sz w:val="22"/>
                <w:szCs w:val="22"/>
                <w:lang w:val="fr-CA"/>
              </w:rPr>
            </w:pPr>
            <w:r w:rsidRPr="002C062B">
              <w:rPr>
                <w:rFonts w:ascii="Palatino" w:hAnsi="Palatino"/>
                <w:iCs/>
                <w:sz w:val="22"/>
                <w:szCs w:val="22"/>
                <w:lang w:val="fr-CA"/>
              </w:rPr>
              <w:t>B</w:t>
            </w:r>
            <w:r w:rsidRPr="002C062B">
              <w:rPr>
                <w:rFonts w:ascii="Palatino" w:hAnsi="Palatino"/>
                <w:iCs/>
                <w:sz w:val="22"/>
                <w:szCs w:val="22"/>
                <w:lang w:val="fr-CA"/>
              </w:rPr>
              <w:t>esoin physique en équipement. Fournir les documents justificatifs suivants : ordonnance médicale, évaluation d’un physiothérapeute ou d’un ergothérapeute, ou lettre de recommandation d’un autre professionnel compétent</w:t>
            </w:r>
          </w:p>
          <w:p w14:paraId="1913B18F" w14:textId="777FC1D4" w:rsidR="00847CE4" w:rsidRPr="002C062B" w:rsidRDefault="00847CE4" w:rsidP="00847CE4">
            <w:pPr>
              <w:widowControl w:val="0"/>
              <w:numPr>
                <w:ilvl w:val="0"/>
                <w:numId w:val="82"/>
              </w:numPr>
              <w:rPr>
                <w:rFonts w:ascii="Palatino" w:hAnsi="Palatino"/>
                <w:iCs/>
                <w:sz w:val="22"/>
                <w:szCs w:val="22"/>
                <w:lang w:val="fr-CA"/>
              </w:rPr>
            </w:pPr>
            <w:r w:rsidRPr="002C062B">
              <w:rPr>
                <w:rFonts w:ascii="Palatino" w:hAnsi="Palatino"/>
                <w:iCs/>
                <w:sz w:val="22"/>
                <w:szCs w:val="22"/>
                <w:lang w:val="fr-CA"/>
              </w:rPr>
              <w:t>Besoin financier. Chaque demandeur doit remplir la section des finances du formulaire</w:t>
            </w:r>
          </w:p>
          <w:p w14:paraId="509D5C7E" w14:textId="4B14267E" w:rsidR="00847CE4" w:rsidRPr="002C062B" w:rsidRDefault="00847CE4" w:rsidP="00847CE4">
            <w:pPr>
              <w:widowControl w:val="0"/>
              <w:numPr>
                <w:ilvl w:val="0"/>
                <w:numId w:val="82"/>
              </w:numPr>
              <w:rPr>
                <w:rFonts w:ascii="Palatino" w:hAnsi="Palatino"/>
                <w:iCs/>
                <w:sz w:val="22"/>
                <w:szCs w:val="22"/>
                <w:lang w:val="fr-CA"/>
              </w:rPr>
            </w:pPr>
            <w:r w:rsidRPr="002C062B">
              <w:rPr>
                <w:rFonts w:ascii="Palatino" w:hAnsi="Palatino"/>
                <w:iCs/>
                <w:sz w:val="22"/>
                <w:szCs w:val="22"/>
                <w:lang w:val="fr-CA"/>
              </w:rPr>
              <w:t>Fournit l’équipement de mobilité suivant lorsque toutes les autres options de financement ont été épuisées : lits médicalisés, fauteuils releveurs, monte-escaliers, scooters de mobilité, fauteuils roulants électriques, rampes portatives et rails de plafond</w:t>
            </w:r>
          </w:p>
          <w:p w14:paraId="3D754DF1" w14:textId="595871AE" w:rsidR="005E29D3" w:rsidRPr="002C062B" w:rsidRDefault="00847CE4" w:rsidP="00847CE4">
            <w:pPr>
              <w:widowControl w:val="0"/>
              <w:numPr>
                <w:ilvl w:val="0"/>
                <w:numId w:val="82"/>
              </w:numPr>
              <w:rPr>
                <w:rFonts w:ascii="Palatino" w:hAnsi="Palatino"/>
                <w:iCs/>
                <w:sz w:val="22"/>
                <w:szCs w:val="22"/>
                <w:lang w:val="fr-CA"/>
              </w:rPr>
            </w:pPr>
            <w:r w:rsidRPr="002C062B">
              <w:rPr>
                <w:rFonts w:ascii="Palatino" w:hAnsi="Palatino"/>
                <w:iCs/>
                <w:sz w:val="22"/>
                <w:szCs w:val="22"/>
                <w:lang w:val="fr-CA"/>
              </w:rPr>
              <w:lastRenderedPageBreak/>
              <w:t>Avis de cotisation d'impôt sur le revenu du ménage datant des deux dernières années.</w:t>
            </w:r>
          </w:p>
        </w:tc>
      </w:tr>
      <w:tr w:rsidR="005E29D3" w:rsidRPr="002C062B" w14:paraId="2B0DE50A" w14:textId="77777777">
        <w:tc>
          <w:tcPr>
            <w:tcW w:w="1830" w:type="dxa"/>
            <w:tcMar>
              <w:top w:w="100" w:type="dxa"/>
              <w:left w:w="100" w:type="dxa"/>
              <w:bottom w:w="100" w:type="dxa"/>
              <w:right w:w="100" w:type="dxa"/>
            </w:tcMar>
          </w:tcPr>
          <w:p w14:paraId="0E09436F" w14:textId="27F6B983"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lastRenderedPageBreak/>
              <w:t>Limite de financement</w:t>
            </w:r>
          </w:p>
        </w:tc>
        <w:tc>
          <w:tcPr>
            <w:tcW w:w="7530" w:type="dxa"/>
            <w:tcMar>
              <w:top w:w="100" w:type="dxa"/>
              <w:left w:w="100" w:type="dxa"/>
              <w:bottom w:w="100" w:type="dxa"/>
              <w:right w:w="100" w:type="dxa"/>
            </w:tcMar>
          </w:tcPr>
          <w:p w14:paraId="146CBFFC" w14:textId="5780F853"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5</w:t>
            </w:r>
            <w:r w:rsidR="001408AC" w:rsidRPr="002C062B">
              <w:rPr>
                <w:rFonts w:ascii="Palatino" w:hAnsi="Palatino"/>
                <w:iCs/>
                <w:sz w:val="22"/>
                <w:szCs w:val="22"/>
                <w:lang w:val="fr-CA"/>
              </w:rPr>
              <w:t xml:space="preserve"> </w:t>
            </w:r>
            <w:r w:rsidRPr="002C062B">
              <w:rPr>
                <w:rFonts w:ascii="Palatino" w:hAnsi="Palatino"/>
                <w:iCs/>
                <w:sz w:val="22"/>
                <w:szCs w:val="22"/>
                <w:lang w:val="fr-CA"/>
              </w:rPr>
              <w:t>000</w:t>
            </w:r>
            <w:r w:rsidR="001408AC" w:rsidRPr="002C062B">
              <w:rPr>
                <w:rFonts w:ascii="Palatino" w:hAnsi="Palatino"/>
                <w:iCs/>
                <w:sz w:val="22"/>
                <w:szCs w:val="22"/>
                <w:lang w:val="fr-CA"/>
              </w:rPr>
              <w:t xml:space="preserve"> $</w:t>
            </w:r>
          </w:p>
        </w:tc>
      </w:tr>
      <w:tr w:rsidR="005E29D3" w:rsidRPr="002C062B" w14:paraId="7B7762E9" w14:textId="77777777">
        <w:tc>
          <w:tcPr>
            <w:tcW w:w="1830" w:type="dxa"/>
            <w:tcMar>
              <w:top w:w="100" w:type="dxa"/>
              <w:left w:w="100" w:type="dxa"/>
              <w:bottom w:w="100" w:type="dxa"/>
              <w:right w:w="100" w:type="dxa"/>
            </w:tcMar>
          </w:tcPr>
          <w:p w14:paraId="4F1876D7" w14:textId="555E8A4E"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Notes</w:t>
            </w:r>
          </w:p>
        </w:tc>
        <w:tc>
          <w:tcPr>
            <w:tcW w:w="7530" w:type="dxa"/>
            <w:tcMar>
              <w:top w:w="100" w:type="dxa"/>
              <w:left w:w="100" w:type="dxa"/>
              <w:bottom w:w="100" w:type="dxa"/>
              <w:right w:w="100" w:type="dxa"/>
            </w:tcMar>
          </w:tcPr>
          <w:p w14:paraId="603B995D" w14:textId="77777777" w:rsidR="00847CE4" w:rsidRPr="002C062B" w:rsidRDefault="00847CE4" w:rsidP="00847CE4">
            <w:pPr>
              <w:widowControl w:val="0"/>
              <w:rPr>
                <w:rFonts w:ascii="Palatino" w:hAnsi="Palatino"/>
                <w:iCs/>
                <w:sz w:val="22"/>
                <w:szCs w:val="22"/>
                <w:lang w:val="fr-CA"/>
              </w:rPr>
            </w:pPr>
            <w:r w:rsidRPr="002C062B">
              <w:rPr>
                <w:rFonts w:ascii="Palatino" w:hAnsi="Palatino"/>
                <w:iCs/>
                <w:sz w:val="22"/>
                <w:szCs w:val="22"/>
                <w:lang w:val="fr-CA"/>
              </w:rPr>
              <w:t>Programme de prêt d'équipement et programme de domotique :</w:t>
            </w:r>
          </w:p>
          <w:p w14:paraId="5F8B3B86" w14:textId="15DBAB81" w:rsidR="005E29D3" w:rsidRPr="002C062B" w:rsidRDefault="00847CE4" w:rsidP="00847CE4">
            <w:pPr>
              <w:widowControl w:val="0"/>
              <w:rPr>
                <w:rFonts w:ascii="Palatino" w:hAnsi="Palatino"/>
                <w:iCs/>
                <w:sz w:val="22"/>
                <w:szCs w:val="22"/>
                <w:lang w:val="fr-CA"/>
              </w:rPr>
            </w:pPr>
            <w:r w:rsidRPr="002C062B">
              <w:rPr>
                <w:rFonts w:ascii="Palatino" w:hAnsi="Palatino"/>
                <w:iCs/>
                <w:sz w:val="22"/>
                <w:szCs w:val="22"/>
                <w:lang w:val="fr-CA"/>
              </w:rPr>
              <w:t xml:space="preserve">Si </w:t>
            </w:r>
            <w:r w:rsidRPr="002C062B">
              <w:rPr>
                <w:rFonts w:ascii="Palatino" w:hAnsi="Palatino"/>
                <w:iCs/>
                <w:sz w:val="22"/>
                <w:szCs w:val="22"/>
                <w:lang w:val="fr-CA"/>
              </w:rPr>
              <w:t>Timbres à Pâques</w:t>
            </w:r>
            <w:r w:rsidRPr="002C062B">
              <w:rPr>
                <w:rFonts w:ascii="Palatino" w:hAnsi="Palatino"/>
                <w:iCs/>
                <w:sz w:val="22"/>
                <w:szCs w:val="22"/>
                <w:lang w:val="fr-CA"/>
              </w:rPr>
              <w:t xml:space="preserve"> Alberta contribue à hauteur de 51 % ou plus du coût de l'équipement, elle en conserve la propriété</w:t>
            </w:r>
          </w:p>
        </w:tc>
      </w:tr>
    </w:tbl>
    <w:p w14:paraId="2E1A7FAE" w14:textId="77777777" w:rsidR="00966F83" w:rsidRPr="002C062B" w:rsidRDefault="00966F83">
      <w:pPr>
        <w:rPr>
          <w:rFonts w:ascii="Palatino" w:hAnsi="Palatino"/>
          <w:sz w:val="22"/>
          <w:szCs w:val="22"/>
          <w:lang w:val="fr-CA"/>
        </w:rPr>
      </w:pPr>
    </w:p>
    <w:p w14:paraId="2C8E1AE2" w14:textId="77777777" w:rsidR="004F49BB" w:rsidRPr="002C062B" w:rsidRDefault="004F49BB">
      <w:pPr>
        <w:rPr>
          <w:rFonts w:ascii="Palatino" w:hAnsi="Palatino"/>
          <w:sz w:val="22"/>
          <w:szCs w:val="22"/>
          <w:lang w:val="fr-CA"/>
        </w:rPr>
      </w:pPr>
    </w:p>
    <w:tbl>
      <w:tblPr>
        <w:tblStyle w:val="8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44326" w:rsidRPr="002C062B" w14:paraId="6CE260D8" w14:textId="77777777">
        <w:tc>
          <w:tcPr>
            <w:tcW w:w="1830" w:type="dxa"/>
            <w:tcMar>
              <w:top w:w="100" w:type="dxa"/>
              <w:left w:w="100" w:type="dxa"/>
              <w:bottom w:w="100" w:type="dxa"/>
              <w:right w:w="100" w:type="dxa"/>
            </w:tcMar>
          </w:tcPr>
          <w:p w14:paraId="2812666D" w14:textId="2FF196E0" w:rsidR="00B44326" w:rsidRPr="002C062B" w:rsidRDefault="00B44326">
            <w:pPr>
              <w:widowControl w:val="0"/>
              <w:rPr>
                <w:rFonts w:ascii="Palatino" w:hAnsi="Palatino"/>
                <w:i/>
                <w:sz w:val="22"/>
                <w:szCs w:val="22"/>
                <w:lang w:val="fr-CA"/>
              </w:rPr>
            </w:pPr>
            <w:r w:rsidRPr="002C062B">
              <w:rPr>
                <w:rFonts w:ascii="Palatino" w:hAnsi="Palatino"/>
                <w:i/>
                <w:sz w:val="22"/>
                <w:szCs w:val="22"/>
                <w:lang w:val="fr-CA"/>
              </w:rPr>
              <w:t>3.5</w:t>
            </w:r>
          </w:p>
        </w:tc>
        <w:tc>
          <w:tcPr>
            <w:tcW w:w="7530" w:type="dxa"/>
            <w:tcMar>
              <w:top w:w="100" w:type="dxa"/>
              <w:left w:w="100" w:type="dxa"/>
              <w:bottom w:w="100" w:type="dxa"/>
              <w:right w:w="100" w:type="dxa"/>
            </w:tcMar>
          </w:tcPr>
          <w:p w14:paraId="64F02C5A" w14:textId="77777777" w:rsidR="00B44326" w:rsidRPr="002C062B" w:rsidRDefault="00B44326">
            <w:pPr>
              <w:widowControl w:val="0"/>
              <w:rPr>
                <w:rFonts w:ascii="Palatino" w:hAnsi="Palatino"/>
                <w:iCs/>
                <w:sz w:val="22"/>
                <w:szCs w:val="22"/>
                <w:lang w:val="fr-CA"/>
              </w:rPr>
            </w:pPr>
          </w:p>
        </w:tc>
      </w:tr>
      <w:tr w:rsidR="005E29D3" w:rsidRPr="002C062B" w14:paraId="185191A2" w14:textId="77777777">
        <w:tc>
          <w:tcPr>
            <w:tcW w:w="1830" w:type="dxa"/>
            <w:tcMar>
              <w:top w:w="100" w:type="dxa"/>
              <w:left w:w="100" w:type="dxa"/>
              <w:bottom w:w="100" w:type="dxa"/>
              <w:right w:w="100" w:type="dxa"/>
            </w:tcMar>
          </w:tcPr>
          <w:p w14:paraId="49A0F394" w14:textId="43E3DEFD"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Nom</w:t>
            </w:r>
          </w:p>
        </w:tc>
        <w:tc>
          <w:tcPr>
            <w:tcW w:w="7530" w:type="dxa"/>
            <w:tcMar>
              <w:top w:w="100" w:type="dxa"/>
              <w:left w:w="100" w:type="dxa"/>
              <w:bottom w:w="100" w:type="dxa"/>
              <w:right w:w="100" w:type="dxa"/>
            </w:tcMar>
          </w:tcPr>
          <w:p w14:paraId="3EAD458A" w14:textId="55741559"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 xml:space="preserve">Alberta </w:t>
            </w:r>
            <w:proofErr w:type="spellStart"/>
            <w:r w:rsidRPr="002C062B">
              <w:rPr>
                <w:rFonts w:ascii="Palatino" w:hAnsi="Palatino"/>
                <w:iCs/>
                <w:sz w:val="22"/>
                <w:szCs w:val="22"/>
                <w:lang w:val="fr-CA"/>
              </w:rPr>
              <w:t>Aids</w:t>
            </w:r>
            <w:proofErr w:type="spellEnd"/>
            <w:r w:rsidRPr="002C062B">
              <w:rPr>
                <w:rFonts w:ascii="Palatino" w:hAnsi="Palatino"/>
                <w:iCs/>
                <w:sz w:val="22"/>
                <w:szCs w:val="22"/>
                <w:lang w:val="fr-CA"/>
              </w:rPr>
              <w:t xml:space="preserve"> to Daily Living (AADL)</w:t>
            </w:r>
            <w:r w:rsidR="002C062B">
              <w:rPr>
                <w:rFonts w:ascii="Palatino" w:hAnsi="Palatino"/>
                <w:iCs/>
                <w:sz w:val="22"/>
                <w:szCs w:val="22"/>
                <w:lang w:val="fr-CA"/>
              </w:rPr>
              <w:t xml:space="preserve"> </w:t>
            </w:r>
            <w:r w:rsidR="00415A0B" w:rsidRPr="002C062B">
              <w:rPr>
                <w:rFonts w:ascii="Palatino" w:hAnsi="Palatino"/>
                <w:iCs/>
                <w:sz w:val="22"/>
                <w:szCs w:val="22"/>
                <w:lang w:val="fr-CA"/>
              </w:rPr>
              <w:t>(Aides à la vie quotidienne en Alberta)</w:t>
            </w:r>
          </w:p>
        </w:tc>
      </w:tr>
      <w:tr w:rsidR="005E29D3" w:rsidRPr="002C062B" w14:paraId="0D4C0C99" w14:textId="77777777">
        <w:tc>
          <w:tcPr>
            <w:tcW w:w="1830" w:type="dxa"/>
            <w:tcMar>
              <w:top w:w="100" w:type="dxa"/>
              <w:left w:w="100" w:type="dxa"/>
              <w:bottom w:w="100" w:type="dxa"/>
              <w:right w:w="100" w:type="dxa"/>
            </w:tcMar>
          </w:tcPr>
          <w:p w14:paraId="0C4CA6CE" w14:textId="32A6220A"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Financé par</w:t>
            </w:r>
          </w:p>
        </w:tc>
        <w:tc>
          <w:tcPr>
            <w:tcW w:w="7530" w:type="dxa"/>
            <w:tcMar>
              <w:top w:w="100" w:type="dxa"/>
              <w:left w:w="100" w:type="dxa"/>
              <w:bottom w:w="100" w:type="dxa"/>
              <w:right w:w="100" w:type="dxa"/>
            </w:tcMar>
          </w:tcPr>
          <w:p w14:paraId="73A7F417" w14:textId="77777777"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 xml:space="preserve">Alberta </w:t>
            </w:r>
            <w:proofErr w:type="spellStart"/>
            <w:r w:rsidRPr="002C062B">
              <w:rPr>
                <w:rFonts w:ascii="Palatino" w:hAnsi="Palatino"/>
                <w:iCs/>
                <w:sz w:val="22"/>
                <w:szCs w:val="22"/>
                <w:lang w:val="fr-CA"/>
              </w:rPr>
              <w:t>Health</w:t>
            </w:r>
            <w:proofErr w:type="spellEnd"/>
          </w:p>
        </w:tc>
      </w:tr>
      <w:tr w:rsidR="005E29D3" w:rsidRPr="002C062B" w14:paraId="7C0D8D34" w14:textId="77777777">
        <w:tc>
          <w:tcPr>
            <w:tcW w:w="1830" w:type="dxa"/>
            <w:tcMar>
              <w:top w:w="100" w:type="dxa"/>
              <w:left w:w="100" w:type="dxa"/>
              <w:bottom w:w="100" w:type="dxa"/>
              <w:right w:w="100" w:type="dxa"/>
            </w:tcMar>
          </w:tcPr>
          <w:p w14:paraId="398BEEF9" w14:textId="5A8335B7"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Site Web</w:t>
            </w:r>
          </w:p>
        </w:tc>
        <w:tc>
          <w:tcPr>
            <w:tcW w:w="7530" w:type="dxa"/>
            <w:tcMar>
              <w:top w:w="100" w:type="dxa"/>
              <w:left w:w="100" w:type="dxa"/>
              <w:bottom w:w="100" w:type="dxa"/>
              <w:right w:w="100" w:type="dxa"/>
            </w:tcMar>
          </w:tcPr>
          <w:p w14:paraId="485B926F" w14:textId="17870297" w:rsidR="005E29D3" w:rsidRPr="002C062B" w:rsidRDefault="005E29D3" w:rsidP="005E29D3">
            <w:pPr>
              <w:widowControl w:val="0"/>
              <w:rPr>
                <w:rFonts w:ascii="Palatino" w:hAnsi="Palatino"/>
                <w:iCs/>
                <w:sz w:val="22"/>
                <w:szCs w:val="22"/>
                <w:lang w:val="fr-CA"/>
              </w:rPr>
            </w:pPr>
            <w:hyperlink r:id="rId39">
              <w:r w:rsidRPr="002C062B">
                <w:rPr>
                  <w:rFonts w:ascii="Palatino" w:hAnsi="Palatino"/>
                  <w:iCs/>
                  <w:color w:val="1155CC"/>
                  <w:sz w:val="22"/>
                  <w:szCs w:val="22"/>
                  <w:u w:val="single"/>
                  <w:lang w:val="fr-CA"/>
                </w:rPr>
                <w:t xml:space="preserve">Alberta </w:t>
              </w:r>
              <w:proofErr w:type="spellStart"/>
              <w:r w:rsidRPr="002C062B">
                <w:rPr>
                  <w:rFonts w:ascii="Palatino" w:hAnsi="Palatino"/>
                  <w:iCs/>
                  <w:color w:val="1155CC"/>
                  <w:sz w:val="22"/>
                  <w:szCs w:val="22"/>
                  <w:u w:val="single"/>
                  <w:lang w:val="fr-CA"/>
                </w:rPr>
                <w:t>Aids</w:t>
              </w:r>
              <w:proofErr w:type="spellEnd"/>
              <w:r w:rsidRPr="002C062B">
                <w:rPr>
                  <w:rFonts w:ascii="Palatino" w:hAnsi="Palatino"/>
                  <w:iCs/>
                  <w:color w:val="1155CC"/>
                  <w:sz w:val="22"/>
                  <w:szCs w:val="22"/>
                  <w:u w:val="single"/>
                  <w:lang w:val="fr-CA"/>
                </w:rPr>
                <w:t xml:space="preserve"> to Daily Living (AADL)</w:t>
              </w:r>
            </w:hyperlink>
            <w:r w:rsidR="00415A0B" w:rsidRPr="002C062B">
              <w:rPr>
                <w:lang w:val="fr-CA"/>
              </w:rPr>
              <w:t xml:space="preserve"> (en anglais seulement)</w:t>
            </w:r>
          </w:p>
        </w:tc>
      </w:tr>
      <w:tr w:rsidR="005E29D3" w:rsidRPr="002C062B" w14:paraId="15E51D7C" w14:textId="77777777">
        <w:tc>
          <w:tcPr>
            <w:tcW w:w="1830" w:type="dxa"/>
            <w:tcMar>
              <w:top w:w="100" w:type="dxa"/>
              <w:left w:w="100" w:type="dxa"/>
              <w:bottom w:w="100" w:type="dxa"/>
              <w:right w:w="100" w:type="dxa"/>
            </w:tcMar>
          </w:tcPr>
          <w:p w14:paraId="2EEEFEC6" w14:textId="6CBA2CAB"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Adresse courriel</w:t>
            </w:r>
          </w:p>
        </w:tc>
        <w:tc>
          <w:tcPr>
            <w:tcW w:w="7530" w:type="dxa"/>
            <w:tcMar>
              <w:top w:w="100" w:type="dxa"/>
              <w:left w:w="100" w:type="dxa"/>
              <w:bottom w:w="100" w:type="dxa"/>
              <w:right w:w="100" w:type="dxa"/>
            </w:tcMar>
          </w:tcPr>
          <w:p w14:paraId="21B0C793" w14:textId="1326F892" w:rsidR="005E29D3" w:rsidRPr="002C062B" w:rsidRDefault="005E29D3" w:rsidP="005E29D3">
            <w:pPr>
              <w:widowControl w:val="0"/>
              <w:rPr>
                <w:rFonts w:ascii="Palatino" w:hAnsi="Palatino"/>
                <w:iCs/>
                <w:sz w:val="22"/>
                <w:szCs w:val="22"/>
                <w:lang w:val="fr-CA"/>
              </w:rPr>
            </w:pPr>
            <w:hyperlink r:id="rId40" w:history="1">
              <w:r w:rsidRPr="002C062B">
                <w:rPr>
                  <w:rStyle w:val="Hyperlink"/>
                  <w:rFonts w:ascii="Palatino" w:hAnsi="Palatino"/>
                  <w:iCs/>
                  <w:sz w:val="22"/>
                  <w:szCs w:val="22"/>
                  <w:lang w:val="fr-CA"/>
                </w:rPr>
                <w:t>aadl.reception@gov.ab.ca</w:t>
              </w:r>
            </w:hyperlink>
            <w:r w:rsidRPr="002C062B">
              <w:rPr>
                <w:rFonts w:ascii="Palatino" w:hAnsi="Palatino"/>
                <w:iCs/>
                <w:sz w:val="22"/>
                <w:szCs w:val="22"/>
                <w:lang w:val="fr-CA"/>
              </w:rPr>
              <w:t xml:space="preserve"> </w:t>
            </w:r>
          </w:p>
        </w:tc>
      </w:tr>
      <w:tr w:rsidR="005E29D3" w:rsidRPr="002C062B" w14:paraId="2397D0DE" w14:textId="77777777">
        <w:tc>
          <w:tcPr>
            <w:tcW w:w="1830" w:type="dxa"/>
            <w:tcMar>
              <w:top w:w="100" w:type="dxa"/>
              <w:left w:w="100" w:type="dxa"/>
              <w:bottom w:w="100" w:type="dxa"/>
              <w:right w:w="100" w:type="dxa"/>
            </w:tcMar>
          </w:tcPr>
          <w:p w14:paraId="11A8D1AD" w14:textId="539EE68B"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Numéro de téléphone</w:t>
            </w:r>
          </w:p>
        </w:tc>
        <w:tc>
          <w:tcPr>
            <w:tcW w:w="7530" w:type="dxa"/>
            <w:tcMar>
              <w:top w:w="100" w:type="dxa"/>
              <w:left w:w="100" w:type="dxa"/>
              <w:bottom w:w="100" w:type="dxa"/>
              <w:right w:w="100" w:type="dxa"/>
            </w:tcMar>
          </w:tcPr>
          <w:p w14:paraId="14809319" w14:textId="77777777"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780-427-0731</w:t>
            </w:r>
          </w:p>
        </w:tc>
      </w:tr>
      <w:tr w:rsidR="005E29D3" w:rsidRPr="002C062B" w14:paraId="3C4F654B" w14:textId="77777777">
        <w:tc>
          <w:tcPr>
            <w:tcW w:w="1830" w:type="dxa"/>
            <w:tcMar>
              <w:top w:w="100" w:type="dxa"/>
              <w:left w:w="100" w:type="dxa"/>
              <w:bottom w:w="100" w:type="dxa"/>
              <w:right w:w="100" w:type="dxa"/>
            </w:tcMar>
          </w:tcPr>
          <w:p w14:paraId="1234A3A0" w14:textId="08FF524E"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Admissibilité</w:t>
            </w:r>
          </w:p>
        </w:tc>
        <w:tc>
          <w:tcPr>
            <w:tcW w:w="7530" w:type="dxa"/>
            <w:tcMar>
              <w:top w:w="100" w:type="dxa"/>
              <w:left w:w="100" w:type="dxa"/>
              <w:bottom w:w="100" w:type="dxa"/>
              <w:right w:w="100" w:type="dxa"/>
            </w:tcMar>
          </w:tcPr>
          <w:p w14:paraId="398C61C4" w14:textId="4CB4C36D" w:rsidR="00415A0B" w:rsidRPr="002C062B" w:rsidRDefault="00415A0B" w:rsidP="00415A0B">
            <w:pPr>
              <w:widowControl w:val="0"/>
              <w:numPr>
                <w:ilvl w:val="0"/>
                <w:numId w:val="33"/>
              </w:numPr>
              <w:rPr>
                <w:rFonts w:ascii="Palatino" w:hAnsi="Palatino"/>
                <w:iCs/>
                <w:sz w:val="22"/>
                <w:szCs w:val="22"/>
                <w:lang w:val="fr-CA"/>
              </w:rPr>
            </w:pPr>
            <w:r w:rsidRPr="002C062B">
              <w:rPr>
                <w:rFonts w:ascii="Palatino" w:hAnsi="Palatino"/>
                <w:iCs/>
                <w:sz w:val="22"/>
                <w:szCs w:val="22"/>
                <w:lang w:val="fr-CA"/>
              </w:rPr>
              <w:t>Être un résident de l'Alberta et posséder une carte valide du Régime d'assurance-maladie de l'Alberta</w:t>
            </w:r>
          </w:p>
          <w:p w14:paraId="6DD04B43" w14:textId="7744C973" w:rsidR="00415A0B" w:rsidRPr="002C062B" w:rsidRDefault="00415A0B" w:rsidP="00415A0B">
            <w:pPr>
              <w:widowControl w:val="0"/>
              <w:numPr>
                <w:ilvl w:val="0"/>
                <w:numId w:val="33"/>
              </w:numPr>
              <w:rPr>
                <w:rFonts w:ascii="Palatino" w:hAnsi="Palatino"/>
                <w:iCs/>
                <w:sz w:val="22"/>
                <w:szCs w:val="22"/>
                <w:lang w:val="fr-CA"/>
              </w:rPr>
            </w:pPr>
            <w:r w:rsidRPr="002C062B">
              <w:rPr>
                <w:rFonts w:ascii="Palatino" w:hAnsi="Palatino"/>
                <w:iCs/>
                <w:sz w:val="22"/>
                <w:szCs w:val="22"/>
                <w:lang w:val="fr-CA"/>
              </w:rPr>
              <w:t>Avoir besoin d'aide en raison d'une invalidité de longue durée, d'une maladie chronique ou d'une maladie en phase terminale</w:t>
            </w:r>
          </w:p>
          <w:p w14:paraId="527BCFF4" w14:textId="46E629A1" w:rsidR="00415A0B" w:rsidRPr="002C062B" w:rsidRDefault="00415A0B" w:rsidP="00415A0B">
            <w:pPr>
              <w:widowControl w:val="0"/>
              <w:numPr>
                <w:ilvl w:val="0"/>
                <w:numId w:val="33"/>
              </w:numPr>
              <w:rPr>
                <w:rFonts w:ascii="Palatino" w:hAnsi="Palatino"/>
                <w:iCs/>
                <w:sz w:val="22"/>
                <w:szCs w:val="22"/>
                <w:lang w:val="fr-CA"/>
              </w:rPr>
            </w:pPr>
            <w:r w:rsidRPr="002C062B">
              <w:rPr>
                <w:rFonts w:ascii="Palatino" w:hAnsi="Palatino"/>
                <w:iCs/>
                <w:sz w:val="22"/>
                <w:szCs w:val="22"/>
                <w:lang w:val="fr-CA"/>
              </w:rPr>
              <w:t>Les affections de longue durée et chroniques sont définies comme ayant une durée de six mois ou plus</w:t>
            </w:r>
          </w:p>
          <w:p w14:paraId="3491113F" w14:textId="0835A979" w:rsidR="005E29D3" w:rsidRPr="002C062B" w:rsidRDefault="00415A0B" w:rsidP="00415A0B">
            <w:pPr>
              <w:widowControl w:val="0"/>
              <w:numPr>
                <w:ilvl w:val="0"/>
                <w:numId w:val="33"/>
              </w:numPr>
              <w:rPr>
                <w:rFonts w:ascii="Palatino" w:hAnsi="Palatino"/>
                <w:iCs/>
                <w:sz w:val="22"/>
                <w:szCs w:val="22"/>
                <w:lang w:val="fr-CA"/>
              </w:rPr>
            </w:pPr>
            <w:r w:rsidRPr="002C062B">
              <w:rPr>
                <w:rFonts w:ascii="Palatino" w:hAnsi="Palatino"/>
                <w:iCs/>
                <w:sz w:val="22"/>
                <w:szCs w:val="22"/>
                <w:lang w:val="fr-CA"/>
              </w:rPr>
              <w:t>Une évaluation clinique par un professionnel de la santé est requise</w:t>
            </w:r>
          </w:p>
        </w:tc>
      </w:tr>
      <w:tr w:rsidR="005E29D3" w:rsidRPr="002C062B" w14:paraId="543CD05A" w14:textId="77777777">
        <w:tc>
          <w:tcPr>
            <w:tcW w:w="1830" w:type="dxa"/>
            <w:tcMar>
              <w:top w:w="100" w:type="dxa"/>
              <w:left w:w="100" w:type="dxa"/>
              <w:bottom w:w="100" w:type="dxa"/>
              <w:right w:w="100" w:type="dxa"/>
            </w:tcMar>
          </w:tcPr>
          <w:p w14:paraId="4CEDCC0E" w14:textId="4EDE0031"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Limite de financement</w:t>
            </w:r>
          </w:p>
        </w:tc>
        <w:tc>
          <w:tcPr>
            <w:tcW w:w="7530" w:type="dxa"/>
            <w:tcMar>
              <w:top w:w="100" w:type="dxa"/>
              <w:left w:w="100" w:type="dxa"/>
              <w:bottom w:w="100" w:type="dxa"/>
              <w:right w:w="100" w:type="dxa"/>
            </w:tcMar>
          </w:tcPr>
          <w:p w14:paraId="59BA1ECF" w14:textId="16B8FCA6" w:rsidR="005E29D3" w:rsidRPr="002C062B" w:rsidRDefault="00415A0B" w:rsidP="005E29D3">
            <w:pPr>
              <w:widowControl w:val="0"/>
              <w:rPr>
                <w:rFonts w:ascii="Palatino" w:hAnsi="Palatino"/>
                <w:iCs/>
                <w:sz w:val="22"/>
                <w:szCs w:val="22"/>
                <w:lang w:val="fr-CA"/>
              </w:rPr>
            </w:pPr>
            <w:r w:rsidRPr="002C062B">
              <w:rPr>
                <w:rFonts w:ascii="Palatino" w:hAnsi="Palatino"/>
                <w:iCs/>
                <w:sz w:val="22"/>
                <w:szCs w:val="22"/>
                <w:lang w:val="fr-CA"/>
              </w:rPr>
              <w:t>Les Albertains paient 25 % du coût des prestations, jusqu'à concurrence de 500 $ par personne ou par famille par année. Les Albertains à faible revenu et les personnes qui reçoivent de l'aide sociale sont exemptés de cette contribution</w:t>
            </w:r>
          </w:p>
        </w:tc>
      </w:tr>
      <w:tr w:rsidR="005E29D3" w:rsidRPr="002C062B" w14:paraId="468E336A" w14:textId="77777777">
        <w:tc>
          <w:tcPr>
            <w:tcW w:w="1830" w:type="dxa"/>
            <w:tcMar>
              <w:top w:w="100" w:type="dxa"/>
              <w:left w:w="100" w:type="dxa"/>
              <w:bottom w:w="100" w:type="dxa"/>
              <w:right w:w="100" w:type="dxa"/>
            </w:tcMar>
          </w:tcPr>
          <w:p w14:paraId="3C11EEC7" w14:textId="448D810D"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Notes</w:t>
            </w:r>
          </w:p>
        </w:tc>
        <w:tc>
          <w:tcPr>
            <w:tcW w:w="7530" w:type="dxa"/>
            <w:tcMar>
              <w:top w:w="100" w:type="dxa"/>
              <w:left w:w="100" w:type="dxa"/>
              <w:bottom w:w="100" w:type="dxa"/>
              <w:right w:w="100" w:type="dxa"/>
            </w:tcMar>
          </w:tcPr>
          <w:p w14:paraId="17021938" w14:textId="77777777" w:rsidR="005E29D3" w:rsidRPr="002C062B" w:rsidRDefault="005E29D3" w:rsidP="005E29D3">
            <w:pPr>
              <w:widowControl w:val="0"/>
              <w:rPr>
                <w:rFonts w:ascii="Palatino" w:hAnsi="Palatino"/>
                <w:iCs/>
                <w:sz w:val="22"/>
                <w:szCs w:val="22"/>
                <w:lang w:val="fr-CA"/>
              </w:rPr>
            </w:pPr>
          </w:p>
        </w:tc>
      </w:tr>
    </w:tbl>
    <w:p w14:paraId="6670C638" w14:textId="77777777" w:rsidR="00966F83" w:rsidRPr="002C062B" w:rsidRDefault="00966F83">
      <w:pPr>
        <w:rPr>
          <w:rFonts w:ascii="Palatino" w:hAnsi="Palatino"/>
          <w:sz w:val="22"/>
          <w:szCs w:val="22"/>
          <w:lang w:val="fr-CA"/>
        </w:rPr>
      </w:pPr>
    </w:p>
    <w:p w14:paraId="0F712EBC" w14:textId="17543308" w:rsidR="00966F83" w:rsidRPr="002C062B" w:rsidRDefault="003E7C6A">
      <w:pPr>
        <w:pStyle w:val="Heading2"/>
        <w:jc w:val="center"/>
        <w:rPr>
          <w:rFonts w:ascii="Palatino" w:hAnsi="Palatino"/>
          <w:b/>
          <w:bCs/>
          <w:sz w:val="22"/>
          <w:szCs w:val="22"/>
          <w:lang w:val="fr-CA"/>
        </w:rPr>
      </w:pPr>
      <w:bookmarkStart w:id="7" w:name="_afnokheyzsxa" w:colFirst="0" w:colLast="0"/>
      <w:bookmarkEnd w:id="7"/>
      <w:r w:rsidRPr="002C062B">
        <w:rPr>
          <w:rFonts w:ascii="Palatino" w:hAnsi="Palatino"/>
          <w:b/>
          <w:bCs/>
          <w:sz w:val="22"/>
          <w:szCs w:val="22"/>
          <w:lang w:val="fr-CA"/>
        </w:rPr>
        <w:t>Propre à la ville, à la région ou au comté</w:t>
      </w:r>
    </w:p>
    <w:p w14:paraId="041A945A" w14:textId="77777777" w:rsidR="00966F83" w:rsidRPr="002C062B" w:rsidRDefault="00966F83">
      <w:pPr>
        <w:rPr>
          <w:rFonts w:ascii="Palatino" w:hAnsi="Palatino"/>
          <w:i/>
          <w:sz w:val="22"/>
          <w:szCs w:val="22"/>
          <w:lang w:val="fr-CA"/>
        </w:rPr>
      </w:pPr>
    </w:p>
    <w:tbl>
      <w:tblPr>
        <w:tblStyle w:val="8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44326" w:rsidRPr="002C062B" w14:paraId="4F097820" w14:textId="77777777">
        <w:tc>
          <w:tcPr>
            <w:tcW w:w="1830" w:type="dxa"/>
            <w:tcMar>
              <w:top w:w="100" w:type="dxa"/>
              <w:left w:w="100" w:type="dxa"/>
              <w:bottom w:w="100" w:type="dxa"/>
              <w:right w:w="100" w:type="dxa"/>
            </w:tcMar>
          </w:tcPr>
          <w:p w14:paraId="19459C7F" w14:textId="4995943A" w:rsidR="00B44326" w:rsidRPr="002C062B" w:rsidRDefault="00B44326">
            <w:pPr>
              <w:widowControl w:val="0"/>
              <w:rPr>
                <w:rFonts w:ascii="Palatino" w:hAnsi="Palatino"/>
                <w:i/>
                <w:sz w:val="22"/>
                <w:szCs w:val="22"/>
                <w:lang w:val="fr-CA"/>
              </w:rPr>
            </w:pPr>
            <w:r w:rsidRPr="002C062B">
              <w:rPr>
                <w:rFonts w:ascii="Palatino" w:hAnsi="Palatino"/>
                <w:i/>
                <w:sz w:val="22"/>
                <w:szCs w:val="22"/>
                <w:lang w:val="fr-CA"/>
              </w:rPr>
              <w:t>3.6</w:t>
            </w:r>
          </w:p>
        </w:tc>
        <w:tc>
          <w:tcPr>
            <w:tcW w:w="7530" w:type="dxa"/>
            <w:tcMar>
              <w:top w:w="100" w:type="dxa"/>
              <w:left w:w="100" w:type="dxa"/>
              <w:bottom w:w="100" w:type="dxa"/>
              <w:right w:w="100" w:type="dxa"/>
            </w:tcMar>
          </w:tcPr>
          <w:p w14:paraId="1E9180DE" w14:textId="77777777" w:rsidR="00B44326" w:rsidRPr="002C062B" w:rsidRDefault="00B44326">
            <w:pPr>
              <w:rPr>
                <w:rFonts w:ascii="Palatino" w:hAnsi="Palatino"/>
                <w:iCs/>
                <w:sz w:val="22"/>
                <w:szCs w:val="22"/>
                <w:lang w:val="fr-CA"/>
              </w:rPr>
            </w:pPr>
          </w:p>
        </w:tc>
      </w:tr>
      <w:tr w:rsidR="005E29D3" w:rsidRPr="002C062B" w14:paraId="2B3CE49E" w14:textId="77777777">
        <w:tc>
          <w:tcPr>
            <w:tcW w:w="1830" w:type="dxa"/>
            <w:tcMar>
              <w:top w:w="100" w:type="dxa"/>
              <w:left w:w="100" w:type="dxa"/>
              <w:bottom w:w="100" w:type="dxa"/>
              <w:right w:w="100" w:type="dxa"/>
            </w:tcMar>
          </w:tcPr>
          <w:p w14:paraId="0ABA0110" w14:textId="0D1D6B41"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Nom</w:t>
            </w:r>
          </w:p>
        </w:tc>
        <w:tc>
          <w:tcPr>
            <w:tcW w:w="7530" w:type="dxa"/>
            <w:tcMar>
              <w:top w:w="100" w:type="dxa"/>
              <w:left w:w="100" w:type="dxa"/>
              <w:bottom w:w="100" w:type="dxa"/>
              <w:right w:w="100" w:type="dxa"/>
            </w:tcMar>
          </w:tcPr>
          <w:p w14:paraId="1CC7776A" w14:textId="4B1A8213" w:rsidR="005E29D3" w:rsidRPr="002C062B" w:rsidRDefault="00DC4262" w:rsidP="005E29D3">
            <w:pPr>
              <w:rPr>
                <w:rFonts w:ascii="Palatino" w:hAnsi="Palatino"/>
                <w:iCs/>
                <w:sz w:val="22"/>
                <w:szCs w:val="22"/>
                <w:lang w:val="fr-CA"/>
              </w:rPr>
            </w:pPr>
            <w:r w:rsidRPr="002C062B">
              <w:rPr>
                <w:rFonts w:ascii="Palatino" w:hAnsi="Palatino"/>
                <w:iCs/>
                <w:sz w:val="22"/>
                <w:szCs w:val="22"/>
                <w:lang w:val="fr-CA"/>
              </w:rPr>
              <w:t>Fonds de soutien</w:t>
            </w:r>
          </w:p>
        </w:tc>
      </w:tr>
      <w:tr w:rsidR="005E29D3" w:rsidRPr="002C062B" w14:paraId="217045A6" w14:textId="77777777">
        <w:tc>
          <w:tcPr>
            <w:tcW w:w="1830" w:type="dxa"/>
            <w:tcMar>
              <w:top w:w="100" w:type="dxa"/>
              <w:left w:w="100" w:type="dxa"/>
              <w:bottom w:w="100" w:type="dxa"/>
              <w:right w:w="100" w:type="dxa"/>
            </w:tcMar>
          </w:tcPr>
          <w:p w14:paraId="5A1B4356" w14:textId="20D02BA0"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Financé par</w:t>
            </w:r>
          </w:p>
        </w:tc>
        <w:tc>
          <w:tcPr>
            <w:tcW w:w="7530" w:type="dxa"/>
            <w:tcMar>
              <w:top w:w="100" w:type="dxa"/>
              <w:left w:w="100" w:type="dxa"/>
              <w:bottom w:w="100" w:type="dxa"/>
              <w:right w:w="100" w:type="dxa"/>
            </w:tcMar>
          </w:tcPr>
          <w:p w14:paraId="62F30E16" w14:textId="5C11EA41" w:rsidR="005E29D3" w:rsidRPr="002C062B" w:rsidRDefault="005E29D3" w:rsidP="005E29D3">
            <w:pPr>
              <w:rPr>
                <w:rFonts w:ascii="Palatino" w:hAnsi="Palatino"/>
                <w:sz w:val="22"/>
                <w:szCs w:val="22"/>
                <w:lang w:val="fr-CA"/>
              </w:rPr>
            </w:pPr>
            <w:r w:rsidRPr="002C062B">
              <w:rPr>
                <w:rFonts w:ascii="Palatino" w:hAnsi="Palatino"/>
                <w:sz w:val="22"/>
                <w:szCs w:val="22"/>
                <w:lang w:val="fr-CA"/>
              </w:rPr>
              <w:t xml:space="preserve">Spina Bifida and </w:t>
            </w:r>
            <w:proofErr w:type="spellStart"/>
            <w:r w:rsidRPr="002C062B">
              <w:rPr>
                <w:rFonts w:ascii="Palatino" w:hAnsi="Palatino"/>
                <w:sz w:val="22"/>
                <w:szCs w:val="22"/>
                <w:lang w:val="fr-CA"/>
              </w:rPr>
              <w:t>Hydrocephalus</w:t>
            </w:r>
            <w:proofErr w:type="spellEnd"/>
            <w:r w:rsidRPr="002C062B">
              <w:rPr>
                <w:rFonts w:ascii="Palatino" w:hAnsi="Palatino"/>
                <w:sz w:val="22"/>
                <w:szCs w:val="22"/>
                <w:lang w:val="fr-CA"/>
              </w:rPr>
              <w:t xml:space="preserve"> Association of </w:t>
            </w:r>
            <w:proofErr w:type="spellStart"/>
            <w:r w:rsidRPr="002C062B">
              <w:rPr>
                <w:rFonts w:ascii="Palatino" w:hAnsi="Palatino"/>
                <w:sz w:val="22"/>
                <w:szCs w:val="22"/>
                <w:lang w:val="fr-CA"/>
              </w:rPr>
              <w:t>Northern</w:t>
            </w:r>
            <w:proofErr w:type="spellEnd"/>
            <w:r w:rsidRPr="002C062B">
              <w:rPr>
                <w:rFonts w:ascii="Palatino" w:hAnsi="Palatino"/>
                <w:sz w:val="22"/>
                <w:szCs w:val="22"/>
                <w:lang w:val="fr-CA"/>
              </w:rPr>
              <w:t xml:space="preserve"> Alberta (</w:t>
            </w:r>
            <w:r w:rsidRPr="002C062B">
              <w:rPr>
                <w:rFonts w:ascii="Palatino" w:hAnsi="Palatino"/>
                <w:iCs/>
                <w:sz w:val="22"/>
                <w:szCs w:val="22"/>
                <w:lang w:val="fr-CA"/>
              </w:rPr>
              <w:t xml:space="preserve">SBHANA) </w:t>
            </w:r>
          </w:p>
        </w:tc>
      </w:tr>
      <w:tr w:rsidR="005E29D3" w:rsidRPr="002C062B" w14:paraId="28B8D953" w14:textId="77777777">
        <w:tc>
          <w:tcPr>
            <w:tcW w:w="1830" w:type="dxa"/>
            <w:tcMar>
              <w:top w:w="100" w:type="dxa"/>
              <w:left w:w="100" w:type="dxa"/>
              <w:bottom w:w="100" w:type="dxa"/>
              <w:right w:w="100" w:type="dxa"/>
            </w:tcMar>
          </w:tcPr>
          <w:p w14:paraId="6B2CBB1B" w14:textId="715E213A"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Site Web</w:t>
            </w:r>
          </w:p>
        </w:tc>
        <w:tc>
          <w:tcPr>
            <w:tcW w:w="7530" w:type="dxa"/>
            <w:tcMar>
              <w:top w:w="100" w:type="dxa"/>
              <w:left w:w="100" w:type="dxa"/>
              <w:bottom w:w="100" w:type="dxa"/>
              <w:right w:w="100" w:type="dxa"/>
            </w:tcMar>
          </w:tcPr>
          <w:p w14:paraId="2E12F7CA" w14:textId="615D4BB6" w:rsidR="005E29D3" w:rsidRPr="002C062B" w:rsidRDefault="005E29D3" w:rsidP="005E29D3">
            <w:pPr>
              <w:rPr>
                <w:rFonts w:ascii="Palatino" w:hAnsi="Palatino"/>
                <w:i/>
                <w:sz w:val="22"/>
                <w:szCs w:val="22"/>
                <w:lang w:val="fr-CA"/>
              </w:rPr>
            </w:pPr>
            <w:hyperlink r:id="rId41">
              <w:r w:rsidRPr="002C062B">
                <w:rPr>
                  <w:rFonts w:ascii="Palatino" w:hAnsi="Palatino"/>
                  <w:color w:val="1155CC"/>
                  <w:sz w:val="22"/>
                  <w:szCs w:val="22"/>
                  <w:u w:val="single"/>
                  <w:lang w:val="fr-CA"/>
                </w:rPr>
                <w:t xml:space="preserve">Support </w:t>
              </w:r>
              <w:proofErr w:type="spellStart"/>
              <w:r w:rsidRPr="002C062B">
                <w:rPr>
                  <w:rFonts w:ascii="Palatino" w:hAnsi="Palatino"/>
                  <w:color w:val="1155CC"/>
                  <w:sz w:val="22"/>
                  <w:szCs w:val="22"/>
                  <w:u w:val="single"/>
                  <w:lang w:val="fr-CA"/>
                </w:rPr>
                <w:t>Fund</w:t>
              </w:r>
              <w:proofErr w:type="spellEnd"/>
              <w:r w:rsidRPr="002C062B">
                <w:rPr>
                  <w:rFonts w:ascii="Palatino" w:hAnsi="Palatino"/>
                  <w:color w:val="1155CC"/>
                  <w:sz w:val="22"/>
                  <w:szCs w:val="22"/>
                  <w:u w:val="single"/>
                  <w:lang w:val="fr-CA"/>
                </w:rPr>
                <w:t xml:space="preserve"> | Spina Bifida and </w:t>
              </w:r>
              <w:proofErr w:type="spellStart"/>
              <w:r w:rsidRPr="002C062B">
                <w:rPr>
                  <w:rFonts w:ascii="Palatino" w:hAnsi="Palatino"/>
                  <w:color w:val="1155CC"/>
                  <w:sz w:val="22"/>
                  <w:szCs w:val="22"/>
                  <w:u w:val="single"/>
                  <w:lang w:val="fr-CA"/>
                </w:rPr>
                <w:t>Hydrocephalus</w:t>
              </w:r>
              <w:proofErr w:type="spellEnd"/>
              <w:r w:rsidRPr="002C062B">
                <w:rPr>
                  <w:rFonts w:ascii="Palatino" w:hAnsi="Palatino"/>
                  <w:color w:val="1155CC"/>
                  <w:sz w:val="22"/>
                  <w:szCs w:val="22"/>
                  <w:u w:val="single"/>
                  <w:lang w:val="fr-CA"/>
                </w:rPr>
                <w:t xml:space="preserve"> Association of Alberta</w:t>
              </w:r>
            </w:hyperlink>
            <w:r w:rsidR="00DC4262" w:rsidRPr="002C062B">
              <w:rPr>
                <w:lang w:val="fr-CA"/>
              </w:rPr>
              <w:t xml:space="preserve"> (en anglais seulement)</w:t>
            </w:r>
          </w:p>
        </w:tc>
      </w:tr>
      <w:tr w:rsidR="005E29D3" w:rsidRPr="002C062B" w14:paraId="6DAD4447" w14:textId="77777777">
        <w:tc>
          <w:tcPr>
            <w:tcW w:w="1830" w:type="dxa"/>
            <w:tcMar>
              <w:top w:w="100" w:type="dxa"/>
              <w:left w:w="100" w:type="dxa"/>
              <w:bottom w:w="100" w:type="dxa"/>
              <w:right w:w="100" w:type="dxa"/>
            </w:tcMar>
          </w:tcPr>
          <w:p w14:paraId="56760FEE" w14:textId="489ADB29"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lastRenderedPageBreak/>
              <w:t>Adresse courriel</w:t>
            </w:r>
          </w:p>
        </w:tc>
        <w:tc>
          <w:tcPr>
            <w:tcW w:w="7530" w:type="dxa"/>
            <w:tcMar>
              <w:top w:w="100" w:type="dxa"/>
              <w:left w:w="100" w:type="dxa"/>
              <w:bottom w:w="100" w:type="dxa"/>
              <w:right w:w="100" w:type="dxa"/>
            </w:tcMar>
          </w:tcPr>
          <w:p w14:paraId="0A4E01F2" w14:textId="5B8AFF42" w:rsidR="005E29D3" w:rsidRPr="002C062B" w:rsidRDefault="005E29D3" w:rsidP="005E29D3">
            <w:pPr>
              <w:widowControl w:val="0"/>
              <w:rPr>
                <w:rFonts w:ascii="Palatino" w:hAnsi="Palatino"/>
                <w:iCs/>
                <w:sz w:val="22"/>
                <w:szCs w:val="22"/>
                <w:lang w:val="fr-CA"/>
              </w:rPr>
            </w:pPr>
            <w:hyperlink r:id="rId42" w:history="1">
              <w:r w:rsidRPr="002C062B">
                <w:rPr>
                  <w:rStyle w:val="Hyperlink"/>
                  <w:rFonts w:ascii="Palatino" w:hAnsi="Palatino"/>
                  <w:iCs/>
                  <w:sz w:val="22"/>
                  <w:szCs w:val="22"/>
                  <w:lang w:val="fr-CA"/>
                </w:rPr>
                <w:t>info@sbhana.org</w:t>
              </w:r>
            </w:hyperlink>
            <w:r w:rsidRPr="002C062B">
              <w:rPr>
                <w:rFonts w:ascii="Palatino" w:hAnsi="Palatino"/>
                <w:iCs/>
                <w:sz w:val="22"/>
                <w:szCs w:val="22"/>
                <w:lang w:val="fr-CA"/>
              </w:rPr>
              <w:t xml:space="preserve"> </w:t>
            </w:r>
          </w:p>
        </w:tc>
      </w:tr>
      <w:tr w:rsidR="005E29D3" w:rsidRPr="002C062B" w14:paraId="5DD585D4" w14:textId="77777777">
        <w:tc>
          <w:tcPr>
            <w:tcW w:w="1830" w:type="dxa"/>
            <w:tcMar>
              <w:top w:w="100" w:type="dxa"/>
              <w:left w:w="100" w:type="dxa"/>
              <w:bottom w:w="100" w:type="dxa"/>
              <w:right w:w="100" w:type="dxa"/>
            </w:tcMar>
          </w:tcPr>
          <w:p w14:paraId="2B214DCE" w14:textId="7F837A62"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Numéro de téléphone</w:t>
            </w:r>
          </w:p>
        </w:tc>
        <w:tc>
          <w:tcPr>
            <w:tcW w:w="7530" w:type="dxa"/>
            <w:tcMar>
              <w:top w:w="100" w:type="dxa"/>
              <w:left w:w="100" w:type="dxa"/>
              <w:bottom w:w="100" w:type="dxa"/>
              <w:right w:w="100" w:type="dxa"/>
            </w:tcMar>
          </w:tcPr>
          <w:p w14:paraId="37B2B4F9" w14:textId="77777777"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780-451-6921</w:t>
            </w:r>
          </w:p>
        </w:tc>
      </w:tr>
      <w:tr w:rsidR="005E29D3" w:rsidRPr="002C062B" w14:paraId="029EDC38" w14:textId="77777777">
        <w:tc>
          <w:tcPr>
            <w:tcW w:w="1830" w:type="dxa"/>
            <w:tcMar>
              <w:top w:w="100" w:type="dxa"/>
              <w:left w:w="100" w:type="dxa"/>
              <w:bottom w:w="100" w:type="dxa"/>
              <w:right w:w="100" w:type="dxa"/>
            </w:tcMar>
          </w:tcPr>
          <w:p w14:paraId="637BF9E5" w14:textId="46F0FD07"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Admissibilité</w:t>
            </w:r>
          </w:p>
        </w:tc>
        <w:tc>
          <w:tcPr>
            <w:tcW w:w="7530" w:type="dxa"/>
            <w:tcMar>
              <w:top w:w="100" w:type="dxa"/>
              <w:left w:w="100" w:type="dxa"/>
              <w:bottom w:w="100" w:type="dxa"/>
              <w:right w:w="100" w:type="dxa"/>
            </w:tcMar>
          </w:tcPr>
          <w:p w14:paraId="64469C5A" w14:textId="7F982E1B" w:rsidR="00582930" w:rsidRPr="002C062B" w:rsidRDefault="00582930" w:rsidP="00582930">
            <w:pPr>
              <w:widowControl w:val="0"/>
              <w:numPr>
                <w:ilvl w:val="0"/>
                <w:numId w:val="53"/>
              </w:numPr>
              <w:rPr>
                <w:rFonts w:ascii="Palatino" w:hAnsi="Palatino"/>
                <w:iCs/>
                <w:sz w:val="22"/>
                <w:szCs w:val="22"/>
                <w:lang w:val="fr-CA"/>
              </w:rPr>
            </w:pPr>
            <w:r w:rsidRPr="002C062B">
              <w:rPr>
                <w:rFonts w:ascii="Palatino" w:hAnsi="Palatino"/>
                <w:iCs/>
                <w:sz w:val="22"/>
                <w:szCs w:val="22"/>
                <w:lang w:val="fr-CA"/>
              </w:rPr>
              <w:t>Être membre en règle de l</w:t>
            </w:r>
            <w:r w:rsidRPr="002C062B">
              <w:rPr>
                <w:rFonts w:ascii="Palatino" w:hAnsi="Palatino"/>
                <w:iCs/>
                <w:sz w:val="22"/>
                <w:szCs w:val="22"/>
                <w:lang w:val="fr-CA"/>
              </w:rPr>
              <w:t xml:space="preserve">a </w:t>
            </w:r>
            <w:r w:rsidRPr="002C062B">
              <w:rPr>
                <w:rFonts w:ascii="Palatino" w:hAnsi="Palatino"/>
                <w:iCs/>
                <w:sz w:val="22"/>
                <w:szCs w:val="22"/>
                <w:lang w:val="fr-CA"/>
              </w:rPr>
              <w:t xml:space="preserve">Spina Bifida and </w:t>
            </w:r>
            <w:proofErr w:type="spellStart"/>
            <w:r w:rsidRPr="002C062B">
              <w:rPr>
                <w:rFonts w:ascii="Palatino" w:hAnsi="Palatino"/>
                <w:iCs/>
                <w:sz w:val="22"/>
                <w:szCs w:val="22"/>
                <w:lang w:val="fr-CA"/>
              </w:rPr>
              <w:t>Hydrocephalus</w:t>
            </w:r>
            <w:proofErr w:type="spellEnd"/>
            <w:r w:rsidRPr="002C062B">
              <w:rPr>
                <w:rFonts w:ascii="Palatino" w:hAnsi="Palatino"/>
                <w:iCs/>
                <w:sz w:val="22"/>
                <w:szCs w:val="22"/>
                <w:lang w:val="fr-CA"/>
              </w:rPr>
              <w:t xml:space="preserve"> Association of </w:t>
            </w:r>
            <w:proofErr w:type="spellStart"/>
            <w:r w:rsidRPr="002C062B">
              <w:rPr>
                <w:rFonts w:ascii="Palatino" w:hAnsi="Palatino"/>
                <w:iCs/>
                <w:sz w:val="22"/>
                <w:szCs w:val="22"/>
                <w:lang w:val="fr-CA"/>
              </w:rPr>
              <w:t>Northern</w:t>
            </w:r>
            <w:proofErr w:type="spellEnd"/>
            <w:r w:rsidRPr="002C062B">
              <w:rPr>
                <w:rFonts w:ascii="Palatino" w:hAnsi="Palatino"/>
                <w:iCs/>
                <w:sz w:val="22"/>
                <w:szCs w:val="22"/>
                <w:lang w:val="fr-CA"/>
              </w:rPr>
              <w:t xml:space="preserve"> Alberta</w:t>
            </w:r>
          </w:p>
          <w:p w14:paraId="1FD073E3" w14:textId="38160763" w:rsidR="00582930" w:rsidRPr="002C062B" w:rsidRDefault="00582930" w:rsidP="00582930">
            <w:pPr>
              <w:widowControl w:val="0"/>
              <w:numPr>
                <w:ilvl w:val="0"/>
                <w:numId w:val="53"/>
              </w:numPr>
              <w:rPr>
                <w:rFonts w:ascii="Palatino" w:hAnsi="Palatino"/>
                <w:iCs/>
                <w:sz w:val="22"/>
                <w:szCs w:val="22"/>
                <w:lang w:val="fr-CA"/>
              </w:rPr>
            </w:pPr>
            <w:r w:rsidRPr="002C062B">
              <w:rPr>
                <w:rFonts w:ascii="Palatino" w:hAnsi="Palatino"/>
                <w:iCs/>
                <w:sz w:val="22"/>
                <w:szCs w:val="22"/>
                <w:lang w:val="fr-CA"/>
              </w:rPr>
              <w:t xml:space="preserve">Résider dans le Nord de l'Alberta (défini comme la région au nord de Red </w:t>
            </w:r>
            <w:proofErr w:type="spellStart"/>
            <w:r w:rsidRPr="002C062B">
              <w:rPr>
                <w:rFonts w:ascii="Palatino" w:hAnsi="Palatino"/>
                <w:iCs/>
                <w:sz w:val="22"/>
                <w:szCs w:val="22"/>
                <w:lang w:val="fr-CA"/>
              </w:rPr>
              <w:t>Deer</w:t>
            </w:r>
            <w:proofErr w:type="spellEnd"/>
            <w:r w:rsidRPr="002C062B">
              <w:rPr>
                <w:rFonts w:ascii="Palatino" w:hAnsi="Palatino"/>
                <w:iCs/>
                <w:sz w:val="22"/>
                <w:szCs w:val="22"/>
                <w:lang w:val="fr-CA"/>
              </w:rPr>
              <w:t xml:space="preserve"> ou les Territoires du Nord-Ouest, à l'exception des personnes demandant le remboursement des frais d'inscription au Camp Freedom). Toute personne atteinte de spina bifida âgée de 12 à 19 ans peut présenter une demande</w:t>
            </w:r>
          </w:p>
          <w:p w14:paraId="1B5CC1C1" w14:textId="01E68E3F" w:rsidR="00582930" w:rsidRPr="002C062B" w:rsidRDefault="00582930" w:rsidP="00582930">
            <w:pPr>
              <w:widowControl w:val="0"/>
              <w:numPr>
                <w:ilvl w:val="0"/>
                <w:numId w:val="53"/>
              </w:numPr>
              <w:rPr>
                <w:rFonts w:ascii="Palatino" w:hAnsi="Palatino"/>
                <w:iCs/>
                <w:sz w:val="22"/>
                <w:szCs w:val="22"/>
                <w:lang w:val="fr-CA"/>
              </w:rPr>
            </w:pPr>
            <w:r w:rsidRPr="002C062B">
              <w:rPr>
                <w:rFonts w:ascii="Palatino" w:hAnsi="Palatino"/>
                <w:iCs/>
                <w:sz w:val="22"/>
                <w:szCs w:val="22"/>
                <w:lang w:val="fr-CA"/>
              </w:rPr>
              <w:t>Soutien bénévole : un membre qui demande de l'aide au titre du Fonds de soutien doit s'engager à donner de son temps bénévolement à</w:t>
            </w:r>
            <w:r w:rsidRPr="002C062B">
              <w:rPr>
                <w:rFonts w:ascii="Palatino" w:hAnsi="Palatino"/>
                <w:iCs/>
                <w:sz w:val="22"/>
                <w:szCs w:val="22"/>
                <w:lang w:val="fr-CA"/>
              </w:rPr>
              <w:t xml:space="preserve"> </w:t>
            </w:r>
            <w:r w:rsidRPr="002C062B">
              <w:rPr>
                <w:rFonts w:ascii="Palatino" w:hAnsi="Palatino"/>
                <w:iCs/>
                <w:sz w:val="22"/>
                <w:szCs w:val="22"/>
                <w:lang w:val="fr-CA"/>
              </w:rPr>
              <w:t xml:space="preserve">la Spina Bifida and </w:t>
            </w:r>
            <w:proofErr w:type="spellStart"/>
            <w:r w:rsidRPr="002C062B">
              <w:rPr>
                <w:rFonts w:ascii="Palatino" w:hAnsi="Palatino"/>
                <w:iCs/>
                <w:sz w:val="22"/>
                <w:szCs w:val="22"/>
                <w:lang w:val="fr-CA"/>
              </w:rPr>
              <w:t>Hydrocephalus</w:t>
            </w:r>
            <w:proofErr w:type="spellEnd"/>
            <w:r w:rsidRPr="002C062B">
              <w:rPr>
                <w:rFonts w:ascii="Palatino" w:hAnsi="Palatino"/>
                <w:iCs/>
                <w:sz w:val="22"/>
                <w:szCs w:val="22"/>
                <w:lang w:val="fr-CA"/>
              </w:rPr>
              <w:t xml:space="preserve"> Association of </w:t>
            </w:r>
            <w:proofErr w:type="spellStart"/>
            <w:r w:rsidRPr="002C062B">
              <w:rPr>
                <w:rFonts w:ascii="Palatino" w:hAnsi="Palatino"/>
                <w:iCs/>
                <w:sz w:val="22"/>
                <w:szCs w:val="22"/>
                <w:lang w:val="fr-CA"/>
              </w:rPr>
              <w:t>Northern</w:t>
            </w:r>
            <w:proofErr w:type="spellEnd"/>
            <w:r w:rsidRPr="002C062B">
              <w:rPr>
                <w:rFonts w:ascii="Palatino" w:hAnsi="Palatino"/>
                <w:iCs/>
                <w:sz w:val="22"/>
                <w:szCs w:val="22"/>
                <w:lang w:val="fr-CA"/>
              </w:rPr>
              <w:t xml:space="preserve"> Alberta, dans la mesure du possible. L'Association offre diverses possibilités de bénévolat, notamment : membre du conseil d'administration, bénévole au casino, bénévole au comité de course, bénévole le jour de l'événement, et dons et commandites pour la Marche, Course et Promenade inclusive</w:t>
            </w:r>
          </w:p>
          <w:p w14:paraId="1F14F8F0" w14:textId="164C4D91" w:rsidR="005E29D3" w:rsidRPr="002C062B" w:rsidRDefault="00582930" w:rsidP="00582930">
            <w:pPr>
              <w:widowControl w:val="0"/>
              <w:numPr>
                <w:ilvl w:val="0"/>
                <w:numId w:val="53"/>
              </w:numPr>
              <w:rPr>
                <w:rFonts w:ascii="Palatino" w:hAnsi="Palatino"/>
                <w:iCs/>
                <w:sz w:val="22"/>
                <w:szCs w:val="22"/>
                <w:lang w:val="fr-CA"/>
              </w:rPr>
            </w:pPr>
            <w:r w:rsidRPr="002C062B">
              <w:rPr>
                <w:rFonts w:ascii="Palatino" w:hAnsi="Palatino"/>
                <w:iCs/>
                <w:sz w:val="22"/>
                <w:szCs w:val="22"/>
                <w:lang w:val="fr-CA"/>
              </w:rPr>
              <w:t>Un formulaire de demande de financement doit être rempli et signé par le demandeur ou son tuteur. Une description de l'article, le reçu original et le devis (ainsi que les copies requises) doivent être fournis à l'association pour ses dossiers</w:t>
            </w:r>
          </w:p>
        </w:tc>
      </w:tr>
      <w:tr w:rsidR="005E29D3" w:rsidRPr="002C062B" w14:paraId="3A20C511" w14:textId="77777777">
        <w:tc>
          <w:tcPr>
            <w:tcW w:w="1830" w:type="dxa"/>
            <w:tcMar>
              <w:top w:w="100" w:type="dxa"/>
              <w:left w:w="100" w:type="dxa"/>
              <w:bottom w:w="100" w:type="dxa"/>
              <w:right w:w="100" w:type="dxa"/>
            </w:tcMar>
          </w:tcPr>
          <w:p w14:paraId="2372F955" w14:textId="62B89856"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Limite de financement</w:t>
            </w:r>
          </w:p>
        </w:tc>
        <w:tc>
          <w:tcPr>
            <w:tcW w:w="7530" w:type="dxa"/>
            <w:tcMar>
              <w:top w:w="100" w:type="dxa"/>
              <w:left w:w="100" w:type="dxa"/>
              <w:bottom w:w="100" w:type="dxa"/>
              <w:right w:w="100" w:type="dxa"/>
            </w:tcMar>
          </w:tcPr>
          <w:p w14:paraId="42B12336" w14:textId="1881EAD3"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1</w:t>
            </w:r>
            <w:r w:rsidR="001408AC" w:rsidRPr="002C062B">
              <w:rPr>
                <w:rFonts w:ascii="Palatino" w:hAnsi="Palatino"/>
                <w:iCs/>
                <w:sz w:val="22"/>
                <w:szCs w:val="22"/>
                <w:lang w:val="fr-CA"/>
              </w:rPr>
              <w:t xml:space="preserve"> </w:t>
            </w:r>
            <w:r w:rsidRPr="002C062B">
              <w:rPr>
                <w:rFonts w:ascii="Palatino" w:hAnsi="Palatino"/>
                <w:iCs/>
                <w:sz w:val="22"/>
                <w:szCs w:val="22"/>
                <w:lang w:val="fr-CA"/>
              </w:rPr>
              <w:t xml:space="preserve">500 </w:t>
            </w:r>
            <w:r w:rsidR="001408AC" w:rsidRPr="002C062B">
              <w:rPr>
                <w:rFonts w:ascii="Palatino" w:hAnsi="Palatino"/>
                <w:iCs/>
                <w:sz w:val="22"/>
                <w:szCs w:val="22"/>
                <w:lang w:val="fr-CA"/>
              </w:rPr>
              <w:t>$ par année</w:t>
            </w:r>
            <w:r w:rsidRPr="002C062B">
              <w:rPr>
                <w:rFonts w:ascii="Palatino" w:hAnsi="Palatino"/>
                <w:iCs/>
                <w:sz w:val="22"/>
                <w:szCs w:val="22"/>
                <w:lang w:val="fr-CA"/>
              </w:rPr>
              <w:t xml:space="preserve"> </w:t>
            </w:r>
          </w:p>
          <w:p w14:paraId="57F7275C" w14:textId="77777777" w:rsidR="005E29D3" w:rsidRPr="002C062B" w:rsidRDefault="005E29D3" w:rsidP="005E29D3">
            <w:pPr>
              <w:widowControl w:val="0"/>
              <w:rPr>
                <w:rFonts w:ascii="Palatino" w:hAnsi="Palatino"/>
                <w:iCs/>
                <w:sz w:val="22"/>
                <w:szCs w:val="22"/>
                <w:lang w:val="fr-CA"/>
              </w:rPr>
            </w:pPr>
          </w:p>
          <w:p w14:paraId="0CD3F313" w14:textId="4CE40A8F" w:rsidR="005E29D3" w:rsidRPr="002C062B" w:rsidRDefault="0075453F" w:rsidP="005E29D3">
            <w:pPr>
              <w:widowControl w:val="0"/>
              <w:rPr>
                <w:rFonts w:ascii="Palatino" w:hAnsi="Palatino"/>
                <w:iCs/>
                <w:sz w:val="22"/>
                <w:szCs w:val="22"/>
                <w:lang w:val="fr-CA"/>
              </w:rPr>
            </w:pPr>
            <w:r w:rsidRPr="002C062B">
              <w:rPr>
                <w:rFonts w:ascii="Palatino" w:hAnsi="Palatino"/>
                <w:iCs/>
                <w:sz w:val="22"/>
                <w:szCs w:val="22"/>
                <w:lang w:val="fr-CA"/>
              </w:rPr>
              <w:t xml:space="preserve">Un maximum de 1 000 $ par membre et par année sera versé, dont un maximum de 250 $ pour les programmes de sport </w:t>
            </w:r>
            <w:r w:rsidR="00EC47FE" w:rsidRPr="002C062B">
              <w:rPr>
                <w:rFonts w:ascii="Palatino" w:hAnsi="Palatino"/>
                <w:iCs/>
                <w:sz w:val="22"/>
                <w:szCs w:val="22"/>
                <w:lang w:val="fr-CA"/>
              </w:rPr>
              <w:t xml:space="preserve">adaptés </w:t>
            </w:r>
            <w:r w:rsidRPr="002C062B">
              <w:rPr>
                <w:rFonts w:ascii="Palatino" w:hAnsi="Palatino"/>
                <w:iCs/>
                <w:sz w:val="22"/>
                <w:szCs w:val="22"/>
                <w:lang w:val="fr-CA"/>
              </w:rPr>
              <w:t>et de loisirs</w:t>
            </w:r>
          </w:p>
        </w:tc>
      </w:tr>
      <w:tr w:rsidR="005E29D3" w:rsidRPr="002C062B" w14:paraId="6CF84DC4" w14:textId="77777777">
        <w:tc>
          <w:tcPr>
            <w:tcW w:w="1830" w:type="dxa"/>
            <w:tcMar>
              <w:top w:w="100" w:type="dxa"/>
              <w:left w:w="100" w:type="dxa"/>
              <w:bottom w:w="100" w:type="dxa"/>
              <w:right w:w="100" w:type="dxa"/>
            </w:tcMar>
          </w:tcPr>
          <w:p w14:paraId="1634FA9D" w14:textId="7D22844F"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Notes</w:t>
            </w:r>
          </w:p>
        </w:tc>
        <w:tc>
          <w:tcPr>
            <w:tcW w:w="7530" w:type="dxa"/>
            <w:tcMar>
              <w:top w:w="100" w:type="dxa"/>
              <w:left w:w="100" w:type="dxa"/>
              <w:bottom w:w="100" w:type="dxa"/>
              <w:right w:w="100" w:type="dxa"/>
            </w:tcMar>
          </w:tcPr>
          <w:p w14:paraId="097F1FEC" w14:textId="77777777" w:rsidR="005E29D3" w:rsidRPr="002C062B" w:rsidRDefault="005E29D3" w:rsidP="005E29D3">
            <w:pPr>
              <w:widowControl w:val="0"/>
              <w:rPr>
                <w:rFonts w:ascii="Palatino" w:hAnsi="Palatino"/>
                <w:i/>
                <w:sz w:val="22"/>
                <w:szCs w:val="22"/>
                <w:lang w:val="fr-CA"/>
              </w:rPr>
            </w:pPr>
          </w:p>
        </w:tc>
      </w:tr>
    </w:tbl>
    <w:p w14:paraId="4DB01F37" w14:textId="40C69D34" w:rsidR="00966F83" w:rsidRPr="002C062B" w:rsidRDefault="005E29D3" w:rsidP="000A13D5">
      <w:pPr>
        <w:pStyle w:val="Heading1"/>
        <w:numPr>
          <w:ilvl w:val="0"/>
          <w:numId w:val="155"/>
        </w:numPr>
        <w:rPr>
          <w:lang w:val="fr-CA"/>
        </w:rPr>
      </w:pPr>
      <w:bookmarkStart w:id="8" w:name="_no5n0wh9rovl" w:colFirst="0" w:colLast="0"/>
      <w:bookmarkStart w:id="9" w:name="_g7oxuzodh517" w:colFirst="0" w:colLast="0"/>
      <w:bookmarkStart w:id="10" w:name="_British_Columbia"/>
      <w:bookmarkEnd w:id="8"/>
      <w:bookmarkEnd w:id="9"/>
      <w:bookmarkEnd w:id="10"/>
      <w:r w:rsidRPr="002C062B">
        <w:rPr>
          <w:lang w:val="fr-CA"/>
        </w:rPr>
        <w:t>Colombie-Britannique</w:t>
      </w:r>
    </w:p>
    <w:p w14:paraId="78AA6F0C" w14:textId="5A5D87D3" w:rsidR="00966F83" w:rsidRPr="002C062B" w:rsidRDefault="005E29D3">
      <w:pPr>
        <w:pStyle w:val="Heading2"/>
        <w:jc w:val="center"/>
        <w:rPr>
          <w:rFonts w:ascii="Palatino" w:hAnsi="Palatino"/>
          <w:b/>
          <w:bCs/>
          <w:sz w:val="22"/>
          <w:szCs w:val="22"/>
          <w:lang w:val="fr-CA"/>
        </w:rPr>
      </w:pPr>
      <w:bookmarkStart w:id="11" w:name="_cq8zeyu9vgyr" w:colFirst="0" w:colLast="0"/>
      <w:bookmarkEnd w:id="11"/>
      <w:r w:rsidRPr="002C062B">
        <w:rPr>
          <w:rFonts w:ascii="Palatino" w:hAnsi="Palatino"/>
          <w:b/>
          <w:bCs/>
          <w:sz w:val="22"/>
          <w:szCs w:val="22"/>
          <w:lang w:val="fr-CA"/>
        </w:rPr>
        <w:t>Disponible partout dans la province</w:t>
      </w:r>
    </w:p>
    <w:tbl>
      <w:tblPr>
        <w:tblStyle w:val="8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44326" w:rsidRPr="002C062B" w14:paraId="5EC98B3E" w14:textId="77777777">
        <w:tc>
          <w:tcPr>
            <w:tcW w:w="1830" w:type="dxa"/>
            <w:tcMar>
              <w:top w:w="100" w:type="dxa"/>
              <w:left w:w="100" w:type="dxa"/>
              <w:bottom w:w="100" w:type="dxa"/>
              <w:right w:w="100" w:type="dxa"/>
            </w:tcMar>
          </w:tcPr>
          <w:p w14:paraId="778ECFD4" w14:textId="2C934ED0" w:rsidR="00B44326" w:rsidRPr="002C062B" w:rsidRDefault="00B44326">
            <w:pPr>
              <w:widowControl w:val="0"/>
              <w:rPr>
                <w:rFonts w:ascii="Palatino" w:hAnsi="Palatino"/>
                <w:i/>
                <w:sz w:val="22"/>
                <w:szCs w:val="22"/>
                <w:lang w:val="fr-CA"/>
              </w:rPr>
            </w:pPr>
            <w:r w:rsidRPr="002C062B">
              <w:rPr>
                <w:rFonts w:ascii="Palatino" w:hAnsi="Palatino"/>
                <w:i/>
                <w:sz w:val="22"/>
                <w:szCs w:val="22"/>
                <w:lang w:val="fr-CA"/>
              </w:rPr>
              <w:t>4.1</w:t>
            </w:r>
          </w:p>
        </w:tc>
        <w:tc>
          <w:tcPr>
            <w:tcW w:w="7530" w:type="dxa"/>
            <w:tcMar>
              <w:top w:w="100" w:type="dxa"/>
              <w:left w:w="100" w:type="dxa"/>
              <w:bottom w:w="100" w:type="dxa"/>
              <w:right w:w="100" w:type="dxa"/>
            </w:tcMar>
          </w:tcPr>
          <w:p w14:paraId="3CC7F9DE" w14:textId="77777777" w:rsidR="00B44326" w:rsidRPr="002C062B" w:rsidRDefault="00B44326">
            <w:pPr>
              <w:rPr>
                <w:rFonts w:ascii="Palatino" w:hAnsi="Palatino"/>
                <w:sz w:val="22"/>
                <w:szCs w:val="22"/>
                <w:lang w:val="fr-CA"/>
              </w:rPr>
            </w:pPr>
          </w:p>
        </w:tc>
      </w:tr>
      <w:tr w:rsidR="005E29D3" w:rsidRPr="002C062B" w14:paraId="7607A872" w14:textId="77777777">
        <w:tc>
          <w:tcPr>
            <w:tcW w:w="1830" w:type="dxa"/>
            <w:tcMar>
              <w:top w:w="100" w:type="dxa"/>
              <w:left w:w="100" w:type="dxa"/>
              <w:bottom w:w="100" w:type="dxa"/>
              <w:right w:w="100" w:type="dxa"/>
            </w:tcMar>
          </w:tcPr>
          <w:p w14:paraId="3D73190B" w14:textId="44A74286"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Nom</w:t>
            </w:r>
          </w:p>
        </w:tc>
        <w:tc>
          <w:tcPr>
            <w:tcW w:w="7530" w:type="dxa"/>
            <w:tcMar>
              <w:top w:w="100" w:type="dxa"/>
              <w:left w:w="100" w:type="dxa"/>
              <w:bottom w:w="100" w:type="dxa"/>
              <w:right w:w="100" w:type="dxa"/>
            </w:tcMar>
          </w:tcPr>
          <w:p w14:paraId="0394943D" w14:textId="6163DA3C" w:rsidR="005E29D3" w:rsidRPr="002C062B" w:rsidRDefault="005E29D3" w:rsidP="005E29D3">
            <w:pPr>
              <w:rPr>
                <w:rFonts w:ascii="Palatino" w:hAnsi="Palatino"/>
                <w:i/>
                <w:sz w:val="22"/>
                <w:szCs w:val="22"/>
                <w:lang w:val="fr-CA"/>
              </w:rPr>
            </w:pPr>
            <w:r w:rsidRPr="002C062B">
              <w:rPr>
                <w:rFonts w:ascii="Palatino" w:hAnsi="Palatino"/>
                <w:sz w:val="22"/>
                <w:szCs w:val="22"/>
                <w:lang w:val="fr-CA"/>
              </w:rPr>
              <w:t xml:space="preserve">BC </w:t>
            </w:r>
            <w:proofErr w:type="spellStart"/>
            <w:r w:rsidRPr="002C062B">
              <w:rPr>
                <w:rFonts w:ascii="Palatino" w:hAnsi="Palatino"/>
                <w:sz w:val="22"/>
                <w:szCs w:val="22"/>
                <w:lang w:val="fr-CA"/>
              </w:rPr>
              <w:t>Rebate</w:t>
            </w:r>
            <w:proofErr w:type="spellEnd"/>
            <w:r w:rsidRPr="002C062B">
              <w:rPr>
                <w:rFonts w:ascii="Palatino" w:hAnsi="Palatino"/>
                <w:sz w:val="22"/>
                <w:szCs w:val="22"/>
                <w:lang w:val="fr-CA"/>
              </w:rPr>
              <w:t xml:space="preserve"> for Accessible Home Adaptations (BC RAHA)</w:t>
            </w:r>
            <w:r w:rsidR="002C062B">
              <w:rPr>
                <w:rFonts w:ascii="Palatino" w:hAnsi="Palatino"/>
                <w:sz w:val="22"/>
                <w:szCs w:val="22"/>
                <w:lang w:val="fr-CA"/>
              </w:rPr>
              <w:t xml:space="preserve"> </w:t>
            </w:r>
            <w:r w:rsidR="00C76683" w:rsidRPr="002C062B">
              <w:rPr>
                <w:rFonts w:ascii="Palatino" w:hAnsi="Palatino"/>
                <w:sz w:val="22"/>
                <w:szCs w:val="22"/>
                <w:lang w:val="fr-CA"/>
              </w:rPr>
              <w:t>(</w:t>
            </w:r>
            <w:r w:rsidR="00C76683" w:rsidRPr="002C062B">
              <w:rPr>
                <w:rFonts w:ascii="Palatino" w:hAnsi="Palatino"/>
                <w:sz w:val="22"/>
                <w:szCs w:val="22"/>
                <w:lang w:val="fr-CA"/>
              </w:rPr>
              <w:t>Remboursement pour les rénovations résidentielles accessibles</w:t>
            </w:r>
            <w:r w:rsidR="00C76683" w:rsidRPr="002C062B">
              <w:rPr>
                <w:rFonts w:ascii="Palatino" w:hAnsi="Palatino"/>
                <w:sz w:val="22"/>
                <w:szCs w:val="22"/>
                <w:lang w:val="fr-CA"/>
              </w:rPr>
              <w:t xml:space="preserve"> en C-B)</w:t>
            </w:r>
          </w:p>
        </w:tc>
      </w:tr>
      <w:tr w:rsidR="005E29D3" w:rsidRPr="002C062B" w14:paraId="35401054" w14:textId="77777777">
        <w:tc>
          <w:tcPr>
            <w:tcW w:w="1830" w:type="dxa"/>
            <w:tcMar>
              <w:top w:w="100" w:type="dxa"/>
              <w:left w:w="100" w:type="dxa"/>
              <w:bottom w:w="100" w:type="dxa"/>
              <w:right w:w="100" w:type="dxa"/>
            </w:tcMar>
          </w:tcPr>
          <w:p w14:paraId="1ED617C6" w14:textId="794FF54E"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Financé par</w:t>
            </w:r>
          </w:p>
        </w:tc>
        <w:tc>
          <w:tcPr>
            <w:tcW w:w="7530" w:type="dxa"/>
            <w:tcMar>
              <w:top w:w="100" w:type="dxa"/>
              <w:left w:w="100" w:type="dxa"/>
              <w:bottom w:w="100" w:type="dxa"/>
              <w:right w:w="100" w:type="dxa"/>
            </w:tcMar>
          </w:tcPr>
          <w:p w14:paraId="165AD23C" w14:textId="77777777" w:rsidR="005E29D3" w:rsidRPr="002C062B" w:rsidRDefault="005E29D3" w:rsidP="005E29D3">
            <w:pPr>
              <w:rPr>
                <w:rFonts w:ascii="Palatino" w:hAnsi="Palatino"/>
                <w:sz w:val="22"/>
                <w:szCs w:val="22"/>
                <w:lang w:val="fr-CA"/>
              </w:rPr>
            </w:pPr>
            <w:r w:rsidRPr="002C062B">
              <w:rPr>
                <w:rFonts w:ascii="Palatino" w:hAnsi="Palatino"/>
                <w:sz w:val="22"/>
                <w:szCs w:val="22"/>
                <w:lang w:val="fr-CA"/>
              </w:rPr>
              <w:t xml:space="preserve">BC </w:t>
            </w:r>
            <w:proofErr w:type="spellStart"/>
            <w:r w:rsidRPr="002C062B">
              <w:rPr>
                <w:rFonts w:ascii="Palatino" w:hAnsi="Palatino"/>
                <w:sz w:val="22"/>
                <w:szCs w:val="22"/>
                <w:lang w:val="fr-CA"/>
              </w:rPr>
              <w:t>Housing</w:t>
            </w:r>
            <w:proofErr w:type="spellEnd"/>
          </w:p>
        </w:tc>
      </w:tr>
      <w:tr w:rsidR="005E29D3" w:rsidRPr="002C062B" w14:paraId="5E31DD18" w14:textId="77777777">
        <w:tc>
          <w:tcPr>
            <w:tcW w:w="1830" w:type="dxa"/>
            <w:tcMar>
              <w:top w:w="100" w:type="dxa"/>
              <w:left w:w="100" w:type="dxa"/>
              <w:bottom w:w="100" w:type="dxa"/>
              <w:right w:w="100" w:type="dxa"/>
            </w:tcMar>
          </w:tcPr>
          <w:p w14:paraId="75BF39C2" w14:textId="302F6950"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Site Web</w:t>
            </w:r>
          </w:p>
        </w:tc>
        <w:tc>
          <w:tcPr>
            <w:tcW w:w="7530" w:type="dxa"/>
            <w:tcMar>
              <w:top w:w="100" w:type="dxa"/>
              <w:left w:w="100" w:type="dxa"/>
              <w:bottom w:w="100" w:type="dxa"/>
              <w:right w:w="100" w:type="dxa"/>
            </w:tcMar>
          </w:tcPr>
          <w:p w14:paraId="4417C01C" w14:textId="1D6E5F69" w:rsidR="005E29D3" w:rsidRPr="002C062B" w:rsidRDefault="005E29D3" w:rsidP="005E29D3">
            <w:pPr>
              <w:rPr>
                <w:rFonts w:ascii="Palatino" w:hAnsi="Palatino"/>
                <w:i/>
                <w:sz w:val="22"/>
                <w:szCs w:val="22"/>
                <w:lang w:val="fr-CA"/>
              </w:rPr>
            </w:pPr>
            <w:hyperlink r:id="rId43">
              <w:r w:rsidRPr="002C062B">
                <w:rPr>
                  <w:rFonts w:ascii="Palatino" w:hAnsi="Palatino"/>
                  <w:color w:val="1155CC"/>
                  <w:sz w:val="22"/>
                  <w:szCs w:val="22"/>
                  <w:u w:val="single"/>
                  <w:lang w:val="fr-CA"/>
                </w:rPr>
                <w:t xml:space="preserve">BC </w:t>
              </w:r>
              <w:proofErr w:type="spellStart"/>
              <w:r w:rsidRPr="002C062B">
                <w:rPr>
                  <w:rFonts w:ascii="Palatino" w:hAnsi="Palatino"/>
                  <w:color w:val="1155CC"/>
                  <w:sz w:val="22"/>
                  <w:szCs w:val="22"/>
                  <w:u w:val="single"/>
                  <w:lang w:val="fr-CA"/>
                </w:rPr>
                <w:t>Rebate</w:t>
              </w:r>
              <w:proofErr w:type="spellEnd"/>
              <w:r w:rsidRPr="002C062B">
                <w:rPr>
                  <w:rFonts w:ascii="Palatino" w:hAnsi="Palatino"/>
                  <w:color w:val="1155CC"/>
                  <w:sz w:val="22"/>
                  <w:szCs w:val="22"/>
                  <w:u w:val="single"/>
                  <w:lang w:val="fr-CA"/>
                </w:rPr>
                <w:t xml:space="preserve"> for Accessible Home Adaptations (BC RAHA) | BC </w:t>
              </w:r>
              <w:proofErr w:type="spellStart"/>
              <w:r w:rsidRPr="002C062B">
                <w:rPr>
                  <w:rFonts w:ascii="Palatino" w:hAnsi="Palatino"/>
                  <w:color w:val="1155CC"/>
                  <w:sz w:val="22"/>
                  <w:szCs w:val="22"/>
                  <w:u w:val="single"/>
                  <w:lang w:val="fr-CA"/>
                </w:rPr>
                <w:t>Housing</w:t>
              </w:r>
              <w:proofErr w:type="spellEnd"/>
            </w:hyperlink>
            <w:r w:rsidR="00C76683" w:rsidRPr="002C062B">
              <w:rPr>
                <w:lang w:val="fr-CA"/>
              </w:rPr>
              <w:t xml:space="preserve"> (en anglais seulement</w:t>
            </w:r>
          </w:p>
        </w:tc>
      </w:tr>
      <w:tr w:rsidR="005E29D3" w:rsidRPr="002C062B" w14:paraId="4EF8FDE4" w14:textId="77777777">
        <w:tc>
          <w:tcPr>
            <w:tcW w:w="1830" w:type="dxa"/>
            <w:tcMar>
              <w:top w:w="100" w:type="dxa"/>
              <w:left w:w="100" w:type="dxa"/>
              <w:bottom w:w="100" w:type="dxa"/>
              <w:right w:w="100" w:type="dxa"/>
            </w:tcMar>
          </w:tcPr>
          <w:p w14:paraId="39FBC347" w14:textId="5038F8C5"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Adresse courriel</w:t>
            </w:r>
          </w:p>
        </w:tc>
        <w:tc>
          <w:tcPr>
            <w:tcW w:w="7530" w:type="dxa"/>
            <w:tcMar>
              <w:top w:w="100" w:type="dxa"/>
              <w:left w:w="100" w:type="dxa"/>
              <w:bottom w:w="100" w:type="dxa"/>
              <w:right w:w="100" w:type="dxa"/>
            </w:tcMar>
          </w:tcPr>
          <w:p w14:paraId="0A7F414E" w14:textId="0FBE5F2C" w:rsidR="005E29D3" w:rsidRPr="002C062B" w:rsidRDefault="004E41BA" w:rsidP="005E29D3">
            <w:pPr>
              <w:widowControl w:val="0"/>
              <w:rPr>
                <w:rFonts w:ascii="Palatino" w:hAnsi="Palatino"/>
                <w:iCs/>
                <w:sz w:val="22"/>
                <w:szCs w:val="22"/>
                <w:lang w:val="fr-CA"/>
              </w:rPr>
            </w:pPr>
            <w:r w:rsidRPr="002C062B">
              <w:rPr>
                <w:rFonts w:ascii="Palatino" w:hAnsi="Palatino"/>
                <w:iCs/>
                <w:sz w:val="22"/>
                <w:szCs w:val="22"/>
                <w:lang w:val="fr-CA"/>
              </w:rPr>
              <w:t>Aucune adresse courriel fournie</w:t>
            </w:r>
          </w:p>
        </w:tc>
      </w:tr>
      <w:tr w:rsidR="005E29D3" w:rsidRPr="002C062B" w14:paraId="547C87C1" w14:textId="77777777">
        <w:tc>
          <w:tcPr>
            <w:tcW w:w="1830" w:type="dxa"/>
            <w:tcMar>
              <w:top w:w="100" w:type="dxa"/>
              <w:left w:w="100" w:type="dxa"/>
              <w:bottom w:w="100" w:type="dxa"/>
              <w:right w:w="100" w:type="dxa"/>
            </w:tcMar>
          </w:tcPr>
          <w:p w14:paraId="4130E247" w14:textId="5850B83C"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Numéro de téléphone</w:t>
            </w:r>
          </w:p>
        </w:tc>
        <w:tc>
          <w:tcPr>
            <w:tcW w:w="7530" w:type="dxa"/>
            <w:tcMar>
              <w:top w:w="100" w:type="dxa"/>
              <w:left w:w="100" w:type="dxa"/>
              <w:bottom w:w="100" w:type="dxa"/>
              <w:right w:w="100" w:type="dxa"/>
            </w:tcMar>
          </w:tcPr>
          <w:p w14:paraId="0B659E74" w14:textId="77777777"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 xml:space="preserve">1-800-257-7756 </w:t>
            </w:r>
          </w:p>
        </w:tc>
      </w:tr>
      <w:tr w:rsidR="005E29D3" w:rsidRPr="002C062B" w14:paraId="19B297FF" w14:textId="77777777">
        <w:tc>
          <w:tcPr>
            <w:tcW w:w="1830" w:type="dxa"/>
            <w:tcMar>
              <w:top w:w="100" w:type="dxa"/>
              <w:left w:w="100" w:type="dxa"/>
              <w:bottom w:w="100" w:type="dxa"/>
              <w:right w:w="100" w:type="dxa"/>
            </w:tcMar>
          </w:tcPr>
          <w:p w14:paraId="4870D91F" w14:textId="6A1990A6"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Admissibilité</w:t>
            </w:r>
          </w:p>
        </w:tc>
        <w:tc>
          <w:tcPr>
            <w:tcW w:w="7530" w:type="dxa"/>
            <w:tcMar>
              <w:top w:w="100" w:type="dxa"/>
              <w:left w:w="100" w:type="dxa"/>
              <w:bottom w:w="100" w:type="dxa"/>
              <w:right w:w="100" w:type="dxa"/>
            </w:tcMar>
          </w:tcPr>
          <w:p w14:paraId="1EA0A9F7" w14:textId="5E6F7165" w:rsidR="00C76683" w:rsidRPr="002C062B" w:rsidRDefault="00C76683" w:rsidP="00C76683">
            <w:pPr>
              <w:widowControl w:val="0"/>
              <w:numPr>
                <w:ilvl w:val="0"/>
                <w:numId w:val="38"/>
              </w:numPr>
              <w:rPr>
                <w:rFonts w:ascii="Palatino" w:hAnsi="Palatino"/>
                <w:iCs/>
                <w:sz w:val="22"/>
                <w:szCs w:val="22"/>
                <w:lang w:val="fr-CA"/>
              </w:rPr>
            </w:pPr>
            <w:r w:rsidRPr="002C062B">
              <w:rPr>
                <w:rFonts w:ascii="Palatino" w:hAnsi="Palatino"/>
                <w:iCs/>
                <w:sz w:val="22"/>
                <w:szCs w:val="22"/>
                <w:lang w:val="fr-CA"/>
              </w:rPr>
              <w:t xml:space="preserve">Vous ou un membre de votre foyer êtes en situation de handicap ou </w:t>
            </w:r>
            <w:r w:rsidRPr="002C062B">
              <w:rPr>
                <w:rFonts w:ascii="Palatino" w:hAnsi="Palatino"/>
                <w:iCs/>
                <w:sz w:val="22"/>
                <w:szCs w:val="22"/>
                <w:lang w:val="fr-CA"/>
              </w:rPr>
              <w:lastRenderedPageBreak/>
              <w:t>souffrez d'une perte d'autonomie permanente</w:t>
            </w:r>
          </w:p>
          <w:p w14:paraId="1F6E3573" w14:textId="745E209B" w:rsidR="00C76683" w:rsidRPr="002C062B" w:rsidRDefault="00C76683" w:rsidP="00C76683">
            <w:pPr>
              <w:widowControl w:val="0"/>
              <w:numPr>
                <w:ilvl w:val="0"/>
                <w:numId w:val="38"/>
              </w:numPr>
              <w:rPr>
                <w:rFonts w:ascii="Palatino" w:hAnsi="Palatino"/>
                <w:iCs/>
                <w:sz w:val="22"/>
                <w:szCs w:val="22"/>
                <w:lang w:val="fr-CA"/>
              </w:rPr>
            </w:pPr>
            <w:r w:rsidRPr="002C062B">
              <w:rPr>
                <w:rFonts w:ascii="Palatino" w:hAnsi="Palatino"/>
                <w:iCs/>
                <w:sz w:val="22"/>
                <w:szCs w:val="22"/>
                <w:lang w:val="fr-CA"/>
              </w:rPr>
              <w:t>Votre demande d'adaptation du domicile est pertinente et liée au handicap ou à la perte d'autonomie. Certaines demandes doivent être appuyées par une évaluation d'un ergothérapeute ou d'un physiothérapeute</w:t>
            </w:r>
          </w:p>
          <w:p w14:paraId="1037456F" w14:textId="77777777" w:rsidR="00C76683" w:rsidRPr="002C062B" w:rsidRDefault="00C76683" w:rsidP="00C76683">
            <w:pPr>
              <w:widowControl w:val="0"/>
              <w:numPr>
                <w:ilvl w:val="0"/>
                <w:numId w:val="38"/>
              </w:numPr>
              <w:rPr>
                <w:rFonts w:ascii="Palatino" w:hAnsi="Palatino"/>
                <w:iCs/>
                <w:sz w:val="22"/>
                <w:szCs w:val="22"/>
                <w:lang w:val="fr-CA"/>
              </w:rPr>
            </w:pPr>
            <w:r w:rsidRPr="002C062B">
              <w:rPr>
                <w:rFonts w:ascii="Palatino" w:hAnsi="Palatino"/>
                <w:iCs/>
                <w:sz w:val="22"/>
                <w:szCs w:val="22"/>
                <w:lang w:val="fr-CA"/>
              </w:rPr>
              <w:t>Le ou les locataires et la ou les personnes nécessitant les adaptations doivent répondre à l'un des critères suivants :</w:t>
            </w:r>
          </w:p>
          <w:p w14:paraId="13A3F83C" w14:textId="77777777" w:rsidR="00C76683" w:rsidRPr="002C062B" w:rsidRDefault="00C76683" w:rsidP="00C76683">
            <w:pPr>
              <w:widowControl w:val="0"/>
              <w:numPr>
                <w:ilvl w:val="1"/>
                <w:numId w:val="38"/>
              </w:numPr>
              <w:rPr>
                <w:rFonts w:ascii="Palatino" w:hAnsi="Palatino"/>
                <w:iCs/>
                <w:sz w:val="22"/>
                <w:szCs w:val="22"/>
                <w:lang w:val="fr-CA"/>
              </w:rPr>
            </w:pPr>
            <w:r w:rsidRPr="002C062B">
              <w:rPr>
                <w:rFonts w:ascii="Palatino" w:hAnsi="Palatino"/>
                <w:iCs/>
                <w:sz w:val="22"/>
                <w:szCs w:val="22"/>
                <w:lang w:val="fr-CA"/>
              </w:rPr>
              <w:t>Citoyen canadien</w:t>
            </w:r>
          </w:p>
          <w:p w14:paraId="518D62F1" w14:textId="77777777" w:rsidR="00C76683" w:rsidRPr="002C062B" w:rsidRDefault="00C76683" w:rsidP="00C76683">
            <w:pPr>
              <w:widowControl w:val="0"/>
              <w:numPr>
                <w:ilvl w:val="1"/>
                <w:numId w:val="38"/>
              </w:numPr>
              <w:rPr>
                <w:rFonts w:ascii="Palatino" w:hAnsi="Palatino"/>
                <w:iCs/>
                <w:sz w:val="22"/>
                <w:szCs w:val="22"/>
                <w:lang w:val="fr-CA"/>
              </w:rPr>
            </w:pPr>
            <w:r w:rsidRPr="002C062B">
              <w:rPr>
                <w:rFonts w:ascii="Palatino" w:hAnsi="Palatino"/>
                <w:iCs/>
                <w:sz w:val="22"/>
                <w:szCs w:val="22"/>
                <w:lang w:val="fr-CA"/>
              </w:rPr>
              <w:t>Résident permanent du Canada</w:t>
            </w:r>
          </w:p>
          <w:p w14:paraId="5CF1E88B" w14:textId="77777777" w:rsidR="00C76683" w:rsidRPr="002C062B" w:rsidRDefault="00C76683" w:rsidP="00C76683">
            <w:pPr>
              <w:widowControl w:val="0"/>
              <w:numPr>
                <w:ilvl w:val="1"/>
                <w:numId w:val="38"/>
              </w:numPr>
              <w:rPr>
                <w:rFonts w:ascii="Palatino" w:hAnsi="Palatino"/>
                <w:iCs/>
                <w:sz w:val="22"/>
                <w:szCs w:val="22"/>
                <w:lang w:val="fr-CA"/>
              </w:rPr>
            </w:pPr>
            <w:r w:rsidRPr="002C062B">
              <w:rPr>
                <w:rFonts w:ascii="Palatino" w:hAnsi="Palatino"/>
                <w:iCs/>
                <w:sz w:val="22"/>
                <w:szCs w:val="22"/>
                <w:lang w:val="fr-CA"/>
              </w:rPr>
              <w:t>Réfugié parrainé par le gouvernement du Canada</w:t>
            </w:r>
          </w:p>
          <w:p w14:paraId="2AA2A61F" w14:textId="37DEB63D" w:rsidR="00C76683" w:rsidRPr="002C062B" w:rsidRDefault="00C76683" w:rsidP="00C76683">
            <w:pPr>
              <w:widowControl w:val="0"/>
              <w:numPr>
                <w:ilvl w:val="2"/>
                <w:numId w:val="38"/>
              </w:numPr>
              <w:rPr>
                <w:rFonts w:ascii="Palatino" w:hAnsi="Palatino"/>
                <w:iCs/>
                <w:sz w:val="22"/>
                <w:szCs w:val="22"/>
                <w:lang w:val="fr-CA"/>
              </w:rPr>
            </w:pPr>
            <w:r w:rsidRPr="002C062B">
              <w:rPr>
                <w:rFonts w:ascii="Palatino" w:hAnsi="Palatino"/>
                <w:iCs/>
                <w:sz w:val="22"/>
                <w:szCs w:val="22"/>
                <w:lang w:val="fr-CA"/>
              </w:rPr>
              <w:t xml:space="preserve">Personne ayant demandé le statut de réfugié et n'étant pas sous parrainage privé (sauf si BC </w:t>
            </w:r>
            <w:proofErr w:type="spellStart"/>
            <w:r w:rsidRPr="002C062B">
              <w:rPr>
                <w:rFonts w:ascii="Palatino" w:hAnsi="Palatino"/>
                <w:iCs/>
                <w:sz w:val="22"/>
                <w:szCs w:val="22"/>
                <w:lang w:val="fr-CA"/>
              </w:rPr>
              <w:t>Housing</w:t>
            </w:r>
            <w:proofErr w:type="spellEnd"/>
            <w:r w:rsidRPr="002C062B">
              <w:rPr>
                <w:rFonts w:ascii="Palatino" w:hAnsi="Palatino"/>
                <w:iCs/>
                <w:sz w:val="22"/>
                <w:szCs w:val="22"/>
                <w:lang w:val="fr-CA"/>
              </w:rPr>
              <w:t xml:space="preserve"> reconnaît la rupture du parrainage privé)</w:t>
            </w:r>
          </w:p>
          <w:p w14:paraId="3CCBBB32" w14:textId="4932A698" w:rsidR="00C76683" w:rsidRPr="002C062B" w:rsidRDefault="00C76683" w:rsidP="00C76683">
            <w:pPr>
              <w:widowControl w:val="0"/>
              <w:numPr>
                <w:ilvl w:val="0"/>
                <w:numId w:val="38"/>
              </w:numPr>
              <w:rPr>
                <w:rFonts w:ascii="Palatino" w:hAnsi="Palatino"/>
                <w:iCs/>
                <w:sz w:val="22"/>
                <w:szCs w:val="22"/>
                <w:lang w:val="fr-CA"/>
              </w:rPr>
            </w:pPr>
            <w:r w:rsidRPr="002C062B">
              <w:rPr>
                <w:rFonts w:ascii="Palatino" w:hAnsi="Palatino"/>
                <w:iCs/>
                <w:sz w:val="22"/>
                <w:szCs w:val="22"/>
                <w:lang w:val="fr-CA"/>
              </w:rPr>
              <w:t>Le revenu total du ménage avant impôts est inférieur à 120 990 $</w:t>
            </w:r>
          </w:p>
          <w:p w14:paraId="1CEDEC6C" w14:textId="7A89097A" w:rsidR="00C76683" w:rsidRPr="002C062B" w:rsidRDefault="00C76683" w:rsidP="00C76683">
            <w:pPr>
              <w:widowControl w:val="0"/>
              <w:numPr>
                <w:ilvl w:val="0"/>
                <w:numId w:val="38"/>
              </w:numPr>
              <w:rPr>
                <w:rFonts w:ascii="Palatino" w:hAnsi="Palatino"/>
                <w:iCs/>
                <w:sz w:val="22"/>
                <w:szCs w:val="22"/>
                <w:lang w:val="fr-CA"/>
              </w:rPr>
            </w:pPr>
            <w:r w:rsidRPr="002C062B">
              <w:rPr>
                <w:rFonts w:ascii="Palatino" w:hAnsi="Palatino"/>
                <w:iCs/>
                <w:sz w:val="22"/>
                <w:szCs w:val="22"/>
                <w:lang w:val="fr-CA"/>
              </w:rPr>
              <w:t>L'actif du ménage est inférieur à 100 000 $ (sans compter la valeur nette de la résidence à adapter)</w:t>
            </w:r>
          </w:p>
          <w:p w14:paraId="325325BC" w14:textId="53DC82D5" w:rsidR="00C76683" w:rsidRPr="002C062B" w:rsidRDefault="00C76683" w:rsidP="00C76683">
            <w:pPr>
              <w:widowControl w:val="0"/>
              <w:numPr>
                <w:ilvl w:val="0"/>
                <w:numId w:val="38"/>
              </w:numPr>
              <w:rPr>
                <w:rFonts w:ascii="Palatino" w:hAnsi="Palatino"/>
                <w:iCs/>
                <w:sz w:val="22"/>
                <w:szCs w:val="22"/>
                <w:lang w:val="fr-CA"/>
              </w:rPr>
            </w:pPr>
            <w:r w:rsidRPr="002C062B">
              <w:rPr>
                <w:rFonts w:ascii="Palatino" w:hAnsi="Palatino"/>
                <w:iCs/>
                <w:sz w:val="22"/>
                <w:szCs w:val="22"/>
                <w:lang w:val="fr-CA"/>
              </w:rPr>
              <w:t>La résidence à adapter est la résidence principale du propriétaire et de la personne nécessitant les adaptations</w:t>
            </w:r>
          </w:p>
          <w:p w14:paraId="1081CADF" w14:textId="6ACA5C30" w:rsidR="00C76683" w:rsidRPr="002C062B" w:rsidRDefault="00C76683" w:rsidP="00C76683">
            <w:pPr>
              <w:widowControl w:val="0"/>
              <w:numPr>
                <w:ilvl w:val="0"/>
                <w:numId w:val="38"/>
              </w:numPr>
              <w:rPr>
                <w:rFonts w:ascii="Palatino" w:hAnsi="Palatino"/>
                <w:iCs/>
                <w:sz w:val="22"/>
                <w:szCs w:val="22"/>
                <w:lang w:val="fr-CA"/>
              </w:rPr>
            </w:pPr>
            <w:r w:rsidRPr="002C062B">
              <w:rPr>
                <w:rFonts w:ascii="Palatino" w:hAnsi="Palatino"/>
                <w:iCs/>
                <w:sz w:val="22"/>
                <w:szCs w:val="22"/>
                <w:lang w:val="fr-CA"/>
              </w:rPr>
              <w:t>La valeur d'évaluation foncière de la résidence en Colombie-Britannique est inférieure aux limites de valeur foncière du programme BC-RAHA. Ou bien, la valeur foncière est inférieure à la valeur foncière moyenne des résidences de votre secteur</w:t>
            </w:r>
          </w:p>
          <w:p w14:paraId="224DB201" w14:textId="3E47F5A9" w:rsidR="005E29D3" w:rsidRPr="002C062B" w:rsidRDefault="00C76683" w:rsidP="00C76683">
            <w:pPr>
              <w:widowControl w:val="0"/>
              <w:numPr>
                <w:ilvl w:val="0"/>
                <w:numId w:val="38"/>
              </w:numPr>
              <w:rPr>
                <w:rFonts w:ascii="Palatino" w:hAnsi="Palatino"/>
                <w:iCs/>
                <w:sz w:val="22"/>
                <w:szCs w:val="22"/>
                <w:lang w:val="fr-CA"/>
              </w:rPr>
            </w:pPr>
            <w:r w:rsidRPr="002C062B">
              <w:rPr>
                <w:rFonts w:ascii="Palatino" w:hAnsi="Palatino"/>
                <w:iCs/>
                <w:sz w:val="22"/>
                <w:szCs w:val="22"/>
                <w:lang w:val="fr-CA"/>
              </w:rPr>
              <w:t>La résidence nécessitant des adaptations est admissible à ce programme. Vérification : Liste des logements admissibles et non admissibles</w:t>
            </w:r>
          </w:p>
        </w:tc>
      </w:tr>
      <w:tr w:rsidR="005E29D3" w:rsidRPr="002C062B" w14:paraId="030F0D7F" w14:textId="77777777">
        <w:tc>
          <w:tcPr>
            <w:tcW w:w="1830" w:type="dxa"/>
            <w:tcMar>
              <w:top w:w="100" w:type="dxa"/>
              <w:left w:w="100" w:type="dxa"/>
              <w:bottom w:w="100" w:type="dxa"/>
              <w:right w:w="100" w:type="dxa"/>
            </w:tcMar>
          </w:tcPr>
          <w:p w14:paraId="737DDDFC" w14:textId="30F585E5"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lastRenderedPageBreak/>
              <w:t>Limite de financement</w:t>
            </w:r>
          </w:p>
        </w:tc>
        <w:tc>
          <w:tcPr>
            <w:tcW w:w="7530" w:type="dxa"/>
            <w:tcMar>
              <w:top w:w="100" w:type="dxa"/>
              <w:left w:w="100" w:type="dxa"/>
              <w:bottom w:w="100" w:type="dxa"/>
              <w:right w:w="100" w:type="dxa"/>
            </w:tcMar>
          </w:tcPr>
          <w:p w14:paraId="3EBA1045" w14:textId="7D16FA56" w:rsidR="005E29D3" w:rsidRPr="002C062B" w:rsidRDefault="00C76683" w:rsidP="005E29D3">
            <w:pPr>
              <w:widowControl w:val="0"/>
              <w:rPr>
                <w:rFonts w:ascii="Palatino" w:hAnsi="Palatino"/>
                <w:i/>
                <w:sz w:val="22"/>
                <w:szCs w:val="22"/>
                <w:lang w:val="fr-CA"/>
              </w:rPr>
            </w:pPr>
            <w:r w:rsidRPr="002C062B">
              <w:rPr>
                <w:rFonts w:ascii="Palatino" w:hAnsi="Palatino"/>
                <w:iCs/>
                <w:sz w:val="22"/>
                <w:szCs w:val="22"/>
                <w:lang w:val="fr-CA"/>
              </w:rPr>
              <w:t>20 000 $ de rabais pour effectuer des travaux d'adaptation domiciliaire</w:t>
            </w:r>
          </w:p>
        </w:tc>
      </w:tr>
      <w:tr w:rsidR="005E29D3" w:rsidRPr="002C062B" w14:paraId="677A3932" w14:textId="77777777">
        <w:tc>
          <w:tcPr>
            <w:tcW w:w="1830" w:type="dxa"/>
            <w:tcMar>
              <w:top w:w="100" w:type="dxa"/>
              <w:left w:w="100" w:type="dxa"/>
              <w:bottom w:w="100" w:type="dxa"/>
              <w:right w:w="100" w:type="dxa"/>
            </w:tcMar>
          </w:tcPr>
          <w:p w14:paraId="73858039" w14:textId="6AC84DBB"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Notes</w:t>
            </w:r>
          </w:p>
        </w:tc>
        <w:tc>
          <w:tcPr>
            <w:tcW w:w="7530" w:type="dxa"/>
            <w:tcMar>
              <w:top w:w="100" w:type="dxa"/>
              <w:left w:w="100" w:type="dxa"/>
              <w:bottom w:w="100" w:type="dxa"/>
              <w:right w:w="100" w:type="dxa"/>
            </w:tcMar>
          </w:tcPr>
          <w:p w14:paraId="639508A9" w14:textId="77777777" w:rsidR="005E29D3" w:rsidRPr="002C062B" w:rsidRDefault="005E29D3" w:rsidP="005E29D3">
            <w:pPr>
              <w:widowControl w:val="0"/>
              <w:rPr>
                <w:rFonts w:ascii="Palatino" w:hAnsi="Palatino"/>
                <w:i/>
                <w:sz w:val="22"/>
                <w:szCs w:val="22"/>
                <w:lang w:val="fr-CA"/>
              </w:rPr>
            </w:pPr>
          </w:p>
        </w:tc>
      </w:tr>
    </w:tbl>
    <w:p w14:paraId="56F13264" w14:textId="77777777" w:rsidR="00966F83" w:rsidRPr="002C062B" w:rsidRDefault="00966F83">
      <w:pPr>
        <w:rPr>
          <w:rFonts w:ascii="Palatino" w:hAnsi="Palatino"/>
          <w:sz w:val="22"/>
          <w:szCs w:val="22"/>
          <w:lang w:val="fr-CA"/>
        </w:rPr>
      </w:pPr>
    </w:p>
    <w:p w14:paraId="7E27107F" w14:textId="77777777" w:rsidR="00966F83" w:rsidRPr="002C062B" w:rsidRDefault="00966F83">
      <w:pPr>
        <w:rPr>
          <w:rFonts w:ascii="Palatino" w:hAnsi="Palatino"/>
          <w:i/>
          <w:sz w:val="22"/>
          <w:szCs w:val="22"/>
          <w:lang w:val="fr-CA"/>
        </w:rPr>
      </w:pPr>
    </w:p>
    <w:tbl>
      <w:tblPr>
        <w:tblStyle w:val="8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3101DF" w:rsidRPr="002C062B" w14:paraId="6298E43D" w14:textId="77777777">
        <w:tc>
          <w:tcPr>
            <w:tcW w:w="1830" w:type="dxa"/>
            <w:tcMar>
              <w:top w:w="100" w:type="dxa"/>
              <w:left w:w="100" w:type="dxa"/>
              <w:bottom w:w="100" w:type="dxa"/>
              <w:right w:w="100" w:type="dxa"/>
            </w:tcMar>
          </w:tcPr>
          <w:p w14:paraId="4F00DA4D" w14:textId="03D7D093" w:rsidR="003101DF" w:rsidRPr="002C062B" w:rsidRDefault="003101DF">
            <w:pPr>
              <w:widowControl w:val="0"/>
              <w:rPr>
                <w:rFonts w:ascii="Palatino" w:hAnsi="Palatino"/>
                <w:i/>
                <w:sz w:val="22"/>
                <w:szCs w:val="22"/>
                <w:lang w:val="fr-CA"/>
              </w:rPr>
            </w:pPr>
            <w:r w:rsidRPr="002C062B">
              <w:rPr>
                <w:rFonts w:ascii="Palatino" w:hAnsi="Palatino"/>
                <w:i/>
                <w:sz w:val="22"/>
                <w:szCs w:val="22"/>
                <w:lang w:val="fr-CA"/>
              </w:rPr>
              <w:t>4.2</w:t>
            </w:r>
          </w:p>
        </w:tc>
        <w:tc>
          <w:tcPr>
            <w:tcW w:w="7530" w:type="dxa"/>
            <w:tcMar>
              <w:top w:w="100" w:type="dxa"/>
              <w:left w:w="100" w:type="dxa"/>
              <w:bottom w:w="100" w:type="dxa"/>
              <w:right w:w="100" w:type="dxa"/>
            </w:tcMar>
          </w:tcPr>
          <w:p w14:paraId="6EC3A4DF" w14:textId="77777777" w:rsidR="003101DF" w:rsidRPr="002C062B" w:rsidRDefault="003101DF">
            <w:pPr>
              <w:rPr>
                <w:rFonts w:ascii="Palatino" w:hAnsi="Palatino"/>
                <w:sz w:val="22"/>
                <w:szCs w:val="22"/>
                <w:lang w:val="fr-CA"/>
              </w:rPr>
            </w:pPr>
          </w:p>
        </w:tc>
      </w:tr>
      <w:tr w:rsidR="005E29D3" w:rsidRPr="002C062B" w14:paraId="3B7F20A5" w14:textId="77777777">
        <w:tc>
          <w:tcPr>
            <w:tcW w:w="1830" w:type="dxa"/>
            <w:tcMar>
              <w:top w:w="100" w:type="dxa"/>
              <w:left w:w="100" w:type="dxa"/>
              <w:bottom w:w="100" w:type="dxa"/>
              <w:right w:w="100" w:type="dxa"/>
            </w:tcMar>
          </w:tcPr>
          <w:p w14:paraId="3BB0E71A" w14:textId="4E4E3B49"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Nom</w:t>
            </w:r>
          </w:p>
        </w:tc>
        <w:tc>
          <w:tcPr>
            <w:tcW w:w="7530" w:type="dxa"/>
            <w:tcMar>
              <w:top w:w="100" w:type="dxa"/>
              <w:left w:w="100" w:type="dxa"/>
              <w:bottom w:w="100" w:type="dxa"/>
              <w:right w:w="100" w:type="dxa"/>
            </w:tcMar>
          </w:tcPr>
          <w:p w14:paraId="0C9E99CE" w14:textId="5C3F0292" w:rsidR="005E29D3" w:rsidRPr="002C062B" w:rsidRDefault="002242D4" w:rsidP="005E29D3">
            <w:pPr>
              <w:rPr>
                <w:rFonts w:ascii="Palatino" w:hAnsi="Palatino"/>
                <w:i/>
                <w:sz w:val="22"/>
                <w:szCs w:val="22"/>
                <w:lang w:val="fr-CA"/>
              </w:rPr>
            </w:pPr>
            <w:r w:rsidRPr="002C062B">
              <w:rPr>
                <w:rFonts w:ascii="Palatino" w:hAnsi="Palatino"/>
                <w:sz w:val="22"/>
                <w:szCs w:val="22"/>
                <w:lang w:val="fr-CA"/>
              </w:rPr>
              <w:t>Crédit d'impôt pour la rénovation domiciliaire pour les aînés</w:t>
            </w:r>
            <w:r w:rsidRPr="002C062B">
              <w:rPr>
                <w:rFonts w:ascii="Palatino" w:hAnsi="Palatino"/>
                <w:sz w:val="22"/>
                <w:szCs w:val="22"/>
                <w:lang w:val="fr-CA"/>
              </w:rPr>
              <w:t xml:space="preserve"> </w:t>
            </w:r>
            <w:r w:rsidRPr="002C062B">
              <w:rPr>
                <w:rFonts w:ascii="Palatino" w:hAnsi="Palatino"/>
                <w:sz w:val="22"/>
                <w:szCs w:val="22"/>
                <w:lang w:val="fr-CA"/>
              </w:rPr>
              <w:t>en C-B</w:t>
            </w:r>
          </w:p>
        </w:tc>
      </w:tr>
      <w:tr w:rsidR="005E29D3" w:rsidRPr="002C062B" w14:paraId="57C79E1E" w14:textId="77777777">
        <w:tc>
          <w:tcPr>
            <w:tcW w:w="1830" w:type="dxa"/>
            <w:tcMar>
              <w:top w:w="100" w:type="dxa"/>
              <w:left w:w="100" w:type="dxa"/>
              <w:bottom w:w="100" w:type="dxa"/>
              <w:right w:w="100" w:type="dxa"/>
            </w:tcMar>
          </w:tcPr>
          <w:p w14:paraId="1714253F" w14:textId="3BFB7880"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Financé par</w:t>
            </w:r>
          </w:p>
        </w:tc>
        <w:tc>
          <w:tcPr>
            <w:tcW w:w="7530" w:type="dxa"/>
            <w:tcMar>
              <w:top w:w="100" w:type="dxa"/>
              <w:left w:w="100" w:type="dxa"/>
              <w:bottom w:w="100" w:type="dxa"/>
              <w:right w:w="100" w:type="dxa"/>
            </w:tcMar>
          </w:tcPr>
          <w:p w14:paraId="7AE5AA6A" w14:textId="77777777" w:rsidR="005E29D3" w:rsidRPr="002C062B" w:rsidRDefault="005E29D3" w:rsidP="005E29D3">
            <w:pPr>
              <w:rPr>
                <w:rFonts w:ascii="Palatino" w:hAnsi="Palatino"/>
                <w:sz w:val="22"/>
                <w:szCs w:val="22"/>
                <w:lang w:val="fr-CA"/>
              </w:rPr>
            </w:pPr>
            <w:proofErr w:type="spellStart"/>
            <w:r w:rsidRPr="002C062B">
              <w:rPr>
                <w:rFonts w:ascii="Palatino" w:hAnsi="Palatino"/>
                <w:sz w:val="22"/>
                <w:szCs w:val="22"/>
                <w:lang w:val="fr-CA"/>
              </w:rPr>
              <w:t>Government</w:t>
            </w:r>
            <w:proofErr w:type="spellEnd"/>
            <w:r w:rsidRPr="002C062B">
              <w:rPr>
                <w:rFonts w:ascii="Palatino" w:hAnsi="Palatino"/>
                <w:sz w:val="22"/>
                <w:szCs w:val="22"/>
                <w:lang w:val="fr-CA"/>
              </w:rPr>
              <w:t xml:space="preserve"> of BC</w:t>
            </w:r>
          </w:p>
        </w:tc>
      </w:tr>
      <w:tr w:rsidR="005E29D3" w:rsidRPr="002C062B" w14:paraId="1BCE7B34" w14:textId="77777777">
        <w:tc>
          <w:tcPr>
            <w:tcW w:w="1830" w:type="dxa"/>
            <w:tcMar>
              <w:top w:w="100" w:type="dxa"/>
              <w:left w:w="100" w:type="dxa"/>
              <w:bottom w:w="100" w:type="dxa"/>
              <w:right w:w="100" w:type="dxa"/>
            </w:tcMar>
          </w:tcPr>
          <w:p w14:paraId="2009B73F" w14:textId="7ECADD37"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Site Web</w:t>
            </w:r>
          </w:p>
        </w:tc>
        <w:tc>
          <w:tcPr>
            <w:tcW w:w="7530" w:type="dxa"/>
            <w:tcMar>
              <w:top w:w="100" w:type="dxa"/>
              <w:left w:w="100" w:type="dxa"/>
              <w:bottom w:w="100" w:type="dxa"/>
              <w:right w:w="100" w:type="dxa"/>
            </w:tcMar>
          </w:tcPr>
          <w:p w14:paraId="2FC7B744" w14:textId="64B7A697" w:rsidR="005E29D3" w:rsidRPr="002C062B" w:rsidRDefault="005E29D3" w:rsidP="005E29D3">
            <w:pPr>
              <w:rPr>
                <w:rFonts w:ascii="Palatino" w:hAnsi="Palatino"/>
                <w:i/>
                <w:sz w:val="22"/>
                <w:szCs w:val="22"/>
                <w:lang w:val="fr-CA"/>
              </w:rPr>
            </w:pPr>
            <w:hyperlink r:id="rId44">
              <w:r w:rsidR="002242D4" w:rsidRPr="002C062B">
                <w:rPr>
                  <w:rFonts w:ascii="Palatino" w:hAnsi="Palatino"/>
                  <w:color w:val="1155CC"/>
                  <w:sz w:val="22"/>
                  <w:szCs w:val="22"/>
                  <w:u w:val="single"/>
                  <w:lang w:val="fr-CA"/>
                </w:rPr>
                <w:t>Crédit d'impôt pour la rénovation domiciliaire pour les aînés en C-B - Province de la Colombie-Britannique</w:t>
              </w:r>
            </w:hyperlink>
            <w:r w:rsidR="002242D4" w:rsidRPr="002C062B">
              <w:rPr>
                <w:lang w:val="fr-CA"/>
              </w:rPr>
              <w:t xml:space="preserve"> (en anglais seulement)</w:t>
            </w:r>
          </w:p>
        </w:tc>
      </w:tr>
      <w:tr w:rsidR="005E29D3" w:rsidRPr="002C062B" w14:paraId="07F83356" w14:textId="77777777">
        <w:tc>
          <w:tcPr>
            <w:tcW w:w="1830" w:type="dxa"/>
            <w:tcMar>
              <w:top w:w="100" w:type="dxa"/>
              <w:left w:w="100" w:type="dxa"/>
              <w:bottom w:w="100" w:type="dxa"/>
              <w:right w:w="100" w:type="dxa"/>
            </w:tcMar>
          </w:tcPr>
          <w:p w14:paraId="5B594903" w14:textId="4C22A242"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Adresse courriel</w:t>
            </w:r>
          </w:p>
        </w:tc>
        <w:tc>
          <w:tcPr>
            <w:tcW w:w="7530" w:type="dxa"/>
            <w:tcMar>
              <w:top w:w="100" w:type="dxa"/>
              <w:left w:w="100" w:type="dxa"/>
              <w:bottom w:w="100" w:type="dxa"/>
              <w:right w:w="100" w:type="dxa"/>
            </w:tcMar>
          </w:tcPr>
          <w:p w14:paraId="0B52F11A" w14:textId="54A609B1" w:rsidR="005E29D3" w:rsidRPr="002C062B" w:rsidRDefault="005E29D3" w:rsidP="005E29D3">
            <w:pPr>
              <w:widowControl w:val="0"/>
              <w:rPr>
                <w:rFonts w:ascii="Palatino" w:hAnsi="Palatino"/>
                <w:iCs/>
                <w:sz w:val="22"/>
                <w:szCs w:val="22"/>
                <w:lang w:val="fr-CA"/>
              </w:rPr>
            </w:pPr>
            <w:hyperlink r:id="rId45" w:history="1">
              <w:r w:rsidRPr="002C062B">
                <w:rPr>
                  <w:rStyle w:val="Hyperlink"/>
                  <w:rFonts w:ascii="Palatino" w:hAnsi="Palatino"/>
                  <w:iCs/>
                  <w:sz w:val="22"/>
                  <w:szCs w:val="22"/>
                  <w:lang w:val="fr-CA"/>
                </w:rPr>
                <w:t>ITBTaxQuestions@gov.bc.ca</w:t>
              </w:r>
            </w:hyperlink>
            <w:r w:rsidRPr="002C062B">
              <w:rPr>
                <w:rFonts w:ascii="Palatino" w:hAnsi="Palatino"/>
                <w:iCs/>
                <w:sz w:val="22"/>
                <w:szCs w:val="22"/>
                <w:lang w:val="fr-CA"/>
              </w:rPr>
              <w:t xml:space="preserve"> </w:t>
            </w:r>
          </w:p>
        </w:tc>
      </w:tr>
      <w:tr w:rsidR="005E29D3" w:rsidRPr="002C062B" w14:paraId="7B866D80" w14:textId="77777777">
        <w:tc>
          <w:tcPr>
            <w:tcW w:w="1830" w:type="dxa"/>
            <w:tcMar>
              <w:top w:w="100" w:type="dxa"/>
              <w:left w:w="100" w:type="dxa"/>
              <w:bottom w:w="100" w:type="dxa"/>
              <w:right w:w="100" w:type="dxa"/>
            </w:tcMar>
          </w:tcPr>
          <w:p w14:paraId="57D62941" w14:textId="09565DF4"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Numéro de téléphone</w:t>
            </w:r>
          </w:p>
        </w:tc>
        <w:tc>
          <w:tcPr>
            <w:tcW w:w="7530" w:type="dxa"/>
            <w:tcMar>
              <w:top w:w="100" w:type="dxa"/>
              <w:left w:w="100" w:type="dxa"/>
              <w:bottom w:w="100" w:type="dxa"/>
              <w:right w:w="100" w:type="dxa"/>
            </w:tcMar>
          </w:tcPr>
          <w:p w14:paraId="4DF99999" w14:textId="77777777"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1-877-387-3332</w:t>
            </w:r>
          </w:p>
        </w:tc>
      </w:tr>
      <w:tr w:rsidR="005E29D3" w:rsidRPr="002C062B" w14:paraId="2A2EF0F3" w14:textId="77777777">
        <w:tc>
          <w:tcPr>
            <w:tcW w:w="1830" w:type="dxa"/>
            <w:tcMar>
              <w:top w:w="100" w:type="dxa"/>
              <w:left w:w="100" w:type="dxa"/>
              <w:bottom w:w="100" w:type="dxa"/>
              <w:right w:w="100" w:type="dxa"/>
            </w:tcMar>
          </w:tcPr>
          <w:p w14:paraId="6F23CF6B" w14:textId="491F0BB2"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Admissibilité</w:t>
            </w:r>
          </w:p>
        </w:tc>
        <w:tc>
          <w:tcPr>
            <w:tcW w:w="7530" w:type="dxa"/>
            <w:tcMar>
              <w:top w:w="100" w:type="dxa"/>
              <w:left w:w="100" w:type="dxa"/>
              <w:bottom w:w="100" w:type="dxa"/>
              <w:right w:w="100" w:type="dxa"/>
            </w:tcMar>
          </w:tcPr>
          <w:p w14:paraId="150B88D0" w14:textId="753B670A" w:rsidR="008018A7" w:rsidRPr="002C062B" w:rsidRDefault="008018A7" w:rsidP="008018A7">
            <w:pPr>
              <w:widowControl w:val="0"/>
              <w:rPr>
                <w:rFonts w:ascii="Palatino" w:hAnsi="Palatino"/>
                <w:iCs/>
                <w:sz w:val="22"/>
                <w:szCs w:val="22"/>
                <w:lang w:val="fr-CA"/>
              </w:rPr>
            </w:pPr>
            <w:r w:rsidRPr="002C062B">
              <w:rPr>
                <w:rFonts w:ascii="Palatino" w:hAnsi="Palatino"/>
                <w:iCs/>
                <w:sz w:val="22"/>
                <w:szCs w:val="22"/>
                <w:lang w:val="fr-CA"/>
              </w:rPr>
              <w:t>Vous devez </w:t>
            </w:r>
            <w:r w:rsidRPr="002C062B">
              <w:rPr>
                <w:rFonts w:ascii="Palatino" w:hAnsi="Palatino"/>
                <w:iCs/>
                <w:sz w:val="22"/>
                <w:szCs w:val="22"/>
                <w:lang w:val="fr-CA"/>
              </w:rPr>
              <w:t xml:space="preserve">être </w:t>
            </w:r>
            <w:r w:rsidRPr="002C062B">
              <w:rPr>
                <w:rFonts w:ascii="Palatino" w:hAnsi="Palatino"/>
                <w:iCs/>
                <w:sz w:val="22"/>
                <w:szCs w:val="22"/>
                <w:lang w:val="fr-CA"/>
              </w:rPr>
              <w:t>:</w:t>
            </w:r>
          </w:p>
          <w:p w14:paraId="768C5EF0" w14:textId="542BF522" w:rsidR="008018A7" w:rsidRPr="002C062B" w:rsidRDefault="008018A7" w:rsidP="008018A7">
            <w:pPr>
              <w:widowControl w:val="0"/>
              <w:numPr>
                <w:ilvl w:val="0"/>
                <w:numId w:val="60"/>
              </w:numPr>
              <w:rPr>
                <w:rFonts w:ascii="Palatino" w:hAnsi="Palatino"/>
                <w:iCs/>
                <w:sz w:val="22"/>
                <w:szCs w:val="22"/>
                <w:lang w:val="fr-CA"/>
              </w:rPr>
            </w:pPr>
            <w:proofErr w:type="gramStart"/>
            <w:r w:rsidRPr="002C062B">
              <w:rPr>
                <w:rFonts w:ascii="Palatino" w:hAnsi="Palatino"/>
                <w:iCs/>
                <w:sz w:val="22"/>
                <w:szCs w:val="22"/>
                <w:lang w:val="fr-CA"/>
              </w:rPr>
              <w:t>résident</w:t>
            </w:r>
            <w:proofErr w:type="gramEnd"/>
            <w:r w:rsidRPr="002C062B">
              <w:rPr>
                <w:rFonts w:ascii="Palatino" w:hAnsi="Palatino"/>
                <w:iCs/>
                <w:sz w:val="22"/>
                <w:szCs w:val="22"/>
                <w:lang w:val="fr-CA"/>
              </w:rPr>
              <w:t xml:space="preserve"> de la Colombie-Britannique et</w:t>
            </w:r>
          </w:p>
          <w:p w14:paraId="169EA8ED" w14:textId="6E021BF1" w:rsidR="008018A7" w:rsidRPr="002C062B" w:rsidRDefault="008018A7" w:rsidP="008018A7">
            <w:pPr>
              <w:widowControl w:val="0"/>
              <w:numPr>
                <w:ilvl w:val="0"/>
                <w:numId w:val="60"/>
              </w:numPr>
              <w:rPr>
                <w:rFonts w:ascii="Palatino" w:hAnsi="Palatino"/>
                <w:iCs/>
                <w:sz w:val="22"/>
                <w:szCs w:val="22"/>
                <w:lang w:val="fr-CA"/>
              </w:rPr>
            </w:pPr>
            <w:proofErr w:type="gramStart"/>
            <w:r w:rsidRPr="002C062B">
              <w:rPr>
                <w:rFonts w:ascii="Palatino" w:hAnsi="Palatino"/>
                <w:iCs/>
                <w:sz w:val="22"/>
                <w:szCs w:val="22"/>
                <w:lang w:val="fr-CA"/>
              </w:rPr>
              <w:t>une</w:t>
            </w:r>
            <w:proofErr w:type="gramEnd"/>
            <w:r w:rsidRPr="002C062B">
              <w:rPr>
                <w:rFonts w:ascii="Palatino" w:hAnsi="Palatino"/>
                <w:iCs/>
                <w:sz w:val="22"/>
                <w:szCs w:val="22"/>
                <w:lang w:val="fr-CA"/>
              </w:rPr>
              <w:t xml:space="preserve"> personne âgée ou un membre de sa famille vivant avec une personne âgée, </w:t>
            </w:r>
            <w:proofErr w:type="gramStart"/>
            <w:r w:rsidRPr="002C062B">
              <w:rPr>
                <w:rFonts w:ascii="Palatino" w:hAnsi="Palatino"/>
                <w:iCs/>
                <w:sz w:val="22"/>
                <w:szCs w:val="22"/>
                <w:lang w:val="fr-CA"/>
              </w:rPr>
              <w:t>ou</w:t>
            </w:r>
            <w:proofErr w:type="gramEnd"/>
          </w:p>
          <w:p w14:paraId="60623377" w14:textId="06D0AC21" w:rsidR="008018A7" w:rsidRPr="002C062B" w:rsidRDefault="008018A7" w:rsidP="008018A7">
            <w:pPr>
              <w:widowControl w:val="0"/>
              <w:numPr>
                <w:ilvl w:val="0"/>
                <w:numId w:val="60"/>
              </w:numPr>
              <w:rPr>
                <w:rFonts w:ascii="Palatino" w:hAnsi="Palatino"/>
                <w:iCs/>
                <w:sz w:val="22"/>
                <w:szCs w:val="22"/>
                <w:lang w:val="fr-CA"/>
              </w:rPr>
            </w:pPr>
            <w:proofErr w:type="gramStart"/>
            <w:r w:rsidRPr="002C062B">
              <w:rPr>
                <w:rFonts w:ascii="Palatino" w:hAnsi="Palatino"/>
                <w:iCs/>
                <w:sz w:val="22"/>
                <w:szCs w:val="22"/>
                <w:lang w:val="fr-CA"/>
              </w:rPr>
              <w:t>une</w:t>
            </w:r>
            <w:proofErr w:type="gramEnd"/>
            <w:r w:rsidRPr="002C062B">
              <w:rPr>
                <w:rFonts w:ascii="Palatino" w:hAnsi="Palatino"/>
                <w:iCs/>
                <w:sz w:val="22"/>
                <w:szCs w:val="22"/>
                <w:lang w:val="fr-CA"/>
              </w:rPr>
              <w:t xml:space="preserve"> personne handicapée ou un membre de sa famille vivant avec une personne handicapée (pour l’année d’imposition 2016 et les années suivantes)</w:t>
            </w:r>
          </w:p>
          <w:p w14:paraId="325D38EB" w14:textId="77777777" w:rsidR="008018A7" w:rsidRPr="002C062B" w:rsidRDefault="008018A7" w:rsidP="008018A7">
            <w:pPr>
              <w:widowControl w:val="0"/>
              <w:ind w:left="720"/>
              <w:rPr>
                <w:rFonts w:ascii="Palatino" w:hAnsi="Palatino"/>
                <w:iCs/>
                <w:sz w:val="22"/>
                <w:szCs w:val="22"/>
                <w:lang w:val="fr-CA"/>
              </w:rPr>
            </w:pPr>
          </w:p>
          <w:p w14:paraId="11F975F5" w14:textId="44E6F10F" w:rsidR="005E29D3" w:rsidRPr="002C062B" w:rsidRDefault="008018A7" w:rsidP="002C062B">
            <w:pPr>
              <w:widowControl w:val="0"/>
              <w:rPr>
                <w:rFonts w:ascii="Palatino" w:hAnsi="Palatino"/>
                <w:iCs/>
                <w:sz w:val="22"/>
                <w:szCs w:val="22"/>
                <w:lang w:val="fr-CA"/>
              </w:rPr>
            </w:pPr>
            <w:r w:rsidRPr="002C062B">
              <w:rPr>
                <w:rFonts w:ascii="Palatino" w:hAnsi="Palatino"/>
                <w:iCs/>
                <w:sz w:val="22"/>
                <w:szCs w:val="22"/>
                <w:lang w:val="fr-CA"/>
              </w:rPr>
              <w:t>Les rénovations doivent concerner la résidence principale</w:t>
            </w:r>
          </w:p>
        </w:tc>
      </w:tr>
      <w:tr w:rsidR="005E29D3" w:rsidRPr="002C062B" w14:paraId="1C33CBCF" w14:textId="77777777">
        <w:tc>
          <w:tcPr>
            <w:tcW w:w="1830" w:type="dxa"/>
            <w:tcMar>
              <w:top w:w="100" w:type="dxa"/>
              <w:left w:w="100" w:type="dxa"/>
              <w:bottom w:w="100" w:type="dxa"/>
              <w:right w:w="100" w:type="dxa"/>
            </w:tcMar>
          </w:tcPr>
          <w:p w14:paraId="65DE75EA" w14:textId="60DE4C06"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lastRenderedPageBreak/>
              <w:t>Limite de financement</w:t>
            </w:r>
          </w:p>
        </w:tc>
        <w:tc>
          <w:tcPr>
            <w:tcW w:w="7530" w:type="dxa"/>
            <w:tcMar>
              <w:top w:w="100" w:type="dxa"/>
              <w:left w:w="100" w:type="dxa"/>
              <w:bottom w:w="100" w:type="dxa"/>
              <w:right w:w="100" w:type="dxa"/>
            </w:tcMar>
          </w:tcPr>
          <w:p w14:paraId="225E7178" w14:textId="0C3BDB4C" w:rsidR="005E29D3" w:rsidRPr="002C062B" w:rsidRDefault="003B4307" w:rsidP="005E29D3">
            <w:pPr>
              <w:widowControl w:val="0"/>
              <w:rPr>
                <w:rFonts w:ascii="Palatino" w:hAnsi="Palatino"/>
                <w:iCs/>
                <w:sz w:val="22"/>
                <w:szCs w:val="22"/>
                <w:lang w:val="fr-CA"/>
              </w:rPr>
            </w:pPr>
            <w:r w:rsidRPr="002C062B">
              <w:rPr>
                <w:rFonts w:ascii="Palatino" w:hAnsi="Palatino"/>
                <w:iCs/>
                <w:sz w:val="22"/>
                <w:szCs w:val="22"/>
                <w:lang w:val="fr-CA"/>
              </w:rPr>
              <w:t>1 000 $ par année d’imposition, calculée à 10 % des dépenses de rénovation admissibles (maximum de 10 000 $ de dépenses)</w:t>
            </w:r>
          </w:p>
        </w:tc>
      </w:tr>
      <w:tr w:rsidR="005E29D3" w:rsidRPr="002C062B" w14:paraId="5D8DC288" w14:textId="77777777">
        <w:tc>
          <w:tcPr>
            <w:tcW w:w="1830" w:type="dxa"/>
            <w:tcMar>
              <w:top w:w="100" w:type="dxa"/>
              <w:left w:w="100" w:type="dxa"/>
              <w:bottom w:w="100" w:type="dxa"/>
              <w:right w:w="100" w:type="dxa"/>
            </w:tcMar>
          </w:tcPr>
          <w:p w14:paraId="0A1E750E" w14:textId="5CA7812A"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Notes</w:t>
            </w:r>
          </w:p>
        </w:tc>
        <w:tc>
          <w:tcPr>
            <w:tcW w:w="7530" w:type="dxa"/>
            <w:tcMar>
              <w:top w:w="100" w:type="dxa"/>
              <w:left w:w="100" w:type="dxa"/>
              <w:bottom w:w="100" w:type="dxa"/>
              <w:right w:w="100" w:type="dxa"/>
            </w:tcMar>
          </w:tcPr>
          <w:p w14:paraId="4D7D5E0C" w14:textId="77777777" w:rsidR="005E29D3" w:rsidRPr="002C062B" w:rsidRDefault="005E29D3" w:rsidP="005E29D3">
            <w:pPr>
              <w:widowControl w:val="0"/>
              <w:rPr>
                <w:rFonts w:ascii="Palatino" w:hAnsi="Palatino"/>
                <w:iCs/>
                <w:sz w:val="22"/>
                <w:szCs w:val="22"/>
                <w:lang w:val="fr-CA"/>
              </w:rPr>
            </w:pPr>
          </w:p>
        </w:tc>
      </w:tr>
    </w:tbl>
    <w:p w14:paraId="226CC2E2" w14:textId="77777777" w:rsidR="00966F83" w:rsidRPr="002C062B" w:rsidRDefault="00966F83">
      <w:pPr>
        <w:rPr>
          <w:rFonts w:ascii="Palatino" w:hAnsi="Palatino"/>
          <w:sz w:val="22"/>
          <w:szCs w:val="22"/>
          <w:u w:val="single"/>
          <w:lang w:val="fr-CA"/>
        </w:rPr>
      </w:pPr>
    </w:p>
    <w:p w14:paraId="417D2C06" w14:textId="77777777" w:rsidR="00966F83" w:rsidRPr="002C062B" w:rsidRDefault="00966F83">
      <w:pPr>
        <w:rPr>
          <w:rFonts w:ascii="Palatino" w:hAnsi="Palatino"/>
          <w:i/>
          <w:sz w:val="22"/>
          <w:szCs w:val="22"/>
          <w:lang w:val="fr-CA"/>
        </w:rPr>
      </w:pPr>
    </w:p>
    <w:tbl>
      <w:tblPr>
        <w:tblStyle w:val="7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3101DF" w:rsidRPr="002C062B" w14:paraId="732533B7" w14:textId="77777777">
        <w:tc>
          <w:tcPr>
            <w:tcW w:w="1830" w:type="dxa"/>
            <w:tcMar>
              <w:top w:w="100" w:type="dxa"/>
              <w:left w:w="100" w:type="dxa"/>
              <w:bottom w:w="100" w:type="dxa"/>
              <w:right w:w="100" w:type="dxa"/>
            </w:tcMar>
          </w:tcPr>
          <w:p w14:paraId="3AEBAFEB" w14:textId="78753A08" w:rsidR="003101DF" w:rsidRPr="002C062B" w:rsidRDefault="003101DF">
            <w:pPr>
              <w:widowControl w:val="0"/>
              <w:rPr>
                <w:rFonts w:ascii="Palatino" w:hAnsi="Palatino"/>
                <w:i/>
                <w:sz w:val="22"/>
                <w:szCs w:val="22"/>
                <w:lang w:val="fr-CA"/>
              </w:rPr>
            </w:pPr>
            <w:r w:rsidRPr="002C062B">
              <w:rPr>
                <w:rFonts w:ascii="Palatino" w:hAnsi="Palatino"/>
                <w:i/>
                <w:sz w:val="22"/>
                <w:szCs w:val="22"/>
                <w:lang w:val="fr-CA"/>
              </w:rPr>
              <w:t>4.3</w:t>
            </w:r>
          </w:p>
        </w:tc>
        <w:tc>
          <w:tcPr>
            <w:tcW w:w="7530" w:type="dxa"/>
            <w:tcMar>
              <w:top w:w="100" w:type="dxa"/>
              <w:left w:w="100" w:type="dxa"/>
              <w:bottom w:w="100" w:type="dxa"/>
              <w:right w:w="100" w:type="dxa"/>
            </w:tcMar>
          </w:tcPr>
          <w:p w14:paraId="7EC8A9C0" w14:textId="77777777" w:rsidR="003101DF" w:rsidRPr="002C062B" w:rsidRDefault="003101DF">
            <w:pPr>
              <w:rPr>
                <w:rFonts w:ascii="Palatino" w:hAnsi="Palatino"/>
                <w:iCs/>
                <w:sz w:val="22"/>
                <w:szCs w:val="22"/>
                <w:lang w:val="fr-CA"/>
              </w:rPr>
            </w:pPr>
          </w:p>
        </w:tc>
      </w:tr>
      <w:tr w:rsidR="005E29D3" w:rsidRPr="002C062B" w14:paraId="5DB9BD70" w14:textId="77777777">
        <w:tc>
          <w:tcPr>
            <w:tcW w:w="1830" w:type="dxa"/>
            <w:tcMar>
              <w:top w:w="100" w:type="dxa"/>
              <w:left w:w="100" w:type="dxa"/>
              <w:bottom w:w="100" w:type="dxa"/>
              <w:right w:w="100" w:type="dxa"/>
            </w:tcMar>
          </w:tcPr>
          <w:p w14:paraId="7A0EA670" w14:textId="535AC289"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Nom</w:t>
            </w:r>
          </w:p>
        </w:tc>
        <w:tc>
          <w:tcPr>
            <w:tcW w:w="7530" w:type="dxa"/>
            <w:tcMar>
              <w:top w:w="100" w:type="dxa"/>
              <w:left w:w="100" w:type="dxa"/>
              <w:bottom w:w="100" w:type="dxa"/>
              <w:right w:w="100" w:type="dxa"/>
            </w:tcMar>
          </w:tcPr>
          <w:p w14:paraId="1F1402BD" w14:textId="25D13836" w:rsidR="005E29D3" w:rsidRPr="002C062B" w:rsidRDefault="004043C1" w:rsidP="005E29D3">
            <w:pPr>
              <w:rPr>
                <w:rFonts w:ascii="Palatino" w:hAnsi="Palatino"/>
                <w:iCs/>
                <w:sz w:val="22"/>
                <w:szCs w:val="22"/>
                <w:lang w:val="fr-CA"/>
              </w:rPr>
            </w:pPr>
            <w:r w:rsidRPr="002C062B">
              <w:rPr>
                <w:rFonts w:ascii="Palatino" w:hAnsi="Palatino"/>
                <w:iCs/>
                <w:sz w:val="22"/>
                <w:szCs w:val="22"/>
                <w:lang w:val="fr-CA"/>
              </w:rPr>
              <w:t>D</w:t>
            </w:r>
            <w:r w:rsidRPr="002C062B">
              <w:rPr>
                <w:rFonts w:ascii="Palatino" w:hAnsi="Palatino"/>
                <w:iCs/>
                <w:sz w:val="22"/>
                <w:szCs w:val="22"/>
                <w:lang w:val="fr-CA"/>
              </w:rPr>
              <w:t>emande de subvention individuelle</w:t>
            </w:r>
          </w:p>
        </w:tc>
      </w:tr>
      <w:tr w:rsidR="005E29D3" w:rsidRPr="002C062B" w14:paraId="53070CFC" w14:textId="77777777">
        <w:tc>
          <w:tcPr>
            <w:tcW w:w="1830" w:type="dxa"/>
            <w:tcMar>
              <w:top w:w="100" w:type="dxa"/>
              <w:left w:w="100" w:type="dxa"/>
              <w:bottom w:w="100" w:type="dxa"/>
              <w:right w:w="100" w:type="dxa"/>
            </w:tcMar>
          </w:tcPr>
          <w:p w14:paraId="39A5550B" w14:textId="1E180AF9"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Financé par</w:t>
            </w:r>
          </w:p>
        </w:tc>
        <w:tc>
          <w:tcPr>
            <w:tcW w:w="7530" w:type="dxa"/>
            <w:tcMar>
              <w:top w:w="100" w:type="dxa"/>
              <w:left w:w="100" w:type="dxa"/>
              <w:bottom w:w="100" w:type="dxa"/>
              <w:right w:w="100" w:type="dxa"/>
            </w:tcMar>
          </w:tcPr>
          <w:p w14:paraId="16BC5B4B" w14:textId="77777777" w:rsidR="005E29D3" w:rsidRPr="002C062B" w:rsidRDefault="005E29D3" w:rsidP="005E29D3">
            <w:pPr>
              <w:rPr>
                <w:rFonts w:ascii="Palatino" w:hAnsi="Palatino"/>
                <w:sz w:val="22"/>
                <w:szCs w:val="22"/>
                <w:lang w:val="fr-CA"/>
              </w:rPr>
            </w:pPr>
            <w:proofErr w:type="spellStart"/>
            <w:r w:rsidRPr="002C062B">
              <w:rPr>
                <w:rFonts w:ascii="Palatino" w:hAnsi="Palatino"/>
                <w:sz w:val="22"/>
                <w:szCs w:val="22"/>
                <w:lang w:val="fr-CA"/>
              </w:rPr>
              <w:t>Kinsmen</w:t>
            </w:r>
            <w:proofErr w:type="spellEnd"/>
            <w:r w:rsidRPr="002C062B">
              <w:rPr>
                <w:rFonts w:ascii="Palatino" w:hAnsi="Palatino"/>
                <w:sz w:val="22"/>
                <w:szCs w:val="22"/>
                <w:lang w:val="fr-CA"/>
              </w:rPr>
              <w:t xml:space="preserve"> </w:t>
            </w:r>
            <w:proofErr w:type="spellStart"/>
            <w:r w:rsidRPr="002C062B">
              <w:rPr>
                <w:rFonts w:ascii="Palatino" w:hAnsi="Palatino"/>
                <w:sz w:val="22"/>
                <w:szCs w:val="22"/>
                <w:lang w:val="fr-CA"/>
              </w:rPr>
              <w:t>Foundation</w:t>
            </w:r>
            <w:proofErr w:type="spellEnd"/>
            <w:r w:rsidRPr="002C062B">
              <w:rPr>
                <w:rFonts w:ascii="Palatino" w:hAnsi="Palatino"/>
                <w:sz w:val="22"/>
                <w:szCs w:val="22"/>
                <w:lang w:val="fr-CA"/>
              </w:rPr>
              <w:t xml:space="preserve"> of BC</w:t>
            </w:r>
          </w:p>
        </w:tc>
      </w:tr>
      <w:tr w:rsidR="005E29D3" w:rsidRPr="002C062B" w14:paraId="2657361B" w14:textId="77777777">
        <w:tc>
          <w:tcPr>
            <w:tcW w:w="1830" w:type="dxa"/>
            <w:tcMar>
              <w:top w:w="100" w:type="dxa"/>
              <w:left w:w="100" w:type="dxa"/>
              <w:bottom w:w="100" w:type="dxa"/>
              <w:right w:w="100" w:type="dxa"/>
            </w:tcMar>
          </w:tcPr>
          <w:p w14:paraId="5089F6FD" w14:textId="416298BA"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Site Web</w:t>
            </w:r>
          </w:p>
        </w:tc>
        <w:tc>
          <w:tcPr>
            <w:tcW w:w="7530" w:type="dxa"/>
            <w:tcMar>
              <w:top w:w="100" w:type="dxa"/>
              <w:left w:w="100" w:type="dxa"/>
              <w:bottom w:w="100" w:type="dxa"/>
              <w:right w:w="100" w:type="dxa"/>
            </w:tcMar>
          </w:tcPr>
          <w:p w14:paraId="57D520C6" w14:textId="1F5D6295" w:rsidR="005E29D3" w:rsidRPr="002C062B" w:rsidRDefault="005E29D3" w:rsidP="005E29D3">
            <w:pPr>
              <w:rPr>
                <w:rFonts w:ascii="Palatino" w:hAnsi="Palatino"/>
                <w:i/>
                <w:sz w:val="22"/>
                <w:szCs w:val="22"/>
                <w:lang w:val="fr-CA"/>
              </w:rPr>
            </w:pPr>
            <w:hyperlink r:id="rId46">
              <w:r w:rsidR="004043C1" w:rsidRPr="002C062B">
                <w:rPr>
                  <w:rFonts w:ascii="Palatino" w:hAnsi="Palatino"/>
                  <w:color w:val="1155CC"/>
                  <w:sz w:val="22"/>
                  <w:szCs w:val="22"/>
                  <w:u w:val="single"/>
                  <w:lang w:val="fr-CA"/>
                </w:rPr>
                <w:t xml:space="preserve">Demander du financement – </w:t>
              </w:r>
              <w:proofErr w:type="spellStart"/>
              <w:r w:rsidR="004043C1" w:rsidRPr="002C062B">
                <w:rPr>
                  <w:rFonts w:ascii="Palatino" w:hAnsi="Palatino"/>
                  <w:color w:val="1155CC"/>
                  <w:sz w:val="22"/>
                  <w:szCs w:val="22"/>
                  <w:u w:val="single"/>
                  <w:lang w:val="fr-CA"/>
                </w:rPr>
                <w:t>Kinsmen</w:t>
              </w:r>
              <w:proofErr w:type="spellEnd"/>
              <w:r w:rsidR="004043C1" w:rsidRPr="002C062B">
                <w:rPr>
                  <w:rFonts w:ascii="Palatino" w:hAnsi="Palatino"/>
                  <w:color w:val="1155CC"/>
                  <w:sz w:val="22"/>
                  <w:szCs w:val="22"/>
                  <w:u w:val="single"/>
                  <w:lang w:val="fr-CA"/>
                </w:rPr>
                <w:t xml:space="preserve"> </w:t>
              </w:r>
              <w:proofErr w:type="spellStart"/>
              <w:r w:rsidR="004043C1" w:rsidRPr="002C062B">
                <w:rPr>
                  <w:rFonts w:ascii="Palatino" w:hAnsi="Palatino"/>
                  <w:color w:val="1155CC"/>
                  <w:sz w:val="22"/>
                  <w:szCs w:val="22"/>
                  <w:u w:val="single"/>
                  <w:lang w:val="fr-CA"/>
                </w:rPr>
                <w:t>Foundation</w:t>
              </w:r>
              <w:proofErr w:type="spellEnd"/>
              <w:r w:rsidR="004043C1" w:rsidRPr="002C062B">
                <w:rPr>
                  <w:rFonts w:ascii="Palatino" w:hAnsi="Palatino"/>
                  <w:color w:val="1155CC"/>
                  <w:sz w:val="22"/>
                  <w:szCs w:val="22"/>
                  <w:u w:val="single"/>
                  <w:lang w:val="fr-CA"/>
                </w:rPr>
                <w:t xml:space="preserve"> Of BC</w:t>
              </w:r>
            </w:hyperlink>
            <w:r w:rsidR="004043C1" w:rsidRPr="002C062B">
              <w:rPr>
                <w:lang w:val="fr-CA"/>
              </w:rPr>
              <w:t xml:space="preserve"> (en anglais seulement)</w:t>
            </w:r>
          </w:p>
        </w:tc>
      </w:tr>
      <w:tr w:rsidR="005E29D3" w:rsidRPr="002C062B" w14:paraId="57BE2CBA" w14:textId="77777777">
        <w:tc>
          <w:tcPr>
            <w:tcW w:w="1830" w:type="dxa"/>
            <w:tcMar>
              <w:top w:w="100" w:type="dxa"/>
              <w:left w:w="100" w:type="dxa"/>
              <w:bottom w:w="100" w:type="dxa"/>
              <w:right w:w="100" w:type="dxa"/>
            </w:tcMar>
          </w:tcPr>
          <w:p w14:paraId="7AC36C0B" w14:textId="0B920B3F"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Adresse courriel</w:t>
            </w:r>
          </w:p>
        </w:tc>
        <w:tc>
          <w:tcPr>
            <w:tcW w:w="7530" w:type="dxa"/>
            <w:tcMar>
              <w:top w:w="100" w:type="dxa"/>
              <w:left w:w="100" w:type="dxa"/>
              <w:bottom w:w="100" w:type="dxa"/>
              <w:right w:w="100" w:type="dxa"/>
            </w:tcMar>
          </w:tcPr>
          <w:p w14:paraId="3614D1B7" w14:textId="629B2334" w:rsidR="005E29D3" w:rsidRPr="002C062B" w:rsidRDefault="004043C1" w:rsidP="005E29D3">
            <w:pPr>
              <w:widowControl w:val="0"/>
              <w:rPr>
                <w:rFonts w:ascii="Palatino" w:hAnsi="Palatino"/>
                <w:iCs/>
                <w:sz w:val="22"/>
                <w:szCs w:val="22"/>
                <w:lang w:val="fr-CA"/>
              </w:rPr>
            </w:pPr>
            <w:hyperlink r:id="rId47" w:history="1">
              <w:r w:rsidRPr="002C062B">
                <w:rPr>
                  <w:rStyle w:val="Hyperlink"/>
                  <w:rFonts w:ascii="Palatino" w:hAnsi="Palatino"/>
                  <w:iCs/>
                  <w:sz w:val="22"/>
                  <w:szCs w:val="22"/>
                  <w:lang w:val="fr-CA"/>
                </w:rPr>
                <w:t>kinsmenfoundationofbc@shaw.ca</w:t>
              </w:r>
            </w:hyperlink>
            <w:r w:rsidR="005E29D3" w:rsidRPr="002C062B">
              <w:rPr>
                <w:rFonts w:ascii="Palatino" w:hAnsi="Palatino"/>
                <w:iCs/>
                <w:sz w:val="22"/>
                <w:szCs w:val="22"/>
                <w:lang w:val="fr-CA"/>
              </w:rPr>
              <w:t xml:space="preserve">  </w:t>
            </w:r>
          </w:p>
        </w:tc>
      </w:tr>
      <w:tr w:rsidR="005E29D3" w:rsidRPr="002C062B" w14:paraId="2756BA5C" w14:textId="77777777">
        <w:tc>
          <w:tcPr>
            <w:tcW w:w="1830" w:type="dxa"/>
            <w:tcMar>
              <w:top w:w="100" w:type="dxa"/>
              <w:left w:w="100" w:type="dxa"/>
              <w:bottom w:w="100" w:type="dxa"/>
              <w:right w:w="100" w:type="dxa"/>
            </w:tcMar>
          </w:tcPr>
          <w:p w14:paraId="35C6ADD8" w14:textId="562B10C5"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Numéro de téléphone</w:t>
            </w:r>
          </w:p>
        </w:tc>
        <w:tc>
          <w:tcPr>
            <w:tcW w:w="7530" w:type="dxa"/>
            <w:tcMar>
              <w:top w:w="100" w:type="dxa"/>
              <w:left w:w="100" w:type="dxa"/>
              <w:bottom w:w="100" w:type="dxa"/>
              <w:right w:w="100" w:type="dxa"/>
            </w:tcMar>
          </w:tcPr>
          <w:p w14:paraId="2207FBE1" w14:textId="065E6F6C" w:rsidR="005E29D3" w:rsidRPr="002C062B" w:rsidRDefault="004043C1" w:rsidP="004043C1">
            <w:pPr>
              <w:rPr>
                <w:rFonts w:ascii="Palatino" w:hAnsi="Palatino"/>
                <w:sz w:val="22"/>
                <w:szCs w:val="22"/>
                <w:lang w:val="fr-CA"/>
              </w:rPr>
            </w:pPr>
            <w:r w:rsidRPr="002C062B">
              <w:rPr>
                <w:rFonts w:ascii="Palatino" w:hAnsi="Palatino"/>
                <w:sz w:val="22"/>
                <w:szCs w:val="22"/>
                <w:lang w:val="fr-CA"/>
              </w:rPr>
              <w:t>Aucun numéro de téléphone fourni</w:t>
            </w:r>
          </w:p>
        </w:tc>
      </w:tr>
      <w:tr w:rsidR="005E29D3" w:rsidRPr="002C062B" w14:paraId="4B77C544" w14:textId="77777777">
        <w:tc>
          <w:tcPr>
            <w:tcW w:w="1830" w:type="dxa"/>
            <w:tcMar>
              <w:top w:w="100" w:type="dxa"/>
              <w:left w:w="100" w:type="dxa"/>
              <w:bottom w:w="100" w:type="dxa"/>
              <w:right w:w="100" w:type="dxa"/>
            </w:tcMar>
          </w:tcPr>
          <w:p w14:paraId="45382A2C" w14:textId="2748AE4C"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Admissibilité</w:t>
            </w:r>
          </w:p>
        </w:tc>
        <w:tc>
          <w:tcPr>
            <w:tcW w:w="7530" w:type="dxa"/>
            <w:tcMar>
              <w:top w:w="100" w:type="dxa"/>
              <w:left w:w="100" w:type="dxa"/>
              <w:bottom w:w="100" w:type="dxa"/>
              <w:right w:w="100" w:type="dxa"/>
            </w:tcMar>
          </w:tcPr>
          <w:p w14:paraId="3A576C8B" w14:textId="25068148" w:rsidR="004043C1" w:rsidRPr="002C062B" w:rsidRDefault="004043C1" w:rsidP="004043C1">
            <w:pPr>
              <w:widowControl w:val="0"/>
              <w:numPr>
                <w:ilvl w:val="0"/>
                <w:numId w:val="11"/>
              </w:numPr>
              <w:rPr>
                <w:rFonts w:ascii="Palatino" w:hAnsi="Palatino"/>
                <w:iCs/>
                <w:sz w:val="22"/>
                <w:szCs w:val="22"/>
                <w:lang w:val="fr-CA"/>
              </w:rPr>
            </w:pPr>
            <w:r w:rsidRPr="002C062B">
              <w:rPr>
                <w:rFonts w:ascii="Palatino" w:hAnsi="Palatino"/>
                <w:iCs/>
                <w:sz w:val="22"/>
                <w:szCs w:val="22"/>
                <w:lang w:val="fr-CA"/>
              </w:rPr>
              <w:t>Besoins financiers du demandeur</w:t>
            </w:r>
          </w:p>
          <w:p w14:paraId="46EBE6D0" w14:textId="0DB0893C" w:rsidR="004043C1" w:rsidRPr="002C062B" w:rsidRDefault="004043C1" w:rsidP="004043C1">
            <w:pPr>
              <w:widowControl w:val="0"/>
              <w:numPr>
                <w:ilvl w:val="0"/>
                <w:numId w:val="11"/>
              </w:numPr>
              <w:rPr>
                <w:rFonts w:ascii="Palatino" w:hAnsi="Palatino"/>
                <w:iCs/>
                <w:sz w:val="22"/>
                <w:szCs w:val="22"/>
                <w:lang w:val="fr-CA"/>
              </w:rPr>
            </w:pPr>
            <w:r w:rsidRPr="002C062B">
              <w:rPr>
                <w:rFonts w:ascii="Palatino" w:hAnsi="Palatino"/>
                <w:iCs/>
                <w:sz w:val="22"/>
                <w:szCs w:val="22"/>
                <w:lang w:val="fr-CA"/>
              </w:rPr>
              <w:t>Type de handicap</w:t>
            </w:r>
          </w:p>
          <w:p w14:paraId="63029CFE" w14:textId="7580B2CA" w:rsidR="004043C1" w:rsidRPr="002C062B" w:rsidRDefault="004043C1" w:rsidP="004043C1">
            <w:pPr>
              <w:widowControl w:val="0"/>
              <w:numPr>
                <w:ilvl w:val="0"/>
                <w:numId w:val="11"/>
              </w:numPr>
              <w:rPr>
                <w:rFonts w:ascii="Palatino" w:hAnsi="Palatino"/>
                <w:iCs/>
                <w:sz w:val="22"/>
                <w:szCs w:val="22"/>
                <w:lang w:val="fr-CA"/>
              </w:rPr>
            </w:pPr>
            <w:r w:rsidRPr="002C062B">
              <w:rPr>
                <w:rFonts w:ascii="Palatino" w:hAnsi="Palatino"/>
                <w:iCs/>
                <w:sz w:val="22"/>
                <w:szCs w:val="22"/>
                <w:lang w:val="fr-CA"/>
              </w:rPr>
              <w:t>Comment l'équipement demandé améliorera la qualité de vie et l'autonomie du demandeur</w:t>
            </w:r>
          </w:p>
          <w:p w14:paraId="764D9788" w14:textId="77EB721E" w:rsidR="004043C1" w:rsidRPr="002C062B" w:rsidRDefault="004043C1" w:rsidP="004043C1">
            <w:pPr>
              <w:widowControl w:val="0"/>
              <w:numPr>
                <w:ilvl w:val="0"/>
                <w:numId w:val="11"/>
              </w:numPr>
              <w:rPr>
                <w:rFonts w:ascii="Palatino" w:hAnsi="Palatino"/>
                <w:iCs/>
                <w:sz w:val="22"/>
                <w:szCs w:val="22"/>
                <w:lang w:val="fr-CA"/>
              </w:rPr>
            </w:pPr>
            <w:r w:rsidRPr="002C062B">
              <w:rPr>
                <w:rFonts w:ascii="Palatino" w:hAnsi="Palatino"/>
                <w:iCs/>
                <w:sz w:val="22"/>
                <w:szCs w:val="22"/>
                <w:lang w:val="fr-CA"/>
              </w:rPr>
              <w:t>Si le demandeur a exploré d'autres sources de financement</w:t>
            </w:r>
          </w:p>
          <w:p w14:paraId="19BB45C1" w14:textId="1174C5D2" w:rsidR="004043C1" w:rsidRPr="002C062B" w:rsidRDefault="004043C1" w:rsidP="004043C1">
            <w:pPr>
              <w:widowControl w:val="0"/>
              <w:numPr>
                <w:ilvl w:val="0"/>
                <w:numId w:val="11"/>
              </w:numPr>
              <w:rPr>
                <w:rFonts w:ascii="Palatino" w:hAnsi="Palatino"/>
                <w:iCs/>
                <w:sz w:val="22"/>
                <w:szCs w:val="22"/>
                <w:lang w:val="fr-CA"/>
              </w:rPr>
            </w:pPr>
            <w:r w:rsidRPr="002C062B">
              <w:rPr>
                <w:rFonts w:ascii="Palatino" w:hAnsi="Palatino"/>
                <w:iCs/>
                <w:sz w:val="22"/>
                <w:szCs w:val="22"/>
                <w:lang w:val="fr-CA"/>
              </w:rPr>
              <w:t>Au moins deux soumissions (de fournisseurs différents) pour l'équipement demandé</w:t>
            </w:r>
          </w:p>
          <w:p w14:paraId="406FAEA4" w14:textId="6DF999E6" w:rsidR="004043C1" w:rsidRPr="002C062B" w:rsidRDefault="004043C1" w:rsidP="004043C1">
            <w:pPr>
              <w:widowControl w:val="0"/>
              <w:numPr>
                <w:ilvl w:val="0"/>
                <w:numId w:val="11"/>
              </w:numPr>
              <w:rPr>
                <w:rFonts w:ascii="Palatino" w:hAnsi="Palatino"/>
                <w:iCs/>
                <w:sz w:val="22"/>
                <w:szCs w:val="22"/>
                <w:lang w:val="fr-CA"/>
              </w:rPr>
            </w:pPr>
            <w:r w:rsidRPr="002C062B">
              <w:rPr>
                <w:rFonts w:ascii="Palatino" w:hAnsi="Palatino"/>
                <w:iCs/>
                <w:sz w:val="22"/>
                <w:szCs w:val="22"/>
                <w:lang w:val="fr-CA"/>
              </w:rPr>
              <w:t>Durée pendant laquelle l'équipement répondra aux besoins du client</w:t>
            </w:r>
          </w:p>
          <w:p w14:paraId="57720006" w14:textId="4A3A4017" w:rsidR="005E29D3" w:rsidRPr="002C062B" w:rsidRDefault="004043C1" w:rsidP="004043C1">
            <w:pPr>
              <w:widowControl w:val="0"/>
              <w:numPr>
                <w:ilvl w:val="0"/>
                <w:numId w:val="11"/>
              </w:numPr>
              <w:rPr>
                <w:rFonts w:ascii="Palatino" w:hAnsi="Palatino"/>
                <w:iCs/>
                <w:sz w:val="22"/>
                <w:szCs w:val="22"/>
                <w:lang w:val="fr-CA"/>
              </w:rPr>
            </w:pPr>
            <w:r w:rsidRPr="002C062B">
              <w:rPr>
                <w:rFonts w:ascii="Palatino" w:hAnsi="Palatino"/>
                <w:iCs/>
                <w:sz w:val="22"/>
                <w:szCs w:val="22"/>
                <w:lang w:val="fr-CA"/>
              </w:rPr>
              <w:t>Lettre de soutien et/ou évaluation d'un professionnel de la santé (médecin, ergothérapeute, physiothérapeute, etc.)</w:t>
            </w:r>
          </w:p>
        </w:tc>
      </w:tr>
      <w:tr w:rsidR="005E29D3" w:rsidRPr="002C062B" w14:paraId="36B9688B" w14:textId="77777777">
        <w:tc>
          <w:tcPr>
            <w:tcW w:w="1830" w:type="dxa"/>
            <w:tcMar>
              <w:top w:w="100" w:type="dxa"/>
              <w:left w:w="100" w:type="dxa"/>
              <w:bottom w:w="100" w:type="dxa"/>
              <w:right w:w="100" w:type="dxa"/>
            </w:tcMar>
          </w:tcPr>
          <w:p w14:paraId="4CD793E6" w14:textId="5DDFDBB1"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Limite de financement</w:t>
            </w:r>
          </w:p>
        </w:tc>
        <w:tc>
          <w:tcPr>
            <w:tcW w:w="7530" w:type="dxa"/>
            <w:tcMar>
              <w:top w:w="100" w:type="dxa"/>
              <w:left w:w="100" w:type="dxa"/>
              <w:bottom w:w="100" w:type="dxa"/>
              <w:right w:w="100" w:type="dxa"/>
            </w:tcMar>
          </w:tcPr>
          <w:p w14:paraId="2F10E8A2" w14:textId="6B78C271" w:rsidR="005E29D3" w:rsidRPr="002C062B" w:rsidRDefault="004043C1" w:rsidP="005E29D3">
            <w:pPr>
              <w:widowControl w:val="0"/>
              <w:rPr>
                <w:rFonts w:ascii="Palatino" w:hAnsi="Palatino"/>
                <w:iCs/>
                <w:sz w:val="22"/>
                <w:szCs w:val="22"/>
                <w:lang w:val="fr-CA"/>
              </w:rPr>
            </w:pPr>
            <w:r w:rsidRPr="002C062B">
              <w:rPr>
                <w:rFonts w:ascii="Palatino" w:hAnsi="Palatino"/>
                <w:iCs/>
                <w:sz w:val="22"/>
                <w:szCs w:val="22"/>
                <w:lang w:val="fr-CA"/>
              </w:rPr>
              <w:t>Les limites varient – ​​consultez la page du programme pour connaître les limites de financement propres à l'équipement</w:t>
            </w:r>
          </w:p>
        </w:tc>
      </w:tr>
      <w:tr w:rsidR="005E29D3" w:rsidRPr="002C062B" w14:paraId="50E0EEA7" w14:textId="77777777">
        <w:tc>
          <w:tcPr>
            <w:tcW w:w="1830" w:type="dxa"/>
            <w:tcMar>
              <w:top w:w="100" w:type="dxa"/>
              <w:left w:w="100" w:type="dxa"/>
              <w:bottom w:w="100" w:type="dxa"/>
              <w:right w:w="100" w:type="dxa"/>
            </w:tcMar>
          </w:tcPr>
          <w:p w14:paraId="01EC603C" w14:textId="2F17C97E"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Notes</w:t>
            </w:r>
          </w:p>
        </w:tc>
        <w:tc>
          <w:tcPr>
            <w:tcW w:w="7530" w:type="dxa"/>
            <w:tcMar>
              <w:top w:w="100" w:type="dxa"/>
              <w:left w:w="100" w:type="dxa"/>
              <w:bottom w:w="100" w:type="dxa"/>
              <w:right w:w="100" w:type="dxa"/>
            </w:tcMar>
          </w:tcPr>
          <w:p w14:paraId="64349910" w14:textId="557FEBA7" w:rsidR="005E29D3" w:rsidRPr="002C062B" w:rsidRDefault="004043C1" w:rsidP="005E29D3">
            <w:pPr>
              <w:widowControl w:val="0"/>
              <w:rPr>
                <w:rFonts w:ascii="Palatino" w:hAnsi="Palatino"/>
                <w:iCs/>
                <w:sz w:val="22"/>
                <w:szCs w:val="22"/>
                <w:lang w:val="fr-CA"/>
              </w:rPr>
            </w:pPr>
            <w:r w:rsidRPr="002C062B">
              <w:rPr>
                <w:rFonts w:ascii="Palatino" w:hAnsi="Palatino"/>
                <w:iCs/>
                <w:sz w:val="22"/>
                <w:szCs w:val="22"/>
                <w:lang w:val="fr-CA"/>
              </w:rPr>
              <w:t>L'équipement financé comprend des fauteuils roulants de secours, des scooters, des fauteuils roulants électriques, des fauteuils roulants manuels, des orthèses sur mesure, des rampes, des systèmes de levage portatifs et des déambulateurs</w:t>
            </w:r>
          </w:p>
        </w:tc>
      </w:tr>
    </w:tbl>
    <w:p w14:paraId="60306677" w14:textId="77777777" w:rsidR="00966F83" w:rsidRPr="002C062B" w:rsidRDefault="00966F83">
      <w:pPr>
        <w:rPr>
          <w:rFonts w:ascii="Palatino" w:hAnsi="Palatino"/>
          <w:sz w:val="22"/>
          <w:szCs w:val="22"/>
          <w:u w:val="single"/>
          <w:lang w:val="fr-CA"/>
        </w:rPr>
      </w:pPr>
    </w:p>
    <w:p w14:paraId="3BD7CF5A" w14:textId="77777777" w:rsidR="00966F83" w:rsidRPr="002C062B" w:rsidRDefault="00966F83">
      <w:pPr>
        <w:rPr>
          <w:rFonts w:ascii="Palatino" w:hAnsi="Palatino"/>
          <w:i/>
          <w:sz w:val="22"/>
          <w:szCs w:val="22"/>
          <w:lang w:val="fr-CA"/>
        </w:rPr>
      </w:pPr>
    </w:p>
    <w:tbl>
      <w:tblPr>
        <w:tblStyle w:val="7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3101DF" w:rsidRPr="002C062B" w14:paraId="1C0B116F" w14:textId="77777777">
        <w:tc>
          <w:tcPr>
            <w:tcW w:w="1830" w:type="dxa"/>
            <w:tcMar>
              <w:top w:w="100" w:type="dxa"/>
              <w:left w:w="100" w:type="dxa"/>
              <w:bottom w:w="100" w:type="dxa"/>
              <w:right w:w="100" w:type="dxa"/>
            </w:tcMar>
          </w:tcPr>
          <w:p w14:paraId="288D3376" w14:textId="59EA300E" w:rsidR="003101DF" w:rsidRPr="002C062B" w:rsidRDefault="003101DF">
            <w:pPr>
              <w:widowControl w:val="0"/>
              <w:rPr>
                <w:rFonts w:ascii="Palatino" w:hAnsi="Palatino"/>
                <w:i/>
                <w:sz w:val="22"/>
                <w:szCs w:val="22"/>
                <w:lang w:val="fr-CA"/>
              </w:rPr>
            </w:pPr>
            <w:r w:rsidRPr="002C062B">
              <w:rPr>
                <w:rFonts w:ascii="Palatino" w:hAnsi="Palatino"/>
                <w:i/>
                <w:sz w:val="22"/>
                <w:szCs w:val="22"/>
                <w:lang w:val="fr-CA"/>
              </w:rPr>
              <w:t>4.4</w:t>
            </w:r>
          </w:p>
        </w:tc>
        <w:tc>
          <w:tcPr>
            <w:tcW w:w="7530" w:type="dxa"/>
            <w:tcMar>
              <w:top w:w="100" w:type="dxa"/>
              <w:left w:w="100" w:type="dxa"/>
              <w:bottom w:w="100" w:type="dxa"/>
              <w:right w:w="100" w:type="dxa"/>
            </w:tcMar>
          </w:tcPr>
          <w:p w14:paraId="4BFBF5A1" w14:textId="77777777" w:rsidR="003101DF" w:rsidRPr="002C062B" w:rsidRDefault="003101DF">
            <w:pPr>
              <w:rPr>
                <w:rFonts w:ascii="Palatino" w:hAnsi="Palatino"/>
                <w:sz w:val="22"/>
                <w:szCs w:val="22"/>
                <w:lang w:val="fr-CA"/>
              </w:rPr>
            </w:pPr>
          </w:p>
        </w:tc>
      </w:tr>
      <w:tr w:rsidR="005E29D3" w:rsidRPr="002C062B" w14:paraId="5FAC6E6D" w14:textId="77777777">
        <w:tc>
          <w:tcPr>
            <w:tcW w:w="1830" w:type="dxa"/>
            <w:tcMar>
              <w:top w:w="100" w:type="dxa"/>
              <w:left w:w="100" w:type="dxa"/>
              <w:bottom w:w="100" w:type="dxa"/>
              <w:right w:w="100" w:type="dxa"/>
            </w:tcMar>
          </w:tcPr>
          <w:p w14:paraId="613A8DA7" w14:textId="7B74F22F"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Nom</w:t>
            </w:r>
          </w:p>
        </w:tc>
        <w:tc>
          <w:tcPr>
            <w:tcW w:w="7530" w:type="dxa"/>
            <w:tcMar>
              <w:top w:w="100" w:type="dxa"/>
              <w:left w:w="100" w:type="dxa"/>
              <w:bottom w:w="100" w:type="dxa"/>
              <w:right w:w="100" w:type="dxa"/>
            </w:tcMar>
          </w:tcPr>
          <w:p w14:paraId="1E593755" w14:textId="0045ABC6" w:rsidR="005E29D3" w:rsidRPr="002C062B" w:rsidRDefault="001B6C3A" w:rsidP="005E29D3">
            <w:pPr>
              <w:rPr>
                <w:rFonts w:ascii="Palatino" w:hAnsi="Palatino"/>
                <w:sz w:val="22"/>
                <w:szCs w:val="22"/>
                <w:lang w:val="fr-CA"/>
              </w:rPr>
            </w:pPr>
            <w:r w:rsidRPr="002C062B">
              <w:rPr>
                <w:rFonts w:ascii="Palatino" w:hAnsi="Palatino"/>
                <w:iCs/>
                <w:sz w:val="22"/>
                <w:szCs w:val="22"/>
                <w:lang w:val="fr-CA"/>
              </w:rPr>
              <w:t>Demande de subvention individuelle</w:t>
            </w:r>
          </w:p>
        </w:tc>
      </w:tr>
      <w:tr w:rsidR="005E29D3" w:rsidRPr="002C062B" w14:paraId="2FA444D8" w14:textId="77777777">
        <w:tc>
          <w:tcPr>
            <w:tcW w:w="1830" w:type="dxa"/>
            <w:tcMar>
              <w:top w:w="100" w:type="dxa"/>
              <w:left w:w="100" w:type="dxa"/>
              <w:bottom w:w="100" w:type="dxa"/>
              <w:right w:w="100" w:type="dxa"/>
            </w:tcMar>
          </w:tcPr>
          <w:p w14:paraId="75152E6D" w14:textId="3FB9A850"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Financé par</w:t>
            </w:r>
          </w:p>
        </w:tc>
        <w:tc>
          <w:tcPr>
            <w:tcW w:w="7530" w:type="dxa"/>
            <w:tcMar>
              <w:top w:w="100" w:type="dxa"/>
              <w:left w:w="100" w:type="dxa"/>
              <w:bottom w:w="100" w:type="dxa"/>
              <w:right w:w="100" w:type="dxa"/>
            </w:tcMar>
          </w:tcPr>
          <w:p w14:paraId="48A2FBD7" w14:textId="77777777" w:rsidR="005E29D3" w:rsidRPr="002C062B" w:rsidRDefault="005E29D3" w:rsidP="005E29D3">
            <w:pPr>
              <w:rPr>
                <w:rFonts w:ascii="Palatino" w:hAnsi="Palatino"/>
                <w:i/>
                <w:sz w:val="22"/>
                <w:szCs w:val="22"/>
                <w:lang w:val="fr-CA"/>
              </w:rPr>
            </w:pPr>
            <w:r w:rsidRPr="002C062B">
              <w:rPr>
                <w:rFonts w:ascii="Palatino" w:hAnsi="Palatino"/>
                <w:sz w:val="22"/>
                <w:szCs w:val="22"/>
                <w:lang w:val="fr-CA"/>
              </w:rPr>
              <w:t xml:space="preserve">BC </w:t>
            </w:r>
            <w:proofErr w:type="spellStart"/>
            <w:r w:rsidRPr="002C062B">
              <w:rPr>
                <w:rFonts w:ascii="Palatino" w:hAnsi="Palatino"/>
                <w:sz w:val="22"/>
                <w:szCs w:val="22"/>
                <w:lang w:val="fr-CA"/>
              </w:rPr>
              <w:t>Rehab</w:t>
            </w:r>
            <w:proofErr w:type="spellEnd"/>
            <w:r w:rsidRPr="002C062B">
              <w:rPr>
                <w:rFonts w:ascii="Palatino" w:hAnsi="Palatino"/>
                <w:sz w:val="22"/>
                <w:szCs w:val="22"/>
                <w:lang w:val="fr-CA"/>
              </w:rPr>
              <w:t xml:space="preserve"> </w:t>
            </w:r>
            <w:proofErr w:type="spellStart"/>
            <w:r w:rsidRPr="002C062B">
              <w:rPr>
                <w:rFonts w:ascii="Palatino" w:hAnsi="Palatino"/>
                <w:sz w:val="22"/>
                <w:szCs w:val="22"/>
                <w:lang w:val="fr-CA"/>
              </w:rPr>
              <w:t>Foundation</w:t>
            </w:r>
            <w:proofErr w:type="spellEnd"/>
          </w:p>
        </w:tc>
      </w:tr>
      <w:tr w:rsidR="005E29D3" w:rsidRPr="002C062B" w14:paraId="2215DADF" w14:textId="77777777">
        <w:tc>
          <w:tcPr>
            <w:tcW w:w="1830" w:type="dxa"/>
            <w:tcMar>
              <w:top w:w="100" w:type="dxa"/>
              <w:left w:w="100" w:type="dxa"/>
              <w:bottom w:w="100" w:type="dxa"/>
              <w:right w:w="100" w:type="dxa"/>
            </w:tcMar>
          </w:tcPr>
          <w:p w14:paraId="4BF1CEDC" w14:textId="16CE5E2F"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Site Web</w:t>
            </w:r>
          </w:p>
        </w:tc>
        <w:tc>
          <w:tcPr>
            <w:tcW w:w="7530" w:type="dxa"/>
            <w:tcMar>
              <w:top w:w="100" w:type="dxa"/>
              <w:left w:w="100" w:type="dxa"/>
              <w:bottom w:w="100" w:type="dxa"/>
              <w:right w:w="100" w:type="dxa"/>
            </w:tcMar>
          </w:tcPr>
          <w:p w14:paraId="1699B733" w14:textId="7EE4A069" w:rsidR="005E29D3" w:rsidRPr="002C062B" w:rsidRDefault="005E29D3" w:rsidP="005E29D3">
            <w:pPr>
              <w:rPr>
                <w:rFonts w:ascii="Palatino" w:hAnsi="Palatino"/>
                <w:i/>
                <w:sz w:val="22"/>
                <w:szCs w:val="22"/>
                <w:lang w:val="fr-CA"/>
              </w:rPr>
            </w:pPr>
            <w:hyperlink r:id="rId48">
              <w:proofErr w:type="spellStart"/>
              <w:r w:rsidRPr="002C062B">
                <w:rPr>
                  <w:rFonts w:ascii="Palatino" w:hAnsi="Palatino"/>
                  <w:color w:val="1155CC"/>
                  <w:sz w:val="22"/>
                  <w:szCs w:val="22"/>
                  <w:u w:val="single"/>
                  <w:lang w:val="fr-CA"/>
                </w:rPr>
                <w:t>Individual</w:t>
              </w:r>
              <w:proofErr w:type="spellEnd"/>
              <w:r w:rsidRPr="002C062B">
                <w:rPr>
                  <w:rFonts w:ascii="Palatino" w:hAnsi="Palatino"/>
                  <w:color w:val="1155CC"/>
                  <w:sz w:val="22"/>
                  <w:szCs w:val="22"/>
                  <w:u w:val="single"/>
                  <w:lang w:val="fr-CA"/>
                </w:rPr>
                <w:t xml:space="preserve"> Grant </w:t>
              </w:r>
              <w:proofErr w:type="spellStart"/>
              <w:r w:rsidRPr="002C062B">
                <w:rPr>
                  <w:rFonts w:ascii="Palatino" w:hAnsi="Palatino"/>
                  <w:color w:val="1155CC"/>
                  <w:sz w:val="22"/>
                  <w:szCs w:val="22"/>
                  <w:u w:val="single"/>
                  <w:lang w:val="fr-CA"/>
                </w:rPr>
                <w:t>Eligi</w:t>
              </w:r>
              <w:r w:rsidRPr="002C062B">
                <w:rPr>
                  <w:rFonts w:ascii="Palatino" w:hAnsi="Palatino"/>
                  <w:color w:val="1155CC"/>
                  <w:sz w:val="22"/>
                  <w:szCs w:val="22"/>
                  <w:u w:val="single"/>
                  <w:lang w:val="fr-CA"/>
                </w:rPr>
                <w:t>b</w:t>
              </w:r>
              <w:r w:rsidRPr="002C062B">
                <w:rPr>
                  <w:rFonts w:ascii="Palatino" w:hAnsi="Palatino"/>
                  <w:color w:val="1155CC"/>
                  <w:sz w:val="22"/>
                  <w:szCs w:val="22"/>
                  <w:u w:val="single"/>
                  <w:lang w:val="fr-CA"/>
                </w:rPr>
                <w:t>ility</w:t>
              </w:r>
              <w:proofErr w:type="spellEnd"/>
              <w:r w:rsidRPr="002C062B">
                <w:rPr>
                  <w:rFonts w:ascii="Palatino" w:hAnsi="Palatino"/>
                  <w:color w:val="1155CC"/>
                  <w:sz w:val="22"/>
                  <w:szCs w:val="22"/>
                  <w:u w:val="single"/>
                  <w:lang w:val="fr-CA"/>
                </w:rPr>
                <w:t xml:space="preserve"> | BC </w:t>
              </w:r>
              <w:proofErr w:type="spellStart"/>
              <w:r w:rsidRPr="002C062B">
                <w:rPr>
                  <w:rFonts w:ascii="Palatino" w:hAnsi="Palatino"/>
                  <w:color w:val="1155CC"/>
                  <w:sz w:val="22"/>
                  <w:szCs w:val="22"/>
                  <w:u w:val="single"/>
                  <w:lang w:val="fr-CA"/>
                </w:rPr>
                <w:t>Rehab</w:t>
              </w:r>
              <w:proofErr w:type="spellEnd"/>
              <w:r w:rsidRPr="002C062B">
                <w:rPr>
                  <w:rFonts w:ascii="Palatino" w:hAnsi="Palatino"/>
                  <w:color w:val="1155CC"/>
                  <w:sz w:val="22"/>
                  <w:szCs w:val="22"/>
                  <w:u w:val="single"/>
                  <w:lang w:val="fr-CA"/>
                </w:rPr>
                <w:t xml:space="preserve"> Society</w:t>
              </w:r>
            </w:hyperlink>
            <w:r w:rsidR="001B6C3A" w:rsidRPr="002C062B">
              <w:rPr>
                <w:lang w:val="fr-CA"/>
              </w:rPr>
              <w:t xml:space="preserve"> (en anglais seulement)</w:t>
            </w:r>
          </w:p>
        </w:tc>
      </w:tr>
      <w:tr w:rsidR="005E29D3" w:rsidRPr="002C062B" w14:paraId="5D9307E9" w14:textId="77777777">
        <w:tc>
          <w:tcPr>
            <w:tcW w:w="1830" w:type="dxa"/>
            <w:tcMar>
              <w:top w:w="100" w:type="dxa"/>
              <w:left w:w="100" w:type="dxa"/>
              <w:bottom w:w="100" w:type="dxa"/>
              <w:right w:w="100" w:type="dxa"/>
            </w:tcMar>
          </w:tcPr>
          <w:p w14:paraId="3B7A7175" w14:textId="4811C2D0"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Adresse courriel</w:t>
            </w:r>
          </w:p>
        </w:tc>
        <w:tc>
          <w:tcPr>
            <w:tcW w:w="7530" w:type="dxa"/>
            <w:tcMar>
              <w:top w:w="100" w:type="dxa"/>
              <w:left w:w="100" w:type="dxa"/>
              <w:bottom w:w="100" w:type="dxa"/>
              <w:right w:w="100" w:type="dxa"/>
            </w:tcMar>
          </w:tcPr>
          <w:p w14:paraId="635F642D" w14:textId="408281C2" w:rsidR="005E29D3" w:rsidRPr="002C062B" w:rsidRDefault="005E29D3" w:rsidP="005E29D3">
            <w:pPr>
              <w:widowControl w:val="0"/>
              <w:rPr>
                <w:rFonts w:ascii="Palatino" w:hAnsi="Palatino"/>
                <w:iCs/>
                <w:sz w:val="22"/>
                <w:szCs w:val="22"/>
                <w:lang w:val="fr-CA"/>
              </w:rPr>
            </w:pPr>
            <w:hyperlink r:id="rId49" w:history="1">
              <w:r w:rsidRPr="002C062B">
                <w:rPr>
                  <w:rStyle w:val="Hyperlink"/>
                  <w:rFonts w:ascii="Palatino" w:hAnsi="Palatino"/>
                  <w:iCs/>
                  <w:sz w:val="22"/>
                  <w:szCs w:val="22"/>
                  <w:lang w:val="fr-CA"/>
                </w:rPr>
                <w:t>trynka.gogal@bcrehab.org</w:t>
              </w:r>
            </w:hyperlink>
            <w:r w:rsidRPr="002C062B">
              <w:rPr>
                <w:rFonts w:ascii="Palatino" w:hAnsi="Palatino"/>
                <w:iCs/>
                <w:sz w:val="22"/>
                <w:szCs w:val="22"/>
                <w:lang w:val="fr-CA"/>
              </w:rPr>
              <w:t xml:space="preserve"> </w:t>
            </w:r>
          </w:p>
        </w:tc>
      </w:tr>
      <w:tr w:rsidR="005E29D3" w:rsidRPr="002C062B" w14:paraId="226D43A3" w14:textId="77777777">
        <w:tc>
          <w:tcPr>
            <w:tcW w:w="1830" w:type="dxa"/>
            <w:tcMar>
              <w:top w:w="100" w:type="dxa"/>
              <w:left w:w="100" w:type="dxa"/>
              <w:bottom w:w="100" w:type="dxa"/>
              <w:right w:w="100" w:type="dxa"/>
            </w:tcMar>
          </w:tcPr>
          <w:p w14:paraId="6CA34F42" w14:textId="731D42EC"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lastRenderedPageBreak/>
              <w:t>Numéro de téléphone</w:t>
            </w:r>
          </w:p>
        </w:tc>
        <w:tc>
          <w:tcPr>
            <w:tcW w:w="7530" w:type="dxa"/>
            <w:tcMar>
              <w:top w:w="100" w:type="dxa"/>
              <w:left w:w="100" w:type="dxa"/>
              <w:bottom w:w="100" w:type="dxa"/>
              <w:right w:w="100" w:type="dxa"/>
            </w:tcMar>
          </w:tcPr>
          <w:p w14:paraId="50247A1B" w14:textId="77777777"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604-737-6383</w:t>
            </w:r>
          </w:p>
        </w:tc>
      </w:tr>
      <w:tr w:rsidR="005E29D3" w:rsidRPr="002C062B" w14:paraId="20D1A31C" w14:textId="77777777">
        <w:tc>
          <w:tcPr>
            <w:tcW w:w="1830" w:type="dxa"/>
            <w:tcMar>
              <w:top w:w="100" w:type="dxa"/>
              <w:left w:w="100" w:type="dxa"/>
              <w:bottom w:w="100" w:type="dxa"/>
              <w:right w:w="100" w:type="dxa"/>
            </w:tcMar>
          </w:tcPr>
          <w:p w14:paraId="54C89849" w14:textId="6365E261"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Admissibilité</w:t>
            </w:r>
          </w:p>
        </w:tc>
        <w:tc>
          <w:tcPr>
            <w:tcW w:w="7530" w:type="dxa"/>
            <w:tcMar>
              <w:top w:w="100" w:type="dxa"/>
              <w:left w:w="100" w:type="dxa"/>
              <w:bottom w:w="100" w:type="dxa"/>
              <w:right w:w="100" w:type="dxa"/>
            </w:tcMar>
          </w:tcPr>
          <w:p w14:paraId="2EE22399" w14:textId="5AA6EF66" w:rsidR="001B6C3A" w:rsidRPr="002C062B" w:rsidRDefault="001B6C3A" w:rsidP="001B6C3A">
            <w:pPr>
              <w:widowControl w:val="0"/>
              <w:numPr>
                <w:ilvl w:val="0"/>
                <w:numId w:val="61"/>
              </w:numPr>
              <w:rPr>
                <w:rFonts w:ascii="Palatino" w:hAnsi="Palatino"/>
                <w:iCs/>
                <w:sz w:val="22"/>
                <w:szCs w:val="22"/>
                <w:lang w:val="fr-CA"/>
              </w:rPr>
            </w:pPr>
            <w:r w:rsidRPr="002C062B">
              <w:rPr>
                <w:rFonts w:ascii="Palatino" w:hAnsi="Palatino"/>
                <w:iCs/>
                <w:sz w:val="22"/>
                <w:szCs w:val="22"/>
                <w:lang w:val="fr-CA"/>
              </w:rPr>
              <w:t>Besoins financiers du demandeur</w:t>
            </w:r>
          </w:p>
          <w:p w14:paraId="26474FB4" w14:textId="40E28BE6" w:rsidR="001B6C3A" w:rsidRPr="002C062B" w:rsidRDefault="001B6C3A" w:rsidP="001B6C3A">
            <w:pPr>
              <w:widowControl w:val="0"/>
              <w:numPr>
                <w:ilvl w:val="1"/>
                <w:numId w:val="61"/>
              </w:numPr>
              <w:rPr>
                <w:rFonts w:ascii="Palatino" w:hAnsi="Palatino"/>
                <w:iCs/>
                <w:sz w:val="22"/>
                <w:szCs w:val="22"/>
                <w:lang w:val="fr-CA"/>
              </w:rPr>
            </w:pPr>
            <w:r w:rsidRPr="002C062B">
              <w:rPr>
                <w:rFonts w:ascii="Palatino" w:hAnsi="Palatino"/>
                <w:iCs/>
                <w:sz w:val="22"/>
                <w:szCs w:val="22"/>
                <w:lang w:val="fr-CA"/>
              </w:rPr>
              <w:t>Exiger une é</w:t>
            </w:r>
            <w:r w:rsidRPr="002C062B">
              <w:rPr>
                <w:rFonts w:ascii="Palatino" w:hAnsi="Palatino"/>
                <w:iCs/>
                <w:sz w:val="22"/>
                <w:szCs w:val="22"/>
                <w:lang w:val="fr-CA"/>
              </w:rPr>
              <w:t xml:space="preserve">valuation fiscale et </w:t>
            </w:r>
            <w:r w:rsidRPr="002C062B">
              <w:rPr>
                <w:rFonts w:ascii="Palatino" w:hAnsi="Palatino"/>
                <w:iCs/>
                <w:sz w:val="22"/>
                <w:szCs w:val="22"/>
                <w:lang w:val="fr-CA"/>
              </w:rPr>
              <w:t xml:space="preserve">une </w:t>
            </w:r>
            <w:r w:rsidRPr="002C062B">
              <w:rPr>
                <w:rFonts w:ascii="Palatino" w:hAnsi="Palatino"/>
                <w:iCs/>
                <w:sz w:val="22"/>
                <w:szCs w:val="22"/>
                <w:lang w:val="fr-CA"/>
              </w:rPr>
              <w:t>évaluation de la taxe foncière</w:t>
            </w:r>
          </w:p>
          <w:p w14:paraId="021EC5ED" w14:textId="44CDACB7" w:rsidR="001B6C3A" w:rsidRPr="002C062B" w:rsidRDefault="001B6C3A" w:rsidP="001B6C3A">
            <w:pPr>
              <w:widowControl w:val="0"/>
              <w:numPr>
                <w:ilvl w:val="0"/>
                <w:numId w:val="61"/>
              </w:numPr>
              <w:rPr>
                <w:rFonts w:ascii="Palatino" w:hAnsi="Palatino"/>
                <w:iCs/>
                <w:sz w:val="22"/>
                <w:szCs w:val="22"/>
                <w:lang w:val="fr-CA"/>
              </w:rPr>
            </w:pPr>
            <w:r w:rsidRPr="002C062B">
              <w:rPr>
                <w:rFonts w:ascii="Palatino" w:hAnsi="Palatino"/>
                <w:iCs/>
                <w:sz w:val="22"/>
                <w:szCs w:val="22"/>
                <w:lang w:val="fr-CA"/>
              </w:rPr>
              <w:t>Type de handicap</w:t>
            </w:r>
          </w:p>
          <w:p w14:paraId="7FB2895A" w14:textId="672FB71D" w:rsidR="001B6C3A" w:rsidRPr="002C062B" w:rsidRDefault="001B6C3A" w:rsidP="001B6C3A">
            <w:pPr>
              <w:widowControl w:val="0"/>
              <w:numPr>
                <w:ilvl w:val="0"/>
                <w:numId w:val="61"/>
              </w:numPr>
              <w:rPr>
                <w:rFonts w:ascii="Palatino" w:hAnsi="Palatino"/>
                <w:iCs/>
                <w:sz w:val="22"/>
                <w:szCs w:val="22"/>
                <w:lang w:val="fr-CA"/>
              </w:rPr>
            </w:pPr>
            <w:r w:rsidRPr="002C062B">
              <w:rPr>
                <w:rFonts w:ascii="Palatino" w:hAnsi="Palatino"/>
                <w:iCs/>
                <w:sz w:val="22"/>
                <w:szCs w:val="22"/>
                <w:lang w:val="fr-CA"/>
              </w:rPr>
              <w:t>Comment l'équipement demandé améliorera la qualité de vie et l'autonomie du demandeur</w:t>
            </w:r>
          </w:p>
          <w:p w14:paraId="286F89FF" w14:textId="4A840210" w:rsidR="001B6C3A" w:rsidRPr="002C062B" w:rsidRDefault="001B6C3A" w:rsidP="001B6C3A">
            <w:pPr>
              <w:widowControl w:val="0"/>
              <w:numPr>
                <w:ilvl w:val="0"/>
                <w:numId w:val="61"/>
              </w:numPr>
              <w:rPr>
                <w:rFonts w:ascii="Palatino" w:hAnsi="Palatino"/>
                <w:iCs/>
                <w:sz w:val="22"/>
                <w:szCs w:val="22"/>
                <w:lang w:val="fr-CA"/>
              </w:rPr>
            </w:pPr>
            <w:r w:rsidRPr="002C062B">
              <w:rPr>
                <w:rFonts w:ascii="Palatino" w:hAnsi="Palatino"/>
                <w:iCs/>
                <w:sz w:val="22"/>
                <w:szCs w:val="22"/>
                <w:lang w:val="fr-CA"/>
              </w:rPr>
              <w:t>Si le demandeur a exploré d'autres sources de financement</w:t>
            </w:r>
          </w:p>
          <w:p w14:paraId="5EBB06E3" w14:textId="23EEE4F4" w:rsidR="001B6C3A" w:rsidRPr="002C062B" w:rsidRDefault="001B6C3A" w:rsidP="001B6C3A">
            <w:pPr>
              <w:widowControl w:val="0"/>
              <w:numPr>
                <w:ilvl w:val="0"/>
                <w:numId w:val="61"/>
              </w:numPr>
              <w:rPr>
                <w:rFonts w:ascii="Palatino" w:hAnsi="Palatino"/>
                <w:iCs/>
                <w:sz w:val="22"/>
                <w:szCs w:val="22"/>
                <w:lang w:val="fr-CA"/>
              </w:rPr>
            </w:pPr>
            <w:r w:rsidRPr="002C062B">
              <w:rPr>
                <w:rFonts w:ascii="Palatino" w:hAnsi="Palatino"/>
                <w:iCs/>
                <w:sz w:val="22"/>
                <w:szCs w:val="22"/>
                <w:lang w:val="fr-CA"/>
              </w:rPr>
              <w:t>A</w:t>
            </w:r>
            <w:r w:rsidRPr="002C062B">
              <w:rPr>
                <w:rFonts w:ascii="Palatino" w:hAnsi="Palatino"/>
                <w:iCs/>
                <w:sz w:val="22"/>
                <w:szCs w:val="22"/>
                <w:lang w:val="fr-CA"/>
              </w:rPr>
              <w:t>u moins deux soumissions (de fournisseurs différents) pour l'équipement demandé</w:t>
            </w:r>
          </w:p>
          <w:p w14:paraId="635AE454" w14:textId="006F207C" w:rsidR="001B6C3A" w:rsidRPr="002C062B" w:rsidRDefault="001B6C3A" w:rsidP="001B6C3A">
            <w:pPr>
              <w:widowControl w:val="0"/>
              <w:numPr>
                <w:ilvl w:val="0"/>
                <w:numId w:val="61"/>
              </w:numPr>
              <w:rPr>
                <w:rFonts w:ascii="Palatino" w:hAnsi="Palatino"/>
                <w:iCs/>
                <w:sz w:val="22"/>
                <w:szCs w:val="22"/>
                <w:lang w:val="fr-CA"/>
              </w:rPr>
            </w:pPr>
            <w:r w:rsidRPr="002C062B">
              <w:rPr>
                <w:rFonts w:ascii="Palatino" w:hAnsi="Palatino"/>
                <w:iCs/>
                <w:sz w:val="22"/>
                <w:szCs w:val="22"/>
                <w:lang w:val="fr-CA"/>
              </w:rPr>
              <w:t>Durée pendant laquelle l'équipement répondra aux besoins du client</w:t>
            </w:r>
          </w:p>
          <w:p w14:paraId="731C238E" w14:textId="34BC91E2" w:rsidR="001B6C3A" w:rsidRPr="002C062B" w:rsidRDefault="001B6C3A" w:rsidP="001B6C3A">
            <w:pPr>
              <w:widowControl w:val="0"/>
              <w:numPr>
                <w:ilvl w:val="0"/>
                <w:numId w:val="61"/>
              </w:numPr>
              <w:rPr>
                <w:rFonts w:ascii="Palatino" w:hAnsi="Palatino"/>
                <w:iCs/>
                <w:sz w:val="22"/>
                <w:szCs w:val="22"/>
                <w:lang w:val="fr-CA"/>
              </w:rPr>
            </w:pPr>
            <w:r w:rsidRPr="002C062B">
              <w:rPr>
                <w:rFonts w:ascii="Palatino" w:hAnsi="Palatino"/>
                <w:iCs/>
                <w:sz w:val="22"/>
                <w:szCs w:val="22"/>
                <w:lang w:val="fr-CA"/>
              </w:rPr>
              <w:t>Ne pas financer d'équipement supplémentaire déjà acquis, sauf s'il s'agit d'un fauteuil roulant de secours</w:t>
            </w:r>
          </w:p>
          <w:p w14:paraId="5BE950E7" w14:textId="7588AEAE" w:rsidR="005E29D3" w:rsidRPr="002C062B" w:rsidRDefault="001B6C3A" w:rsidP="001B6C3A">
            <w:pPr>
              <w:widowControl w:val="0"/>
              <w:numPr>
                <w:ilvl w:val="0"/>
                <w:numId w:val="61"/>
              </w:numPr>
              <w:rPr>
                <w:rFonts w:ascii="Palatino" w:hAnsi="Palatino"/>
                <w:iCs/>
                <w:sz w:val="22"/>
                <w:szCs w:val="22"/>
                <w:lang w:val="fr-CA"/>
              </w:rPr>
            </w:pPr>
            <w:r w:rsidRPr="002C062B">
              <w:rPr>
                <w:rFonts w:ascii="Palatino" w:hAnsi="Palatino"/>
                <w:iCs/>
                <w:sz w:val="22"/>
                <w:szCs w:val="22"/>
                <w:lang w:val="fr-CA"/>
              </w:rPr>
              <w:t>Lettre de soutien et/ou évaluation d'un professionnel de la santé (médecin, ergothérapeute, physiothérapeute, etc.)</w:t>
            </w:r>
          </w:p>
        </w:tc>
      </w:tr>
      <w:tr w:rsidR="005E29D3" w:rsidRPr="002C062B" w14:paraId="5D08CC66" w14:textId="77777777">
        <w:tc>
          <w:tcPr>
            <w:tcW w:w="1830" w:type="dxa"/>
            <w:tcMar>
              <w:top w:w="100" w:type="dxa"/>
              <w:left w:w="100" w:type="dxa"/>
              <w:bottom w:w="100" w:type="dxa"/>
              <w:right w:w="100" w:type="dxa"/>
            </w:tcMar>
          </w:tcPr>
          <w:p w14:paraId="256B1FF2" w14:textId="6A9D9F9C"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Limite de financement</w:t>
            </w:r>
          </w:p>
        </w:tc>
        <w:tc>
          <w:tcPr>
            <w:tcW w:w="7530" w:type="dxa"/>
            <w:tcMar>
              <w:top w:w="100" w:type="dxa"/>
              <w:left w:w="100" w:type="dxa"/>
              <w:bottom w:w="100" w:type="dxa"/>
              <w:right w:w="100" w:type="dxa"/>
            </w:tcMar>
          </w:tcPr>
          <w:p w14:paraId="19B5584A" w14:textId="652A5ECF" w:rsidR="005E29D3" w:rsidRPr="002C062B" w:rsidRDefault="001B6C3A" w:rsidP="005E29D3">
            <w:pPr>
              <w:widowControl w:val="0"/>
              <w:rPr>
                <w:rFonts w:ascii="Palatino" w:hAnsi="Palatino"/>
                <w:iCs/>
                <w:sz w:val="22"/>
                <w:szCs w:val="22"/>
                <w:lang w:val="fr-CA"/>
              </w:rPr>
            </w:pPr>
            <w:r w:rsidRPr="002C062B">
              <w:rPr>
                <w:rFonts w:ascii="Palatino" w:hAnsi="Palatino"/>
                <w:iCs/>
                <w:sz w:val="22"/>
                <w:szCs w:val="22"/>
                <w:lang w:val="fr-CA"/>
              </w:rPr>
              <w:t>D</w:t>
            </w:r>
            <w:r w:rsidRPr="002C062B">
              <w:rPr>
                <w:rFonts w:ascii="Palatino" w:hAnsi="Palatino"/>
                <w:iCs/>
                <w:sz w:val="22"/>
                <w:szCs w:val="22"/>
                <w:lang w:val="fr-CA"/>
              </w:rPr>
              <w:t>épend de l'appareil</w:t>
            </w:r>
            <w:r w:rsidRPr="002C062B">
              <w:rPr>
                <w:rFonts w:ascii="Palatino" w:hAnsi="Palatino"/>
                <w:iCs/>
                <w:sz w:val="22"/>
                <w:szCs w:val="22"/>
                <w:lang w:val="fr-CA"/>
              </w:rPr>
              <w:t>. G</w:t>
            </w:r>
            <w:r w:rsidRPr="002C062B">
              <w:rPr>
                <w:rFonts w:ascii="Palatino" w:hAnsi="Palatino"/>
                <w:iCs/>
                <w:sz w:val="22"/>
                <w:szCs w:val="22"/>
                <w:lang w:val="fr-CA"/>
              </w:rPr>
              <w:t>énéralement jusqu'à 2 500 $, fauteuils releveurs – 1 000 $</w:t>
            </w:r>
          </w:p>
        </w:tc>
      </w:tr>
      <w:tr w:rsidR="005E29D3" w:rsidRPr="002C062B" w14:paraId="3AF6E291" w14:textId="77777777">
        <w:tc>
          <w:tcPr>
            <w:tcW w:w="1830" w:type="dxa"/>
            <w:tcMar>
              <w:top w:w="100" w:type="dxa"/>
              <w:left w:w="100" w:type="dxa"/>
              <w:bottom w:w="100" w:type="dxa"/>
              <w:right w:w="100" w:type="dxa"/>
            </w:tcMar>
          </w:tcPr>
          <w:p w14:paraId="359643C4" w14:textId="10269871"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Notes</w:t>
            </w:r>
          </w:p>
        </w:tc>
        <w:tc>
          <w:tcPr>
            <w:tcW w:w="7530" w:type="dxa"/>
            <w:tcMar>
              <w:top w:w="100" w:type="dxa"/>
              <w:left w:w="100" w:type="dxa"/>
              <w:bottom w:w="100" w:type="dxa"/>
              <w:right w:w="100" w:type="dxa"/>
            </w:tcMar>
          </w:tcPr>
          <w:p w14:paraId="60B28075" w14:textId="428987D8"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 xml:space="preserve"> </w:t>
            </w:r>
            <w:r w:rsidR="001B6C3A" w:rsidRPr="002C062B">
              <w:rPr>
                <w:rFonts w:ascii="Palatino" w:hAnsi="Palatino"/>
                <w:iCs/>
                <w:sz w:val="22"/>
                <w:szCs w:val="22"/>
                <w:lang w:val="fr-CA"/>
              </w:rPr>
              <w:t>Ils offrent une gamme d’équipements neufs et usagés</w:t>
            </w:r>
          </w:p>
        </w:tc>
      </w:tr>
    </w:tbl>
    <w:p w14:paraId="2C5EBB41" w14:textId="7300A24A" w:rsidR="00966F83" w:rsidRPr="002C062B" w:rsidRDefault="00966F83">
      <w:pPr>
        <w:rPr>
          <w:rFonts w:ascii="Palatino" w:hAnsi="Palatino"/>
          <w:sz w:val="22"/>
          <w:szCs w:val="22"/>
          <w:lang w:val="fr-CA"/>
        </w:rPr>
      </w:pPr>
    </w:p>
    <w:p w14:paraId="48056FC2" w14:textId="77777777" w:rsidR="004F49BB" w:rsidRPr="002C062B" w:rsidRDefault="004F49BB">
      <w:pPr>
        <w:rPr>
          <w:rFonts w:ascii="Palatino" w:hAnsi="Palatino"/>
          <w:sz w:val="22"/>
          <w:szCs w:val="22"/>
          <w:lang w:val="fr-CA"/>
        </w:rPr>
      </w:pPr>
    </w:p>
    <w:tbl>
      <w:tblPr>
        <w:tblStyle w:val="7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3101DF" w:rsidRPr="002C062B" w14:paraId="7442829C" w14:textId="77777777">
        <w:tc>
          <w:tcPr>
            <w:tcW w:w="1830" w:type="dxa"/>
            <w:tcMar>
              <w:top w:w="100" w:type="dxa"/>
              <w:left w:w="100" w:type="dxa"/>
              <w:bottom w:w="100" w:type="dxa"/>
              <w:right w:w="100" w:type="dxa"/>
            </w:tcMar>
          </w:tcPr>
          <w:p w14:paraId="2CA74104" w14:textId="69C076F4" w:rsidR="003101DF" w:rsidRPr="002C062B" w:rsidRDefault="003101DF">
            <w:pPr>
              <w:widowControl w:val="0"/>
              <w:rPr>
                <w:rFonts w:ascii="Palatino" w:hAnsi="Palatino"/>
                <w:i/>
                <w:sz w:val="22"/>
                <w:szCs w:val="22"/>
                <w:lang w:val="fr-CA"/>
              </w:rPr>
            </w:pPr>
            <w:r w:rsidRPr="002C062B">
              <w:rPr>
                <w:rFonts w:ascii="Palatino" w:hAnsi="Palatino"/>
                <w:i/>
                <w:sz w:val="22"/>
                <w:szCs w:val="22"/>
                <w:lang w:val="fr-CA"/>
              </w:rPr>
              <w:t>4.5</w:t>
            </w:r>
          </w:p>
        </w:tc>
        <w:tc>
          <w:tcPr>
            <w:tcW w:w="7530" w:type="dxa"/>
            <w:tcMar>
              <w:top w:w="100" w:type="dxa"/>
              <w:left w:w="100" w:type="dxa"/>
              <w:bottom w:w="100" w:type="dxa"/>
              <w:right w:w="100" w:type="dxa"/>
            </w:tcMar>
          </w:tcPr>
          <w:p w14:paraId="2775FB9D" w14:textId="77777777" w:rsidR="003101DF" w:rsidRPr="002C062B" w:rsidRDefault="003101DF">
            <w:pPr>
              <w:widowControl w:val="0"/>
              <w:rPr>
                <w:rFonts w:ascii="Palatino" w:hAnsi="Palatino"/>
                <w:iCs/>
                <w:sz w:val="22"/>
                <w:szCs w:val="22"/>
                <w:lang w:val="fr-CA"/>
              </w:rPr>
            </w:pPr>
          </w:p>
        </w:tc>
      </w:tr>
      <w:tr w:rsidR="005E29D3" w:rsidRPr="002C062B" w14:paraId="63D706A6" w14:textId="77777777">
        <w:tc>
          <w:tcPr>
            <w:tcW w:w="1830" w:type="dxa"/>
            <w:tcMar>
              <w:top w:w="100" w:type="dxa"/>
              <w:left w:w="100" w:type="dxa"/>
              <w:bottom w:w="100" w:type="dxa"/>
              <w:right w:w="100" w:type="dxa"/>
            </w:tcMar>
          </w:tcPr>
          <w:p w14:paraId="494279A4" w14:textId="216C3D2B"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Nom</w:t>
            </w:r>
          </w:p>
        </w:tc>
        <w:tc>
          <w:tcPr>
            <w:tcW w:w="7530" w:type="dxa"/>
            <w:tcMar>
              <w:top w:w="100" w:type="dxa"/>
              <w:left w:w="100" w:type="dxa"/>
              <w:bottom w:w="100" w:type="dxa"/>
              <w:right w:w="100" w:type="dxa"/>
            </w:tcMar>
          </w:tcPr>
          <w:p w14:paraId="164157EE" w14:textId="75C10146" w:rsidR="005E29D3" w:rsidRPr="002C062B" w:rsidRDefault="005E29D3" w:rsidP="005E29D3">
            <w:pPr>
              <w:widowControl w:val="0"/>
              <w:rPr>
                <w:rFonts w:ascii="Palatino" w:hAnsi="Palatino"/>
                <w:iCs/>
                <w:sz w:val="22"/>
                <w:szCs w:val="22"/>
                <w:lang w:val="fr-CA"/>
              </w:rPr>
            </w:pPr>
            <w:proofErr w:type="spellStart"/>
            <w:r w:rsidRPr="002C062B">
              <w:rPr>
                <w:rFonts w:ascii="Palatino" w:hAnsi="Palatino"/>
                <w:iCs/>
                <w:sz w:val="22"/>
                <w:szCs w:val="22"/>
                <w:lang w:val="fr-CA"/>
              </w:rPr>
              <w:t>Medical</w:t>
            </w:r>
            <w:proofErr w:type="spellEnd"/>
            <w:r w:rsidRPr="002C062B">
              <w:rPr>
                <w:rFonts w:ascii="Palatino" w:hAnsi="Palatino"/>
                <w:iCs/>
                <w:sz w:val="22"/>
                <w:szCs w:val="22"/>
                <w:lang w:val="fr-CA"/>
              </w:rPr>
              <w:t xml:space="preserve"> Supplies &amp; Equipment </w:t>
            </w:r>
            <w:proofErr w:type="spellStart"/>
            <w:r w:rsidRPr="002C062B">
              <w:rPr>
                <w:rFonts w:ascii="Palatino" w:hAnsi="Palatino"/>
                <w:iCs/>
                <w:sz w:val="22"/>
                <w:szCs w:val="22"/>
                <w:lang w:val="fr-CA"/>
              </w:rPr>
              <w:t>Benefit</w:t>
            </w:r>
            <w:proofErr w:type="spellEnd"/>
            <w:r w:rsidR="00651C43" w:rsidRPr="002C062B">
              <w:rPr>
                <w:rFonts w:ascii="Palatino" w:hAnsi="Palatino"/>
                <w:iCs/>
                <w:sz w:val="22"/>
                <w:szCs w:val="22"/>
                <w:lang w:val="fr-CA"/>
              </w:rPr>
              <w:t xml:space="preserve"> (Prestation pour fournitures médicales et équipement médicale)</w:t>
            </w:r>
          </w:p>
        </w:tc>
      </w:tr>
      <w:tr w:rsidR="005E29D3" w:rsidRPr="002C062B" w14:paraId="0538ED66" w14:textId="77777777">
        <w:tc>
          <w:tcPr>
            <w:tcW w:w="1830" w:type="dxa"/>
            <w:tcMar>
              <w:top w:w="100" w:type="dxa"/>
              <w:left w:w="100" w:type="dxa"/>
              <w:bottom w:w="100" w:type="dxa"/>
              <w:right w:w="100" w:type="dxa"/>
            </w:tcMar>
          </w:tcPr>
          <w:p w14:paraId="4B26E931" w14:textId="77C36A7C"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Financé par</w:t>
            </w:r>
          </w:p>
        </w:tc>
        <w:tc>
          <w:tcPr>
            <w:tcW w:w="7530" w:type="dxa"/>
            <w:tcMar>
              <w:top w:w="100" w:type="dxa"/>
              <w:left w:w="100" w:type="dxa"/>
              <w:bottom w:w="100" w:type="dxa"/>
              <w:right w:w="100" w:type="dxa"/>
            </w:tcMar>
          </w:tcPr>
          <w:p w14:paraId="2ECCE34E" w14:textId="77777777"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 xml:space="preserve">First Nations </w:t>
            </w:r>
            <w:proofErr w:type="spellStart"/>
            <w:r w:rsidRPr="002C062B">
              <w:rPr>
                <w:rFonts w:ascii="Palatino" w:hAnsi="Palatino"/>
                <w:iCs/>
                <w:sz w:val="22"/>
                <w:szCs w:val="22"/>
                <w:lang w:val="fr-CA"/>
              </w:rPr>
              <w:t>Health</w:t>
            </w:r>
            <w:proofErr w:type="spellEnd"/>
            <w:r w:rsidRPr="002C062B">
              <w:rPr>
                <w:rFonts w:ascii="Palatino" w:hAnsi="Palatino"/>
                <w:iCs/>
                <w:sz w:val="22"/>
                <w:szCs w:val="22"/>
                <w:lang w:val="fr-CA"/>
              </w:rPr>
              <w:t xml:space="preserve"> </w:t>
            </w:r>
            <w:proofErr w:type="spellStart"/>
            <w:r w:rsidRPr="002C062B">
              <w:rPr>
                <w:rFonts w:ascii="Palatino" w:hAnsi="Palatino"/>
                <w:iCs/>
                <w:sz w:val="22"/>
                <w:szCs w:val="22"/>
                <w:lang w:val="fr-CA"/>
              </w:rPr>
              <w:t>Authority</w:t>
            </w:r>
            <w:proofErr w:type="spellEnd"/>
          </w:p>
        </w:tc>
      </w:tr>
      <w:tr w:rsidR="005E29D3" w:rsidRPr="002C062B" w14:paraId="2699B407" w14:textId="77777777">
        <w:tc>
          <w:tcPr>
            <w:tcW w:w="1830" w:type="dxa"/>
            <w:tcMar>
              <w:top w:w="100" w:type="dxa"/>
              <w:left w:w="100" w:type="dxa"/>
              <w:bottom w:w="100" w:type="dxa"/>
              <w:right w:w="100" w:type="dxa"/>
            </w:tcMar>
          </w:tcPr>
          <w:p w14:paraId="73F80F29" w14:textId="08F648A8"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Site Web</w:t>
            </w:r>
          </w:p>
        </w:tc>
        <w:tc>
          <w:tcPr>
            <w:tcW w:w="7530" w:type="dxa"/>
            <w:tcMar>
              <w:top w:w="100" w:type="dxa"/>
              <w:left w:w="100" w:type="dxa"/>
              <w:bottom w:w="100" w:type="dxa"/>
              <w:right w:w="100" w:type="dxa"/>
            </w:tcMar>
          </w:tcPr>
          <w:p w14:paraId="0E6A7F13" w14:textId="20246FB7" w:rsidR="005E29D3" w:rsidRPr="002C062B" w:rsidRDefault="005E29D3" w:rsidP="005E29D3">
            <w:pPr>
              <w:widowControl w:val="0"/>
              <w:rPr>
                <w:rFonts w:ascii="Palatino" w:hAnsi="Palatino"/>
                <w:iCs/>
                <w:sz w:val="22"/>
                <w:szCs w:val="22"/>
                <w:lang w:val="fr-CA"/>
              </w:rPr>
            </w:pPr>
            <w:hyperlink r:id="rId50" w:history="1">
              <w:r w:rsidRPr="002C062B">
                <w:rPr>
                  <w:rStyle w:val="Hyperlink"/>
                  <w:rFonts w:ascii="Palatino" w:hAnsi="Palatino"/>
                  <w:iCs/>
                  <w:sz w:val="22"/>
                  <w:szCs w:val="22"/>
                  <w:lang w:val="fr-CA"/>
                </w:rPr>
                <w:t>https://www.fnha.ca/benefits/med</w:t>
              </w:r>
              <w:r w:rsidRPr="002C062B">
                <w:rPr>
                  <w:rStyle w:val="Hyperlink"/>
                  <w:rFonts w:ascii="Palatino" w:hAnsi="Palatino"/>
                  <w:iCs/>
                  <w:sz w:val="22"/>
                  <w:szCs w:val="22"/>
                  <w:lang w:val="fr-CA"/>
                </w:rPr>
                <w:t>i</w:t>
              </w:r>
              <w:r w:rsidRPr="002C062B">
                <w:rPr>
                  <w:rStyle w:val="Hyperlink"/>
                  <w:rFonts w:ascii="Palatino" w:hAnsi="Palatino"/>
                  <w:iCs/>
                  <w:sz w:val="22"/>
                  <w:szCs w:val="22"/>
                  <w:lang w:val="fr-CA"/>
                </w:rPr>
                <w:t>cal-supplies-and-equipment</w:t>
              </w:r>
            </w:hyperlink>
            <w:r w:rsidRPr="002C062B">
              <w:rPr>
                <w:rFonts w:ascii="Palatino" w:hAnsi="Palatino"/>
                <w:iCs/>
                <w:sz w:val="22"/>
                <w:szCs w:val="22"/>
                <w:lang w:val="fr-CA"/>
              </w:rPr>
              <w:t xml:space="preserve"> </w:t>
            </w:r>
            <w:r w:rsidR="001B6C3A" w:rsidRPr="002C062B">
              <w:rPr>
                <w:rFonts w:ascii="Palatino" w:hAnsi="Palatino"/>
                <w:iCs/>
                <w:sz w:val="22"/>
                <w:szCs w:val="22"/>
                <w:lang w:val="fr-CA"/>
              </w:rPr>
              <w:t>(en anglais seulement)</w:t>
            </w:r>
          </w:p>
        </w:tc>
      </w:tr>
      <w:tr w:rsidR="005E29D3" w:rsidRPr="002C062B" w14:paraId="0D9FDD25" w14:textId="77777777">
        <w:tc>
          <w:tcPr>
            <w:tcW w:w="1830" w:type="dxa"/>
            <w:tcMar>
              <w:top w:w="100" w:type="dxa"/>
              <w:left w:w="100" w:type="dxa"/>
              <w:bottom w:w="100" w:type="dxa"/>
              <w:right w:w="100" w:type="dxa"/>
            </w:tcMar>
          </w:tcPr>
          <w:p w14:paraId="719C25E4" w14:textId="2BDFD271"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Adresse courriel</w:t>
            </w:r>
          </w:p>
        </w:tc>
        <w:tc>
          <w:tcPr>
            <w:tcW w:w="7530" w:type="dxa"/>
            <w:tcMar>
              <w:top w:w="100" w:type="dxa"/>
              <w:left w:w="100" w:type="dxa"/>
              <w:bottom w:w="100" w:type="dxa"/>
              <w:right w:w="100" w:type="dxa"/>
            </w:tcMar>
          </w:tcPr>
          <w:p w14:paraId="0E668242" w14:textId="3449AF43" w:rsidR="005E29D3" w:rsidRPr="002C062B" w:rsidRDefault="005E29D3" w:rsidP="005E29D3">
            <w:pPr>
              <w:widowControl w:val="0"/>
              <w:rPr>
                <w:rFonts w:ascii="Palatino" w:hAnsi="Palatino"/>
                <w:iCs/>
                <w:sz w:val="22"/>
                <w:szCs w:val="22"/>
                <w:lang w:val="fr-CA"/>
              </w:rPr>
            </w:pPr>
            <w:hyperlink r:id="rId51" w:history="1">
              <w:r w:rsidRPr="002C062B">
                <w:rPr>
                  <w:rStyle w:val="Hyperlink"/>
                  <w:rFonts w:ascii="Palatino" w:hAnsi="Palatino"/>
                  <w:iCs/>
                  <w:sz w:val="22"/>
                  <w:szCs w:val="22"/>
                  <w:lang w:val="fr-CA"/>
                </w:rPr>
                <w:t>info@fnha.ca</w:t>
              </w:r>
            </w:hyperlink>
            <w:r w:rsidRPr="002C062B">
              <w:rPr>
                <w:rFonts w:ascii="Palatino" w:hAnsi="Palatino"/>
                <w:iCs/>
                <w:sz w:val="22"/>
                <w:szCs w:val="22"/>
                <w:lang w:val="fr-CA"/>
              </w:rPr>
              <w:t xml:space="preserve"> </w:t>
            </w:r>
          </w:p>
        </w:tc>
      </w:tr>
      <w:tr w:rsidR="005E29D3" w:rsidRPr="002C062B" w14:paraId="0B0BD280" w14:textId="77777777">
        <w:tc>
          <w:tcPr>
            <w:tcW w:w="1830" w:type="dxa"/>
            <w:tcMar>
              <w:top w:w="100" w:type="dxa"/>
              <w:left w:w="100" w:type="dxa"/>
              <w:bottom w:w="100" w:type="dxa"/>
              <w:right w:w="100" w:type="dxa"/>
            </w:tcMar>
          </w:tcPr>
          <w:p w14:paraId="48F38CA3" w14:textId="3F2BC9DD"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Numéro de téléphone</w:t>
            </w:r>
          </w:p>
        </w:tc>
        <w:tc>
          <w:tcPr>
            <w:tcW w:w="7530" w:type="dxa"/>
            <w:tcMar>
              <w:top w:w="100" w:type="dxa"/>
              <w:left w:w="100" w:type="dxa"/>
              <w:bottom w:w="100" w:type="dxa"/>
              <w:right w:w="100" w:type="dxa"/>
            </w:tcMar>
          </w:tcPr>
          <w:p w14:paraId="42672BE5" w14:textId="29C05ED0" w:rsidR="005E29D3" w:rsidRPr="002C062B" w:rsidRDefault="005E29D3" w:rsidP="005E29D3">
            <w:pPr>
              <w:widowControl w:val="0"/>
              <w:rPr>
                <w:rFonts w:ascii="Palatino" w:hAnsi="Palatino"/>
                <w:iCs/>
                <w:sz w:val="22"/>
                <w:szCs w:val="22"/>
                <w:lang w:val="fr-CA"/>
              </w:rPr>
            </w:pPr>
            <w:r w:rsidRPr="002C062B">
              <w:rPr>
                <w:rFonts w:ascii="Palatino" w:hAnsi="Palatino"/>
                <w:iCs/>
                <w:sz w:val="22"/>
                <w:szCs w:val="22"/>
                <w:lang w:val="fr-CA"/>
              </w:rPr>
              <w:t>1-855-550-5454</w:t>
            </w:r>
          </w:p>
        </w:tc>
      </w:tr>
      <w:tr w:rsidR="005E29D3" w:rsidRPr="002C062B" w14:paraId="7E71147A" w14:textId="77777777">
        <w:tc>
          <w:tcPr>
            <w:tcW w:w="1830" w:type="dxa"/>
            <w:tcMar>
              <w:top w:w="100" w:type="dxa"/>
              <w:left w:w="100" w:type="dxa"/>
              <w:bottom w:w="100" w:type="dxa"/>
              <w:right w:w="100" w:type="dxa"/>
            </w:tcMar>
          </w:tcPr>
          <w:p w14:paraId="5F9737F6" w14:textId="301894C8"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Admissibilité</w:t>
            </w:r>
          </w:p>
        </w:tc>
        <w:tc>
          <w:tcPr>
            <w:tcW w:w="7530" w:type="dxa"/>
            <w:tcMar>
              <w:top w:w="100" w:type="dxa"/>
              <w:left w:w="100" w:type="dxa"/>
              <w:bottom w:w="100" w:type="dxa"/>
              <w:right w:w="100" w:type="dxa"/>
            </w:tcMar>
          </w:tcPr>
          <w:p w14:paraId="64F71B90" w14:textId="16C693F7" w:rsidR="00A40D8C" w:rsidRPr="002C062B" w:rsidRDefault="00A40D8C" w:rsidP="00A40D8C">
            <w:pPr>
              <w:widowControl w:val="0"/>
              <w:numPr>
                <w:ilvl w:val="0"/>
                <w:numId w:val="41"/>
              </w:numPr>
              <w:rPr>
                <w:rFonts w:ascii="Palatino" w:hAnsi="Palatino"/>
                <w:iCs/>
                <w:sz w:val="22"/>
                <w:szCs w:val="22"/>
                <w:lang w:val="fr-CA"/>
              </w:rPr>
            </w:pPr>
            <w:r w:rsidRPr="002C062B">
              <w:rPr>
                <w:rFonts w:ascii="Palatino" w:hAnsi="Palatino"/>
                <w:iCs/>
                <w:sz w:val="22"/>
                <w:szCs w:val="22"/>
                <w:lang w:val="fr-CA"/>
              </w:rPr>
              <w:t>Admissible à l'Autorité de santé des Premières Nations</w:t>
            </w:r>
          </w:p>
          <w:p w14:paraId="76E9544D" w14:textId="08B5B24C" w:rsidR="00A40D8C" w:rsidRPr="002C062B" w:rsidRDefault="00A40D8C" w:rsidP="00A40D8C">
            <w:pPr>
              <w:widowControl w:val="0"/>
              <w:numPr>
                <w:ilvl w:val="0"/>
                <w:numId w:val="41"/>
              </w:numPr>
              <w:rPr>
                <w:rFonts w:ascii="Palatino" w:hAnsi="Palatino"/>
                <w:iCs/>
                <w:sz w:val="22"/>
                <w:szCs w:val="22"/>
                <w:lang w:val="fr-CA"/>
              </w:rPr>
            </w:pPr>
            <w:r w:rsidRPr="002C062B">
              <w:rPr>
                <w:rFonts w:ascii="Palatino" w:hAnsi="Palatino"/>
                <w:iCs/>
                <w:sz w:val="22"/>
                <w:szCs w:val="22"/>
                <w:lang w:val="fr-CA"/>
              </w:rPr>
              <w:t>Obtenir une ordonnance ou une recommandation écrite d’un professionnel de la santé</w:t>
            </w:r>
          </w:p>
          <w:p w14:paraId="0E3766D8" w14:textId="0BC0FC02" w:rsidR="005E29D3" w:rsidRPr="002C062B" w:rsidRDefault="00A40D8C" w:rsidP="00A40D8C">
            <w:pPr>
              <w:widowControl w:val="0"/>
              <w:numPr>
                <w:ilvl w:val="0"/>
                <w:numId w:val="41"/>
              </w:numPr>
              <w:rPr>
                <w:rFonts w:ascii="Palatino" w:hAnsi="Palatino"/>
                <w:iCs/>
                <w:sz w:val="22"/>
                <w:szCs w:val="22"/>
                <w:lang w:val="fr-CA"/>
              </w:rPr>
            </w:pPr>
            <w:r w:rsidRPr="002C062B">
              <w:rPr>
                <w:rFonts w:ascii="Palatino" w:hAnsi="Palatino"/>
                <w:iCs/>
                <w:sz w:val="22"/>
                <w:szCs w:val="22"/>
                <w:lang w:val="fr-CA"/>
              </w:rPr>
              <w:t>Obtenir une autorisation avant l’achat</w:t>
            </w:r>
          </w:p>
        </w:tc>
      </w:tr>
      <w:tr w:rsidR="005E29D3" w:rsidRPr="002C062B" w14:paraId="6334DC2C" w14:textId="77777777">
        <w:tc>
          <w:tcPr>
            <w:tcW w:w="1830" w:type="dxa"/>
            <w:tcMar>
              <w:top w:w="100" w:type="dxa"/>
              <w:left w:w="100" w:type="dxa"/>
              <w:bottom w:w="100" w:type="dxa"/>
              <w:right w:w="100" w:type="dxa"/>
            </w:tcMar>
          </w:tcPr>
          <w:p w14:paraId="532B8C5F" w14:textId="29871684"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Limite de financement</w:t>
            </w:r>
          </w:p>
        </w:tc>
        <w:tc>
          <w:tcPr>
            <w:tcW w:w="7530" w:type="dxa"/>
            <w:tcMar>
              <w:top w:w="100" w:type="dxa"/>
              <w:left w:w="100" w:type="dxa"/>
              <w:bottom w:w="100" w:type="dxa"/>
              <w:right w:w="100" w:type="dxa"/>
            </w:tcMar>
          </w:tcPr>
          <w:p w14:paraId="48B502AF" w14:textId="0E1BA420" w:rsidR="005E29D3" w:rsidRPr="002C062B" w:rsidRDefault="002C062B" w:rsidP="005E29D3">
            <w:pPr>
              <w:widowControl w:val="0"/>
              <w:rPr>
                <w:rFonts w:ascii="Palatino" w:hAnsi="Palatino"/>
                <w:iCs/>
                <w:sz w:val="22"/>
                <w:szCs w:val="22"/>
                <w:lang w:val="fr-CA"/>
              </w:rPr>
            </w:pPr>
            <w:r w:rsidRPr="002C062B">
              <w:rPr>
                <w:rFonts w:ascii="Palatino" w:hAnsi="Palatino"/>
                <w:iCs/>
                <w:sz w:val="22"/>
                <w:szCs w:val="22"/>
                <w:lang w:val="fr-CA"/>
              </w:rPr>
              <w:t>Aucune limite fournie</w:t>
            </w:r>
          </w:p>
        </w:tc>
      </w:tr>
      <w:tr w:rsidR="005E29D3" w:rsidRPr="002C062B" w14:paraId="56C7C6C4" w14:textId="77777777">
        <w:tc>
          <w:tcPr>
            <w:tcW w:w="1830" w:type="dxa"/>
            <w:tcMar>
              <w:top w:w="100" w:type="dxa"/>
              <w:left w:w="100" w:type="dxa"/>
              <w:bottom w:w="100" w:type="dxa"/>
              <w:right w:w="100" w:type="dxa"/>
            </w:tcMar>
          </w:tcPr>
          <w:p w14:paraId="7DEF73B3" w14:textId="0DBB861D" w:rsidR="005E29D3" w:rsidRPr="002C062B" w:rsidRDefault="005E29D3" w:rsidP="005E29D3">
            <w:pPr>
              <w:widowControl w:val="0"/>
              <w:rPr>
                <w:rFonts w:ascii="Palatino" w:hAnsi="Palatino"/>
                <w:i/>
                <w:sz w:val="22"/>
                <w:szCs w:val="22"/>
                <w:lang w:val="fr-CA"/>
              </w:rPr>
            </w:pPr>
            <w:r w:rsidRPr="002C062B">
              <w:rPr>
                <w:rFonts w:ascii="Palatino" w:hAnsi="Palatino"/>
                <w:i/>
                <w:sz w:val="22"/>
                <w:szCs w:val="22"/>
                <w:lang w:val="fr-CA"/>
              </w:rPr>
              <w:t>Notes</w:t>
            </w:r>
          </w:p>
        </w:tc>
        <w:tc>
          <w:tcPr>
            <w:tcW w:w="7530" w:type="dxa"/>
            <w:tcMar>
              <w:top w:w="100" w:type="dxa"/>
              <w:left w:w="100" w:type="dxa"/>
              <w:bottom w:w="100" w:type="dxa"/>
              <w:right w:w="100" w:type="dxa"/>
            </w:tcMar>
          </w:tcPr>
          <w:p w14:paraId="6636938F" w14:textId="6B091F98" w:rsidR="005E29D3" w:rsidRPr="002C062B" w:rsidRDefault="005E29D3" w:rsidP="005E29D3">
            <w:pPr>
              <w:widowControl w:val="0"/>
              <w:rPr>
                <w:rFonts w:ascii="Palatino" w:hAnsi="Palatino"/>
                <w:iCs/>
                <w:sz w:val="22"/>
                <w:szCs w:val="22"/>
                <w:lang w:val="fr-CA"/>
              </w:rPr>
            </w:pPr>
          </w:p>
        </w:tc>
      </w:tr>
    </w:tbl>
    <w:p w14:paraId="1762487E" w14:textId="65890972" w:rsidR="00966F83" w:rsidRPr="000A13D5" w:rsidRDefault="000A13D5" w:rsidP="000A13D5">
      <w:pPr>
        <w:pStyle w:val="Heading1"/>
        <w:numPr>
          <w:ilvl w:val="0"/>
          <w:numId w:val="155"/>
        </w:numPr>
      </w:pPr>
      <w:bookmarkStart w:id="12" w:name="_xb0bgtuvcm11" w:colFirst="0" w:colLast="0"/>
      <w:bookmarkStart w:id="13" w:name="_Manitoba"/>
      <w:bookmarkEnd w:id="12"/>
      <w:bookmarkEnd w:id="13"/>
      <w:r>
        <w:lastRenderedPageBreak/>
        <w:t>Manitoba</w:t>
      </w:r>
    </w:p>
    <w:p w14:paraId="6FB4C012" w14:textId="4F8CEF49" w:rsidR="00966F83" w:rsidRPr="0070128B" w:rsidRDefault="005E29D3" w:rsidP="000A13D5">
      <w:pPr>
        <w:pStyle w:val="Heading2"/>
        <w:jc w:val="center"/>
        <w:rPr>
          <w:rFonts w:ascii="Palatino" w:hAnsi="Palatino"/>
          <w:b/>
          <w:bCs/>
          <w:sz w:val="22"/>
          <w:szCs w:val="22"/>
          <w:lang w:val="fr-CA"/>
        </w:rPr>
      </w:pPr>
      <w:bookmarkStart w:id="14" w:name="_xnfuj5jz1w6t" w:colFirst="0" w:colLast="0"/>
      <w:bookmarkStart w:id="15" w:name="_tlgnegqlv71x" w:colFirst="0" w:colLast="0"/>
      <w:bookmarkEnd w:id="14"/>
      <w:bookmarkEnd w:id="15"/>
      <w:r w:rsidRPr="0070128B">
        <w:rPr>
          <w:rFonts w:ascii="Palatino" w:hAnsi="Palatino"/>
          <w:b/>
          <w:bCs/>
          <w:sz w:val="22"/>
          <w:szCs w:val="22"/>
          <w:lang w:val="fr-CA"/>
        </w:rPr>
        <w:t>Disponible partout dans la province</w:t>
      </w:r>
    </w:p>
    <w:p w14:paraId="709655DA" w14:textId="77777777" w:rsidR="00966F83" w:rsidRPr="000A13D5" w:rsidRDefault="00966F83">
      <w:pPr>
        <w:rPr>
          <w:rFonts w:ascii="Palatino" w:hAnsi="Palatino"/>
          <w:sz w:val="22"/>
          <w:szCs w:val="22"/>
        </w:rPr>
      </w:pPr>
    </w:p>
    <w:tbl>
      <w:tblPr>
        <w:tblStyle w:val="7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31442" w:rsidRPr="000A13D5" w14:paraId="68B573E2" w14:textId="77777777">
        <w:tc>
          <w:tcPr>
            <w:tcW w:w="1830" w:type="dxa"/>
            <w:tcMar>
              <w:top w:w="100" w:type="dxa"/>
              <w:left w:w="100" w:type="dxa"/>
              <w:bottom w:w="100" w:type="dxa"/>
              <w:right w:w="100" w:type="dxa"/>
            </w:tcMar>
          </w:tcPr>
          <w:p w14:paraId="5AF5D3FF" w14:textId="5A8C70FC" w:rsidR="00031442" w:rsidRPr="000A13D5" w:rsidRDefault="00031442">
            <w:pPr>
              <w:widowControl w:val="0"/>
              <w:rPr>
                <w:rFonts w:ascii="Palatino" w:hAnsi="Palatino"/>
                <w:i/>
                <w:sz w:val="22"/>
                <w:szCs w:val="22"/>
              </w:rPr>
            </w:pPr>
            <w:r w:rsidRPr="000A13D5">
              <w:rPr>
                <w:rFonts w:ascii="Palatino" w:hAnsi="Palatino"/>
                <w:i/>
                <w:sz w:val="22"/>
                <w:szCs w:val="22"/>
              </w:rPr>
              <w:t>5.</w:t>
            </w:r>
            <w:r w:rsidR="00DA70B0" w:rsidRPr="000A13D5">
              <w:rPr>
                <w:rFonts w:ascii="Palatino" w:hAnsi="Palatino"/>
                <w:i/>
                <w:sz w:val="22"/>
                <w:szCs w:val="22"/>
              </w:rPr>
              <w:t>1</w:t>
            </w:r>
          </w:p>
        </w:tc>
        <w:tc>
          <w:tcPr>
            <w:tcW w:w="7530" w:type="dxa"/>
            <w:tcMar>
              <w:top w:w="100" w:type="dxa"/>
              <w:left w:w="100" w:type="dxa"/>
              <w:bottom w:w="100" w:type="dxa"/>
              <w:right w:w="100" w:type="dxa"/>
            </w:tcMar>
          </w:tcPr>
          <w:p w14:paraId="23D2CAA9" w14:textId="77777777" w:rsidR="00031442" w:rsidRPr="000A13D5" w:rsidRDefault="00031442">
            <w:pPr>
              <w:widowControl w:val="0"/>
              <w:rPr>
                <w:rFonts w:ascii="Palatino" w:hAnsi="Palatino"/>
                <w:iCs/>
                <w:sz w:val="22"/>
                <w:szCs w:val="22"/>
              </w:rPr>
            </w:pPr>
          </w:p>
        </w:tc>
      </w:tr>
      <w:tr w:rsidR="005E29D3" w:rsidRPr="000A13D5" w14:paraId="706DDE06" w14:textId="77777777">
        <w:tc>
          <w:tcPr>
            <w:tcW w:w="1830" w:type="dxa"/>
            <w:tcMar>
              <w:top w:w="100" w:type="dxa"/>
              <w:left w:w="100" w:type="dxa"/>
              <w:bottom w:w="100" w:type="dxa"/>
              <w:right w:w="100" w:type="dxa"/>
            </w:tcMar>
          </w:tcPr>
          <w:p w14:paraId="526872FF" w14:textId="74B552CE"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0C108292" w14:textId="5B18BFE4" w:rsidR="005E29D3" w:rsidRPr="000A13D5" w:rsidRDefault="0070128B" w:rsidP="005E29D3">
            <w:pPr>
              <w:widowControl w:val="0"/>
              <w:rPr>
                <w:rFonts w:ascii="Palatino" w:hAnsi="Palatino"/>
                <w:iCs/>
                <w:sz w:val="22"/>
                <w:szCs w:val="22"/>
              </w:rPr>
            </w:pPr>
            <w:r w:rsidRPr="0070128B">
              <w:rPr>
                <w:rFonts w:ascii="Palatino" w:hAnsi="Palatino"/>
                <w:iCs/>
                <w:sz w:val="22"/>
                <w:szCs w:val="22"/>
              </w:rPr>
              <w:t xml:space="preserve">Subvention pour la </w:t>
            </w:r>
            <w:proofErr w:type="spellStart"/>
            <w:r w:rsidRPr="0070128B">
              <w:rPr>
                <w:rFonts w:ascii="Palatino" w:hAnsi="Palatino"/>
                <w:iCs/>
                <w:sz w:val="22"/>
                <w:szCs w:val="22"/>
              </w:rPr>
              <w:t>paralysie</w:t>
            </w:r>
            <w:proofErr w:type="spellEnd"/>
            <w:r w:rsidRPr="0070128B">
              <w:rPr>
                <w:rFonts w:ascii="Palatino" w:hAnsi="Palatino"/>
                <w:iCs/>
                <w:sz w:val="22"/>
                <w:szCs w:val="22"/>
              </w:rPr>
              <w:t xml:space="preserve"> </w:t>
            </w:r>
            <w:proofErr w:type="spellStart"/>
            <w:r w:rsidRPr="0070128B">
              <w:rPr>
                <w:rFonts w:ascii="Palatino" w:hAnsi="Palatino"/>
                <w:iCs/>
                <w:sz w:val="22"/>
                <w:szCs w:val="22"/>
              </w:rPr>
              <w:t>cérébrale</w:t>
            </w:r>
            <w:proofErr w:type="spellEnd"/>
          </w:p>
        </w:tc>
      </w:tr>
      <w:tr w:rsidR="005E29D3" w:rsidRPr="000A13D5" w14:paraId="632D1E05" w14:textId="77777777">
        <w:tc>
          <w:tcPr>
            <w:tcW w:w="1830" w:type="dxa"/>
            <w:tcMar>
              <w:top w:w="100" w:type="dxa"/>
              <w:left w:w="100" w:type="dxa"/>
              <w:bottom w:w="100" w:type="dxa"/>
              <w:right w:w="100" w:type="dxa"/>
            </w:tcMar>
          </w:tcPr>
          <w:p w14:paraId="41EB74DB" w14:textId="26A7485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00EEC5F6"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Cerebral Palsy Association of Manitoba</w:t>
            </w:r>
          </w:p>
        </w:tc>
      </w:tr>
      <w:tr w:rsidR="005E29D3" w:rsidRPr="000A13D5" w14:paraId="670B76B0" w14:textId="77777777">
        <w:tc>
          <w:tcPr>
            <w:tcW w:w="1830" w:type="dxa"/>
            <w:tcMar>
              <w:top w:w="100" w:type="dxa"/>
              <w:left w:w="100" w:type="dxa"/>
              <w:bottom w:w="100" w:type="dxa"/>
              <w:right w:w="100" w:type="dxa"/>
            </w:tcMar>
          </w:tcPr>
          <w:p w14:paraId="54E593BD" w14:textId="7131FA31"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06618A83" w14:textId="104DB89F" w:rsidR="005E29D3" w:rsidRPr="000A13D5" w:rsidRDefault="005E29D3" w:rsidP="005E29D3">
            <w:pPr>
              <w:widowControl w:val="0"/>
              <w:rPr>
                <w:rFonts w:ascii="Palatino" w:hAnsi="Palatino"/>
                <w:iCs/>
                <w:sz w:val="22"/>
                <w:szCs w:val="22"/>
              </w:rPr>
            </w:pPr>
            <w:hyperlink r:id="rId52">
              <w:r w:rsidRPr="000A13D5">
                <w:rPr>
                  <w:rFonts w:ascii="Palatino" w:hAnsi="Palatino"/>
                  <w:iCs/>
                  <w:color w:val="1155CC"/>
                  <w:sz w:val="22"/>
                  <w:szCs w:val="22"/>
                  <w:u w:val="single"/>
                </w:rPr>
                <w:t>Cerebral Palsy Association of Manitoba - Gra</w:t>
              </w:r>
              <w:r w:rsidRPr="000A13D5">
                <w:rPr>
                  <w:rFonts w:ascii="Palatino" w:hAnsi="Palatino"/>
                  <w:iCs/>
                  <w:color w:val="1155CC"/>
                  <w:sz w:val="22"/>
                  <w:szCs w:val="22"/>
                  <w:u w:val="single"/>
                </w:rPr>
                <w:t>n</w:t>
              </w:r>
              <w:r w:rsidRPr="000A13D5">
                <w:rPr>
                  <w:rFonts w:ascii="Palatino" w:hAnsi="Palatino"/>
                  <w:iCs/>
                  <w:color w:val="1155CC"/>
                  <w:sz w:val="22"/>
                  <w:szCs w:val="22"/>
                  <w:u w:val="single"/>
                </w:rPr>
                <w:t>ts</w:t>
              </w:r>
            </w:hyperlink>
            <w:r w:rsidR="0070128B">
              <w:t xml:space="preserve"> (</w:t>
            </w:r>
            <w:proofErr w:type="spellStart"/>
            <w:r w:rsidR="0070128B">
              <w:t>en</w:t>
            </w:r>
            <w:proofErr w:type="spellEnd"/>
            <w:r w:rsidR="0070128B">
              <w:t xml:space="preserve"> anglais </w:t>
            </w:r>
            <w:proofErr w:type="spellStart"/>
            <w:r w:rsidR="0070128B">
              <w:t>seulement</w:t>
            </w:r>
            <w:proofErr w:type="spellEnd"/>
            <w:r w:rsidR="0070128B">
              <w:t>)</w:t>
            </w:r>
          </w:p>
        </w:tc>
      </w:tr>
      <w:tr w:rsidR="005E29D3" w:rsidRPr="000A13D5" w14:paraId="2CF145EB" w14:textId="77777777">
        <w:tc>
          <w:tcPr>
            <w:tcW w:w="1830" w:type="dxa"/>
            <w:tcMar>
              <w:top w:w="100" w:type="dxa"/>
              <w:left w:w="100" w:type="dxa"/>
              <w:bottom w:w="100" w:type="dxa"/>
              <w:right w:w="100" w:type="dxa"/>
            </w:tcMar>
          </w:tcPr>
          <w:p w14:paraId="3DD5397F" w14:textId="429AF6BF"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380B84C5" w14:textId="72A0E724" w:rsidR="005E29D3" w:rsidRPr="000A13D5" w:rsidRDefault="005E29D3" w:rsidP="005E29D3">
            <w:pPr>
              <w:widowControl w:val="0"/>
              <w:rPr>
                <w:rFonts w:ascii="Palatino" w:hAnsi="Palatino"/>
                <w:iCs/>
                <w:sz w:val="22"/>
                <w:szCs w:val="22"/>
              </w:rPr>
            </w:pPr>
            <w:hyperlink r:id="rId53" w:history="1">
              <w:r w:rsidRPr="000A13D5">
                <w:rPr>
                  <w:rStyle w:val="Hyperlink"/>
                  <w:rFonts w:ascii="Palatino" w:hAnsi="Palatino"/>
                  <w:iCs/>
                  <w:sz w:val="22"/>
                  <w:szCs w:val="22"/>
                </w:rPr>
                <w:t>office@cerebralpalsy.mb.ca</w:t>
              </w:r>
            </w:hyperlink>
            <w:r w:rsidRPr="000A13D5">
              <w:rPr>
                <w:rFonts w:ascii="Palatino" w:hAnsi="Palatino"/>
                <w:iCs/>
                <w:sz w:val="22"/>
                <w:szCs w:val="22"/>
              </w:rPr>
              <w:t xml:space="preserve"> </w:t>
            </w:r>
          </w:p>
        </w:tc>
      </w:tr>
      <w:tr w:rsidR="005E29D3" w:rsidRPr="000A13D5" w14:paraId="0D1CB823" w14:textId="77777777">
        <w:tc>
          <w:tcPr>
            <w:tcW w:w="1830" w:type="dxa"/>
            <w:tcMar>
              <w:top w:w="100" w:type="dxa"/>
              <w:left w:w="100" w:type="dxa"/>
              <w:bottom w:w="100" w:type="dxa"/>
              <w:right w:w="100" w:type="dxa"/>
            </w:tcMar>
          </w:tcPr>
          <w:p w14:paraId="3F1425BB" w14:textId="609064C8"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02F85D37" w14:textId="5C5EB502" w:rsidR="005E29D3" w:rsidRPr="000A13D5" w:rsidRDefault="005E29D3" w:rsidP="005E29D3">
            <w:pPr>
              <w:widowControl w:val="0"/>
              <w:rPr>
                <w:rFonts w:ascii="Palatino" w:hAnsi="Palatino"/>
                <w:iCs/>
                <w:sz w:val="22"/>
                <w:szCs w:val="22"/>
              </w:rPr>
            </w:pPr>
            <w:r w:rsidRPr="000A13D5">
              <w:rPr>
                <w:rFonts w:ascii="Palatino" w:hAnsi="Palatino"/>
                <w:iCs/>
                <w:sz w:val="22"/>
                <w:szCs w:val="22"/>
              </w:rPr>
              <w:t xml:space="preserve">204-982-4842 </w:t>
            </w:r>
            <w:proofErr w:type="spellStart"/>
            <w:r w:rsidRPr="000A13D5">
              <w:rPr>
                <w:rFonts w:ascii="Palatino" w:hAnsi="Palatino"/>
                <w:iCs/>
                <w:sz w:val="22"/>
                <w:szCs w:val="22"/>
              </w:rPr>
              <w:t>o</w:t>
            </w:r>
            <w:r w:rsidR="0070128B">
              <w:rPr>
                <w:rFonts w:ascii="Palatino" w:hAnsi="Palatino"/>
                <w:iCs/>
                <w:sz w:val="22"/>
                <w:szCs w:val="22"/>
              </w:rPr>
              <w:t>u</w:t>
            </w:r>
            <w:proofErr w:type="spellEnd"/>
            <w:r w:rsidRPr="000A13D5">
              <w:rPr>
                <w:rFonts w:ascii="Palatino" w:hAnsi="Palatino"/>
                <w:iCs/>
                <w:sz w:val="22"/>
                <w:szCs w:val="22"/>
              </w:rPr>
              <w:t xml:space="preserve"> 1-800-416-6166</w:t>
            </w:r>
          </w:p>
        </w:tc>
      </w:tr>
      <w:tr w:rsidR="005E29D3" w:rsidRPr="000A13D5" w14:paraId="481C11FF" w14:textId="77777777">
        <w:tc>
          <w:tcPr>
            <w:tcW w:w="1830" w:type="dxa"/>
            <w:tcMar>
              <w:top w:w="100" w:type="dxa"/>
              <w:left w:w="100" w:type="dxa"/>
              <w:bottom w:w="100" w:type="dxa"/>
              <w:right w:w="100" w:type="dxa"/>
            </w:tcMar>
          </w:tcPr>
          <w:p w14:paraId="21D0D030" w14:textId="5D8536DE"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3128908F" w14:textId="0FFD8B11" w:rsidR="0070128B" w:rsidRPr="0070128B" w:rsidRDefault="0070128B" w:rsidP="0070128B">
            <w:pPr>
              <w:widowControl w:val="0"/>
              <w:rPr>
                <w:rFonts w:ascii="Palatino" w:hAnsi="Palatino"/>
                <w:iCs/>
                <w:sz w:val="22"/>
                <w:szCs w:val="22"/>
              </w:rPr>
            </w:pPr>
            <w:proofErr w:type="spellStart"/>
            <w:proofErr w:type="gramStart"/>
            <w:r w:rsidRPr="0070128B">
              <w:rPr>
                <w:rFonts w:ascii="Palatino" w:hAnsi="Palatino"/>
                <w:iCs/>
                <w:sz w:val="22"/>
                <w:szCs w:val="22"/>
              </w:rPr>
              <w:t>Adultes</w:t>
            </w:r>
            <w:proofErr w:type="spellEnd"/>
            <w:r w:rsidRPr="0070128B">
              <w:rPr>
                <w:rFonts w:ascii="Palatino" w:hAnsi="Palatino"/>
                <w:iCs/>
                <w:sz w:val="22"/>
                <w:szCs w:val="22"/>
              </w:rPr>
              <w:t> :</w:t>
            </w:r>
            <w:proofErr w:type="gramEnd"/>
            <w:r w:rsidRPr="0070128B">
              <w:rPr>
                <w:rFonts w:ascii="Palatino" w:hAnsi="Palatino"/>
                <w:iCs/>
                <w:sz w:val="22"/>
                <w:szCs w:val="22"/>
              </w:rPr>
              <w:t xml:space="preserve"> </w:t>
            </w:r>
            <w:proofErr w:type="spellStart"/>
            <w:r w:rsidRPr="0070128B">
              <w:rPr>
                <w:rFonts w:ascii="Palatino" w:hAnsi="Palatino"/>
                <w:iCs/>
                <w:sz w:val="22"/>
                <w:szCs w:val="22"/>
              </w:rPr>
              <w:t>personnes</w:t>
            </w:r>
            <w:proofErr w:type="spellEnd"/>
            <w:r w:rsidRPr="0070128B">
              <w:rPr>
                <w:rFonts w:ascii="Palatino" w:hAnsi="Palatino"/>
                <w:iCs/>
                <w:sz w:val="22"/>
                <w:szCs w:val="22"/>
              </w:rPr>
              <w:t xml:space="preserve"> de plus de 18 </w:t>
            </w:r>
            <w:proofErr w:type="spellStart"/>
            <w:r w:rsidRPr="0070128B">
              <w:rPr>
                <w:rFonts w:ascii="Palatino" w:hAnsi="Palatino"/>
                <w:iCs/>
                <w:sz w:val="22"/>
                <w:szCs w:val="22"/>
              </w:rPr>
              <w:t>ans</w:t>
            </w:r>
            <w:proofErr w:type="spellEnd"/>
            <w:r w:rsidRPr="0070128B">
              <w:rPr>
                <w:rFonts w:ascii="Palatino" w:hAnsi="Palatino"/>
                <w:iCs/>
                <w:sz w:val="22"/>
                <w:szCs w:val="22"/>
              </w:rPr>
              <w:t xml:space="preserve">, </w:t>
            </w:r>
            <w:proofErr w:type="spellStart"/>
            <w:r w:rsidRPr="0070128B">
              <w:rPr>
                <w:rFonts w:ascii="Palatino" w:hAnsi="Palatino"/>
                <w:iCs/>
                <w:sz w:val="22"/>
                <w:szCs w:val="22"/>
              </w:rPr>
              <w:t>ayant</w:t>
            </w:r>
            <w:proofErr w:type="spellEnd"/>
            <w:r w:rsidRPr="0070128B">
              <w:rPr>
                <w:rFonts w:ascii="Palatino" w:hAnsi="Palatino"/>
                <w:iCs/>
                <w:sz w:val="22"/>
                <w:szCs w:val="22"/>
              </w:rPr>
              <w:t xml:space="preserve"> </w:t>
            </w:r>
            <w:proofErr w:type="spellStart"/>
            <w:r w:rsidRPr="0070128B">
              <w:rPr>
                <w:rFonts w:ascii="Palatino" w:hAnsi="Palatino"/>
                <w:iCs/>
                <w:sz w:val="22"/>
                <w:szCs w:val="22"/>
              </w:rPr>
              <w:t>reçu</w:t>
            </w:r>
            <w:proofErr w:type="spellEnd"/>
            <w:r w:rsidRPr="0070128B">
              <w:rPr>
                <w:rFonts w:ascii="Palatino" w:hAnsi="Palatino"/>
                <w:iCs/>
                <w:sz w:val="22"/>
                <w:szCs w:val="22"/>
              </w:rPr>
              <w:t xml:space="preserve"> </w:t>
            </w:r>
            <w:proofErr w:type="gramStart"/>
            <w:r w:rsidRPr="0070128B">
              <w:rPr>
                <w:rFonts w:ascii="Palatino" w:hAnsi="Palatino"/>
                <w:iCs/>
                <w:sz w:val="22"/>
                <w:szCs w:val="22"/>
              </w:rPr>
              <w:t>un diagnostic</w:t>
            </w:r>
            <w:proofErr w:type="gramEnd"/>
            <w:r w:rsidRPr="0070128B">
              <w:rPr>
                <w:rFonts w:ascii="Palatino" w:hAnsi="Palatino"/>
                <w:iCs/>
                <w:sz w:val="22"/>
                <w:szCs w:val="22"/>
              </w:rPr>
              <w:t xml:space="preserve"> de </w:t>
            </w:r>
            <w:proofErr w:type="spellStart"/>
            <w:r w:rsidRPr="0070128B">
              <w:rPr>
                <w:rFonts w:ascii="Palatino" w:hAnsi="Palatino"/>
                <w:iCs/>
                <w:sz w:val="22"/>
                <w:szCs w:val="22"/>
              </w:rPr>
              <w:t>paralysie</w:t>
            </w:r>
            <w:proofErr w:type="spellEnd"/>
            <w:r w:rsidRPr="0070128B">
              <w:rPr>
                <w:rFonts w:ascii="Palatino" w:hAnsi="Palatino"/>
                <w:iCs/>
                <w:sz w:val="22"/>
                <w:szCs w:val="22"/>
              </w:rPr>
              <w:t xml:space="preserve"> </w:t>
            </w:r>
            <w:proofErr w:type="spellStart"/>
            <w:r w:rsidRPr="0070128B">
              <w:rPr>
                <w:rFonts w:ascii="Palatino" w:hAnsi="Palatino"/>
                <w:iCs/>
                <w:sz w:val="22"/>
                <w:szCs w:val="22"/>
              </w:rPr>
              <w:t>cérébrale</w:t>
            </w:r>
            <w:proofErr w:type="spellEnd"/>
            <w:r w:rsidRPr="0070128B">
              <w:rPr>
                <w:rFonts w:ascii="Palatino" w:hAnsi="Palatino"/>
                <w:iCs/>
                <w:sz w:val="22"/>
                <w:szCs w:val="22"/>
              </w:rPr>
              <w:t xml:space="preserve">, </w:t>
            </w:r>
            <w:proofErr w:type="spellStart"/>
            <w:r w:rsidRPr="0070128B">
              <w:rPr>
                <w:rFonts w:ascii="Palatino" w:hAnsi="Palatino"/>
                <w:iCs/>
                <w:sz w:val="22"/>
                <w:szCs w:val="22"/>
              </w:rPr>
              <w:t>membres</w:t>
            </w:r>
            <w:proofErr w:type="spellEnd"/>
            <w:r w:rsidRPr="0070128B">
              <w:rPr>
                <w:rFonts w:ascii="Palatino" w:hAnsi="Palatino"/>
                <w:iCs/>
                <w:sz w:val="22"/>
                <w:szCs w:val="22"/>
              </w:rPr>
              <w:t xml:space="preserve"> </w:t>
            </w:r>
            <w:proofErr w:type="spellStart"/>
            <w:r w:rsidRPr="0070128B">
              <w:rPr>
                <w:rFonts w:ascii="Palatino" w:hAnsi="Palatino"/>
                <w:iCs/>
                <w:sz w:val="22"/>
                <w:szCs w:val="22"/>
              </w:rPr>
              <w:t>en</w:t>
            </w:r>
            <w:proofErr w:type="spellEnd"/>
            <w:r w:rsidRPr="0070128B">
              <w:rPr>
                <w:rFonts w:ascii="Palatino" w:hAnsi="Palatino"/>
                <w:iCs/>
                <w:sz w:val="22"/>
                <w:szCs w:val="22"/>
              </w:rPr>
              <w:t xml:space="preserve"> </w:t>
            </w:r>
            <w:proofErr w:type="spellStart"/>
            <w:r w:rsidRPr="0070128B">
              <w:rPr>
                <w:rFonts w:ascii="Palatino" w:hAnsi="Palatino"/>
                <w:iCs/>
                <w:sz w:val="22"/>
                <w:szCs w:val="22"/>
              </w:rPr>
              <w:t>règle</w:t>
            </w:r>
            <w:proofErr w:type="spellEnd"/>
            <w:r w:rsidRPr="0070128B">
              <w:rPr>
                <w:rFonts w:ascii="Palatino" w:hAnsi="Palatino"/>
                <w:iCs/>
                <w:sz w:val="22"/>
                <w:szCs w:val="22"/>
              </w:rPr>
              <w:t xml:space="preserve"> de </w:t>
            </w:r>
            <w:proofErr w:type="spellStart"/>
            <w:r w:rsidRPr="0070128B">
              <w:rPr>
                <w:rFonts w:ascii="Palatino" w:hAnsi="Palatino"/>
                <w:iCs/>
                <w:sz w:val="22"/>
                <w:szCs w:val="22"/>
              </w:rPr>
              <w:t>l’Association</w:t>
            </w:r>
            <w:proofErr w:type="spellEnd"/>
            <w:r w:rsidRPr="0070128B">
              <w:rPr>
                <w:rFonts w:ascii="Palatino" w:hAnsi="Palatino"/>
                <w:iCs/>
                <w:sz w:val="22"/>
                <w:szCs w:val="22"/>
              </w:rPr>
              <w:t xml:space="preserve">, </w:t>
            </w:r>
            <w:proofErr w:type="spellStart"/>
            <w:r w:rsidRPr="0070128B">
              <w:rPr>
                <w:rFonts w:ascii="Palatino" w:hAnsi="Palatino"/>
                <w:iCs/>
                <w:sz w:val="22"/>
                <w:szCs w:val="22"/>
              </w:rPr>
              <w:t>résidant</w:t>
            </w:r>
            <w:proofErr w:type="spellEnd"/>
            <w:r w:rsidRPr="0070128B">
              <w:rPr>
                <w:rFonts w:ascii="Palatino" w:hAnsi="Palatino"/>
                <w:iCs/>
                <w:sz w:val="22"/>
                <w:szCs w:val="22"/>
              </w:rPr>
              <w:t xml:space="preserve"> au Manitoba</w:t>
            </w:r>
          </w:p>
          <w:p w14:paraId="7C3E8B0C" w14:textId="77777777" w:rsidR="0070128B" w:rsidRPr="0070128B" w:rsidRDefault="0070128B" w:rsidP="0070128B">
            <w:pPr>
              <w:widowControl w:val="0"/>
              <w:rPr>
                <w:rFonts w:ascii="Palatino" w:hAnsi="Palatino"/>
                <w:iCs/>
                <w:sz w:val="22"/>
                <w:szCs w:val="22"/>
              </w:rPr>
            </w:pPr>
          </w:p>
          <w:p w14:paraId="510BADEC" w14:textId="0CCCC014" w:rsidR="005E29D3" w:rsidRPr="000A13D5" w:rsidRDefault="0070128B" w:rsidP="0070128B">
            <w:pPr>
              <w:widowControl w:val="0"/>
              <w:rPr>
                <w:rFonts w:ascii="Palatino" w:hAnsi="Palatino"/>
                <w:iCs/>
                <w:sz w:val="22"/>
                <w:szCs w:val="22"/>
              </w:rPr>
            </w:pPr>
            <w:proofErr w:type="gramStart"/>
            <w:r w:rsidRPr="0070128B">
              <w:rPr>
                <w:rFonts w:ascii="Palatino" w:hAnsi="Palatino"/>
                <w:iCs/>
                <w:sz w:val="22"/>
                <w:szCs w:val="22"/>
              </w:rPr>
              <w:t>Enfants :</w:t>
            </w:r>
            <w:proofErr w:type="gramEnd"/>
            <w:r w:rsidRPr="0070128B">
              <w:rPr>
                <w:rFonts w:ascii="Palatino" w:hAnsi="Palatino"/>
                <w:iCs/>
                <w:sz w:val="22"/>
                <w:szCs w:val="22"/>
              </w:rPr>
              <w:t xml:space="preserve"> </w:t>
            </w:r>
            <w:proofErr w:type="spellStart"/>
            <w:r w:rsidRPr="0070128B">
              <w:rPr>
                <w:rFonts w:ascii="Palatino" w:hAnsi="Palatino"/>
                <w:iCs/>
                <w:sz w:val="22"/>
                <w:szCs w:val="22"/>
              </w:rPr>
              <w:t>personnes</w:t>
            </w:r>
            <w:proofErr w:type="spellEnd"/>
            <w:r w:rsidRPr="0070128B">
              <w:rPr>
                <w:rFonts w:ascii="Palatino" w:hAnsi="Palatino"/>
                <w:iCs/>
                <w:sz w:val="22"/>
                <w:szCs w:val="22"/>
              </w:rPr>
              <w:t xml:space="preserve"> </w:t>
            </w:r>
            <w:proofErr w:type="spellStart"/>
            <w:r w:rsidRPr="0070128B">
              <w:rPr>
                <w:rFonts w:ascii="Palatino" w:hAnsi="Palatino"/>
                <w:iCs/>
                <w:sz w:val="22"/>
                <w:szCs w:val="22"/>
              </w:rPr>
              <w:t>ayant</w:t>
            </w:r>
            <w:proofErr w:type="spellEnd"/>
            <w:r w:rsidRPr="0070128B">
              <w:rPr>
                <w:rFonts w:ascii="Palatino" w:hAnsi="Palatino"/>
                <w:iCs/>
                <w:sz w:val="22"/>
                <w:szCs w:val="22"/>
              </w:rPr>
              <w:t xml:space="preserve"> </w:t>
            </w:r>
            <w:proofErr w:type="spellStart"/>
            <w:r w:rsidRPr="0070128B">
              <w:rPr>
                <w:rFonts w:ascii="Palatino" w:hAnsi="Palatino"/>
                <w:iCs/>
                <w:sz w:val="22"/>
                <w:szCs w:val="22"/>
              </w:rPr>
              <w:t>reçu</w:t>
            </w:r>
            <w:proofErr w:type="spellEnd"/>
            <w:r w:rsidRPr="0070128B">
              <w:rPr>
                <w:rFonts w:ascii="Palatino" w:hAnsi="Palatino"/>
                <w:iCs/>
                <w:sz w:val="22"/>
                <w:szCs w:val="22"/>
              </w:rPr>
              <w:t xml:space="preserve"> </w:t>
            </w:r>
            <w:proofErr w:type="gramStart"/>
            <w:r w:rsidRPr="0070128B">
              <w:rPr>
                <w:rFonts w:ascii="Palatino" w:hAnsi="Palatino"/>
                <w:iCs/>
                <w:sz w:val="22"/>
                <w:szCs w:val="22"/>
              </w:rPr>
              <w:t>un diagnostic</w:t>
            </w:r>
            <w:proofErr w:type="gramEnd"/>
            <w:r w:rsidRPr="0070128B">
              <w:rPr>
                <w:rFonts w:ascii="Palatino" w:hAnsi="Palatino"/>
                <w:iCs/>
                <w:sz w:val="22"/>
                <w:szCs w:val="22"/>
              </w:rPr>
              <w:t xml:space="preserve"> de </w:t>
            </w:r>
            <w:proofErr w:type="spellStart"/>
            <w:r w:rsidRPr="0070128B">
              <w:rPr>
                <w:rFonts w:ascii="Palatino" w:hAnsi="Palatino"/>
                <w:iCs/>
                <w:sz w:val="22"/>
                <w:szCs w:val="22"/>
              </w:rPr>
              <w:t>paralysie</w:t>
            </w:r>
            <w:proofErr w:type="spellEnd"/>
            <w:r w:rsidRPr="0070128B">
              <w:rPr>
                <w:rFonts w:ascii="Palatino" w:hAnsi="Palatino"/>
                <w:iCs/>
                <w:sz w:val="22"/>
                <w:szCs w:val="22"/>
              </w:rPr>
              <w:t xml:space="preserve"> </w:t>
            </w:r>
            <w:proofErr w:type="spellStart"/>
            <w:proofErr w:type="gramStart"/>
            <w:r w:rsidRPr="0070128B">
              <w:rPr>
                <w:rFonts w:ascii="Palatino" w:hAnsi="Palatino"/>
                <w:iCs/>
                <w:sz w:val="22"/>
                <w:szCs w:val="22"/>
              </w:rPr>
              <w:t>cérébrale</w:t>
            </w:r>
            <w:proofErr w:type="spellEnd"/>
            <w:r w:rsidRPr="0070128B">
              <w:rPr>
                <w:rFonts w:ascii="Palatino" w:hAnsi="Palatino"/>
                <w:iCs/>
                <w:sz w:val="22"/>
                <w:szCs w:val="22"/>
              </w:rPr>
              <w:t> ;</w:t>
            </w:r>
            <w:proofErr w:type="gramEnd"/>
            <w:r w:rsidRPr="0070128B">
              <w:rPr>
                <w:rFonts w:ascii="Palatino" w:hAnsi="Palatino"/>
                <w:iCs/>
                <w:sz w:val="22"/>
                <w:szCs w:val="22"/>
              </w:rPr>
              <w:t xml:space="preserve"> un </w:t>
            </w:r>
            <w:proofErr w:type="spellStart"/>
            <w:r w:rsidRPr="0070128B">
              <w:rPr>
                <w:rFonts w:ascii="Palatino" w:hAnsi="Palatino"/>
                <w:iCs/>
                <w:sz w:val="22"/>
                <w:szCs w:val="22"/>
              </w:rPr>
              <w:t>membre</w:t>
            </w:r>
            <w:proofErr w:type="spellEnd"/>
            <w:r w:rsidRPr="0070128B">
              <w:rPr>
                <w:rFonts w:ascii="Palatino" w:hAnsi="Palatino"/>
                <w:iCs/>
                <w:sz w:val="22"/>
                <w:szCs w:val="22"/>
              </w:rPr>
              <w:t xml:space="preserve"> de </w:t>
            </w:r>
            <w:proofErr w:type="spellStart"/>
            <w:r w:rsidRPr="0070128B">
              <w:rPr>
                <w:rFonts w:ascii="Palatino" w:hAnsi="Palatino"/>
                <w:iCs/>
                <w:sz w:val="22"/>
                <w:szCs w:val="22"/>
              </w:rPr>
              <w:t>leur</w:t>
            </w:r>
            <w:proofErr w:type="spellEnd"/>
            <w:r w:rsidRPr="0070128B">
              <w:rPr>
                <w:rFonts w:ascii="Palatino" w:hAnsi="Palatino"/>
                <w:iCs/>
                <w:sz w:val="22"/>
                <w:szCs w:val="22"/>
              </w:rPr>
              <w:t xml:space="preserve"> famille doit </w:t>
            </w:r>
            <w:proofErr w:type="spellStart"/>
            <w:r w:rsidRPr="0070128B">
              <w:rPr>
                <w:rFonts w:ascii="Palatino" w:hAnsi="Palatino"/>
                <w:iCs/>
                <w:sz w:val="22"/>
                <w:szCs w:val="22"/>
              </w:rPr>
              <w:t>être</w:t>
            </w:r>
            <w:proofErr w:type="spellEnd"/>
            <w:r w:rsidRPr="0070128B">
              <w:rPr>
                <w:rFonts w:ascii="Palatino" w:hAnsi="Palatino"/>
                <w:iCs/>
                <w:sz w:val="22"/>
                <w:szCs w:val="22"/>
              </w:rPr>
              <w:t xml:space="preserve"> </w:t>
            </w:r>
            <w:proofErr w:type="spellStart"/>
            <w:r w:rsidRPr="0070128B">
              <w:rPr>
                <w:rFonts w:ascii="Palatino" w:hAnsi="Palatino"/>
                <w:iCs/>
                <w:sz w:val="22"/>
                <w:szCs w:val="22"/>
              </w:rPr>
              <w:t>membre</w:t>
            </w:r>
            <w:proofErr w:type="spellEnd"/>
            <w:r w:rsidRPr="0070128B">
              <w:rPr>
                <w:rFonts w:ascii="Palatino" w:hAnsi="Palatino"/>
                <w:iCs/>
                <w:sz w:val="22"/>
                <w:szCs w:val="22"/>
              </w:rPr>
              <w:t xml:space="preserve"> </w:t>
            </w:r>
            <w:proofErr w:type="spellStart"/>
            <w:r w:rsidRPr="0070128B">
              <w:rPr>
                <w:rFonts w:ascii="Palatino" w:hAnsi="Palatino"/>
                <w:iCs/>
                <w:sz w:val="22"/>
                <w:szCs w:val="22"/>
              </w:rPr>
              <w:t>en</w:t>
            </w:r>
            <w:proofErr w:type="spellEnd"/>
            <w:r w:rsidRPr="0070128B">
              <w:rPr>
                <w:rFonts w:ascii="Palatino" w:hAnsi="Palatino"/>
                <w:iCs/>
                <w:sz w:val="22"/>
                <w:szCs w:val="22"/>
              </w:rPr>
              <w:t xml:space="preserve"> </w:t>
            </w:r>
            <w:proofErr w:type="spellStart"/>
            <w:r w:rsidRPr="0070128B">
              <w:rPr>
                <w:rFonts w:ascii="Palatino" w:hAnsi="Palatino"/>
                <w:iCs/>
                <w:sz w:val="22"/>
                <w:szCs w:val="22"/>
              </w:rPr>
              <w:t>règle</w:t>
            </w:r>
            <w:proofErr w:type="spellEnd"/>
            <w:r w:rsidRPr="0070128B">
              <w:rPr>
                <w:rFonts w:ascii="Palatino" w:hAnsi="Palatino"/>
                <w:iCs/>
                <w:sz w:val="22"/>
                <w:szCs w:val="22"/>
              </w:rPr>
              <w:t xml:space="preserve"> de </w:t>
            </w:r>
            <w:proofErr w:type="spellStart"/>
            <w:proofErr w:type="gramStart"/>
            <w:r w:rsidRPr="0070128B">
              <w:rPr>
                <w:rFonts w:ascii="Palatino" w:hAnsi="Palatino"/>
                <w:iCs/>
                <w:sz w:val="22"/>
                <w:szCs w:val="22"/>
              </w:rPr>
              <w:t>l’Association</w:t>
            </w:r>
            <w:proofErr w:type="spellEnd"/>
            <w:r w:rsidRPr="0070128B">
              <w:rPr>
                <w:rFonts w:ascii="Palatino" w:hAnsi="Palatino"/>
                <w:iCs/>
                <w:sz w:val="22"/>
                <w:szCs w:val="22"/>
              </w:rPr>
              <w:t> ;</w:t>
            </w:r>
            <w:proofErr w:type="gramEnd"/>
            <w:r w:rsidRPr="0070128B">
              <w:rPr>
                <w:rFonts w:ascii="Palatino" w:hAnsi="Palatino"/>
                <w:iCs/>
                <w:sz w:val="22"/>
                <w:szCs w:val="22"/>
              </w:rPr>
              <w:t xml:space="preserve"> </w:t>
            </w:r>
            <w:proofErr w:type="spellStart"/>
            <w:r w:rsidRPr="0070128B">
              <w:rPr>
                <w:rFonts w:ascii="Palatino" w:hAnsi="Palatino"/>
                <w:iCs/>
                <w:sz w:val="22"/>
                <w:szCs w:val="22"/>
              </w:rPr>
              <w:t>résident</w:t>
            </w:r>
            <w:proofErr w:type="spellEnd"/>
            <w:r w:rsidRPr="0070128B">
              <w:rPr>
                <w:rFonts w:ascii="Palatino" w:hAnsi="Palatino"/>
                <w:iCs/>
                <w:sz w:val="22"/>
                <w:szCs w:val="22"/>
              </w:rPr>
              <w:t xml:space="preserve"> du Manitoba</w:t>
            </w:r>
          </w:p>
        </w:tc>
      </w:tr>
      <w:tr w:rsidR="005E29D3" w:rsidRPr="000A13D5" w14:paraId="777F5A52" w14:textId="77777777">
        <w:tc>
          <w:tcPr>
            <w:tcW w:w="1830" w:type="dxa"/>
            <w:tcMar>
              <w:top w:w="100" w:type="dxa"/>
              <w:left w:w="100" w:type="dxa"/>
              <w:bottom w:w="100" w:type="dxa"/>
              <w:right w:w="100" w:type="dxa"/>
            </w:tcMar>
          </w:tcPr>
          <w:p w14:paraId="77EB469D" w14:textId="634E3EA4"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1800F338" w14:textId="52D88399" w:rsidR="005E29D3" w:rsidRPr="000A13D5" w:rsidRDefault="00005DAE" w:rsidP="005E29D3">
            <w:pPr>
              <w:widowControl w:val="0"/>
              <w:rPr>
                <w:rFonts w:ascii="Palatino" w:hAnsi="Palatino"/>
                <w:iCs/>
                <w:sz w:val="22"/>
                <w:szCs w:val="22"/>
              </w:rPr>
            </w:pPr>
            <w:proofErr w:type="spellStart"/>
            <w:r w:rsidRPr="00005DAE">
              <w:rPr>
                <w:rFonts w:ascii="Palatino" w:hAnsi="Palatino"/>
                <w:iCs/>
                <w:sz w:val="22"/>
                <w:szCs w:val="22"/>
              </w:rPr>
              <w:t>Mentionne</w:t>
            </w:r>
            <w:proofErr w:type="spellEnd"/>
            <w:r w:rsidRPr="00005DAE">
              <w:rPr>
                <w:rFonts w:ascii="Palatino" w:hAnsi="Palatino"/>
                <w:iCs/>
                <w:sz w:val="22"/>
                <w:szCs w:val="22"/>
              </w:rPr>
              <w:t xml:space="preserve"> </w:t>
            </w:r>
            <w:proofErr w:type="spellStart"/>
            <w:r w:rsidRPr="00005DAE">
              <w:rPr>
                <w:rFonts w:ascii="Palatino" w:hAnsi="Palatino"/>
                <w:iCs/>
                <w:sz w:val="22"/>
                <w:szCs w:val="22"/>
              </w:rPr>
              <w:t>seulement</w:t>
            </w:r>
            <w:proofErr w:type="spellEnd"/>
            <w:r w:rsidRPr="00005DAE">
              <w:rPr>
                <w:rFonts w:ascii="Palatino" w:hAnsi="Palatino"/>
                <w:iCs/>
                <w:sz w:val="22"/>
                <w:szCs w:val="22"/>
              </w:rPr>
              <w:t xml:space="preserve"> </w:t>
            </w:r>
            <w:proofErr w:type="spellStart"/>
            <w:r w:rsidRPr="00005DAE">
              <w:rPr>
                <w:rFonts w:ascii="Palatino" w:hAnsi="Palatino"/>
                <w:iCs/>
                <w:sz w:val="22"/>
                <w:szCs w:val="22"/>
              </w:rPr>
              <w:t>une</w:t>
            </w:r>
            <w:proofErr w:type="spellEnd"/>
            <w:r w:rsidRPr="00005DAE">
              <w:rPr>
                <w:rFonts w:ascii="Palatino" w:hAnsi="Palatino"/>
                <w:iCs/>
                <w:sz w:val="22"/>
                <w:szCs w:val="22"/>
              </w:rPr>
              <w:t xml:space="preserve"> </w:t>
            </w:r>
            <w:proofErr w:type="spellStart"/>
            <w:r w:rsidRPr="00005DAE">
              <w:rPr>
                <w:rFonts w:ascii="Palatino" w:hAnsi="Palatino"/>
                <w:iCs/>
                <w:sz w:val="22"/>
                <w:szCs w:val="22"/>
              </w:rPr>
              <w:t>limite</w:t>
            </w:r>
            <w:proofErr w:type="spellEnd"/>
            <w:r w:rsidRPr="00005DAE">
              <w:rPr>
                <w:rFonts w:ascii="Palatino" w:hAnsi="Palatino"/>
                <w:iCs/>
                <w:sz w:val="22"/>
                <w:szCs w:val="22"/>
              </w:rPr>
              <w:t xml:space="preserve"> de 1 000 $ pour les iPad et les </w:t>
            </w:r>
            <w:proofErr w:type="spellStart"/>
            <w:r w:rsidRPr="00005DAE">
              <w:rPr>
                <w:rFonts w:ascii="Palatino" w:hAnsi="Palatino"/>
                <w:iCs/>
                <w:sz w:val="22"/>
                <w:szCs w:val="22"/>
              </w:rPr>
              <w:t>ordinateurs</w:t>
            </w:r>
            <w:proofErr w:type="spellEnd"/>
          </w:p>
        </w:tc>
      </w:tr>
      <w:tr w:rsidR="005E29D3" w:rsidRPr="000A13D5" w14:paraId="66F7195A" w14:textId="77777777">
        <w:tc>
          <w:tcPr>
            <w:tcW w:w="1830" w:type="dxa"/>
            <w:tcMar>
              <w:top w:w="100" w:type="dxa"/>
              <w:left w:w="100" w:type="dxa"/>
              <w:bottom w:w="100" w:type="dxa"/>
              <w:right w:w="100" w:type="dxa"/>
            </w:tcMar>
          </w:tcPr>
          <w:p w14:paraId="6BB8F7B8" w14:textId="07961954"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2043878" w14:textId="36209894" w:rsidR="005E29D3" w:rsidRPr="000A13D5" w:rsidRDefault="00005DAE" w:rsidP="005E29D3">
            <w:pPr>
              <w:widowControl w:val="0"/>
              <w:rPr>
                <w:rFonts w:ascii="Palatino" w:hAnsi="Palatino"/>
                <w:iCs/>
                <w:sz w:val="22"/>
                <w:szCs w:val="22"/>
              </w:rPr>
            </w:pPr>
            <w:r w:rsidRPr="00005DAE">
              <w:rPr>
                <w:rFonts w:ascii="Palatino" w:hAnsi="Palatino"/>
                <w:iCs/>
                <w:sz w:val="22"/>
                <w:szCs w:val="22"/>
              </w:rPr>
              <w:t xml:space="preserve">Subvention pour </w:t>
            </w:r>
            <w:proofErr w:type="spellStart"/>
            <w:r w:rsidRPr="00005DAE">
              <w:rPr>
                <w:rFonts w:ascii="Palatino" w:hAnsi="Palatino"/>
                <w:iCs/>
                <w:sz w:val="22"/>
                <w:szCs w:val="22"/>
              </w:rPr>
              <w:t>l'équipement</w:t>
            </w:r>
            <w:proofErr w:type="spellEnd"/>
            <w:r w:rsidRPr="00005DAE">
              <w:rPr>
                <w:rFonts w:ascii="Palatino" w:hAnsi="Palatino"/>
                <w:iCs/>
                <w:sz w:val="22"/>
                <w:szCs w:val="22"/>
              </w:rPr>
              <w:t xml:space="preserve"> de </w:t>
            </w:r>
            <w:proofErr w:type="spellStart"/>
            <w:r w:rsidRPr="00005DAE">
              <w:rPr>
                <w:rFonts w:ascii="Palatino" w:hAnsi="Palatino"/>
                <w:iCs/>
                <w:sz w:val="22"/>
                <w:szCs w:val="22"/>
              </w:rPr>
              <w:t>mobilité</w:t>
            </w:r>
            <w:proofErr w:type="spellEnd"/>
            <w:r w:rsidRPr="00005DAE">
              <w:rPr>
                <w:rFonts w:ascii="Palatino" w:hAnsi="Palatino"/>
                <w:iCs/>
                <w:sz w:val="22"/>
                <w:szCs w:val="22"/>
              </w:rPr>
              <w:t xml:space="preserve"> et de communication. Si la </w:t>
            </w:r>
            <w:proofErr w:type="spellStart"/>
            <w:r w:rsidRPr="00005DAE">
              <w:rPr>
                <w:rFonts w:ascii="Palatino" w:hAnsi="Palatino"/>
                <w:iCs/>
                <w:sz w:val="22"/>
                <w:szCs w:val="22"/>
              </w:rPr>
              <w:t>demande</w:t>
            </w:r>
            <w:proofErr w:type="spellEnd"/>
            <w:r w:rsidRPr="00005DAE">
              <w:rPr>
                <w:rFonts w:ascii="Palatino" w:hAnsi="Palatino"/>
                <w:iCs/>
                <w:sz w:val="22"/>
                <w:szCs w:val="22"/>
              </w:rPr>
              <w:t xml:space="preserve"> </w:t>
            </w:r>
            <w:proofErr w:type="spellStart"/>
            <w:r w:rsidRPr="00005DAE">
              <w:rPr>
                <w:rFonts w:ascii="Palatino" w:hAnsi="Palatino"/>
                <w:iCs/>
                <w:sz w:val="22"/>
                <w:szCs w:val="22"/>
              </w:rPr>
              <w:t>dépasse</w:t>
            </w:r>
            <w:proofErr w:type="spellEnd"/>
            <w:r w:rsidRPr="00005DAE">
              <w:rPr>
                <w:rFonts w:ascii="Palatino" w:hAnsi="Palatino"/>
                <w:iCs/>
                <w:sz w:val="22"/>
                <w:szCs w:val="22"/>
              </w:rPr>
              <w:t xml:space="preserve"> 1 500 $, </w:t>
            </w:r>
            <w:proofErr w:type="spellStart"/>
            <w:r w:rsidRPr="00005DAE">
              <w:rPr>
                <w:rFonts w:ascii="Palatino" w:hAnsi="Palatino"/>
                <w:iCs/>
                <w:sz w:val="22"/>
                <w:szCs w:val="22"/>
              </w:rPr>
              <w:t>elle</w:t>
            </w:r>
            <w:proofErr w:type="spellEnd"/>
            <w:r w:rsidRPr="00005DAE">
              <w:rPr>
                <w:rFonts w:ascii="Palatino" w:hAnsi="Palatino"/>
                <w:iCs/>
                <w:sz w:val="22"/>
                <w:szCs w:val="22"/>
              </w:rPr>
              <w:t xml:space="preserve"> doit </w:t>
            </w:r>
            <w:proofErr w:type="spellStart"/>
            <w:r w:rsidRPr="00005DAE">
              <w:rPr>
                <w:rFonts w:ascii="Palatino" w:hAnsi="Palatino"/>
                <w:iCs/>
                <w:sz w:val="22"/>
                <w:szCs w:val="22"/>
              </w:rPr>
              <w:t>comprendre</w:t>
            </w:r>
            <w:proofErr w:type="spellEnd"/>
            <w:r w:rsidRPr="00005DAE">
              <w:rPr>
                <w:rFonts w:ascii="Palatino" w:hAnsi="Palatino"/>
                <w:iCs/>
                <w:sz w:val="22"/>
                <w:szCs w:val="22"/>
              </w:rPr>
              <w:t xml:space="preserve"> deux devis</w:t>
            </w:r>
          </w:p>
        </w:tc>
      </w:tr>
    </w:tbl>
    <w:p w14:paraId="30946FA8" w14:textId="77777777" w:rsidR="00966F83" w:rsidRDefault="00966F83">
      <w:pPr>
        <w:rPr>
          <w:rFonts w:ascii="Palatino" w:hAnsi="Palatino"/>
          <w:sz w:val="22"/>
          <w:szCs w:val="22"/>
        </w:rPr>
      </w:pPr>
    </w:p>
    <w:p w14:paraId="49303B7F" w14:textId="77777777" w:rsidR="000A13D5" w:rsidRPr="000A13D5" w:rsidRDefault="000A13D5">
      <w:pPr>
        <w:rPr>
          <w:rFonts w:ascii="Palatino" w:hAnsi="Palatino"/>
          <w:sz w:val="22"/>
          <w:szCs w:val="22"/>
        </w:rPr>
      </w:pPr>
    </w:p>
    <w:tbl>
      <w:tblPr>
        <w:tblStyle w:val="7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31442" w:rsidRPr="000A13D5" w14:paraId="4C7CD4F3" w14:textId="77777777">
        <w:tc>
          <w:tcPr>
            <w:tcW w:w="1830" w:type="dxa"/>
            <w:tcMar>
              <w:top w:w="100" w:type="dxa"/>
              <w:left w:w="100" w:type="dxa"/>
              <w:bottom w:w="100" w:type="dxa"/>
              <w:right w:w="100" w:type="dxa"/>
            </w:tcMar>
          </w:tcPr>
          <w:p w14:paraId="2784CCBB" w14:textId="58D7612A" w:rsidR="00031442" w:rsidRPr="000A13D5" w:rsidRDefault="00031442">
            <w:pPr>
              <w:widowControl w:val="0"/>
              <w:rPr>
                <w:rFonts w:ascii="Palatino" w:hAnsi="Palatino"/>
                <w:i/>
                <w:sz w:val="22"/>
                <w:szCs w:val="22"/>
              </w:rPr>
            </w:pPr>
            <w:r w:rsidRPr="000A13D5">
              <w:rPr>
                <w:rFonts w:ascii="Palatino" w:hAnsi="Palatino"/>
                <w:i/>
                <w:sz w:val="22"/>
                <w:szCs w:val="22"/>
              </w:rPr>
              <w:t>5.</w:t>
            </w:r>
            <w:r w:rsidR="00DA70B0" w:rsidRPr="000A13D5">
              <w:rPr>
                <w:rFonts w:ascii="Palatino" w:hAnsi="Palatino"/>
                <w:i/>
                <w:sz w:val="22"/>
                <w:szCs w:val="22"/>
              </w:rPr>
              <w:t>2</w:t>
            </w:r>
          </w:p>
        </w:tc>
        <w:tc>
          <w:tcPr>
            <w:tcW w:w="7530" w:type="dxa"/>
            <w:tcMar>
              <w:top w:w="100" w:type="dxa"/>
              <w:left w:w="100" w:type="dxa"/>
              <w:bottom w:w="100" w:type="dxa"/>
              <w:right w:w="100" w:type="dxa"/>
            </w:tcMar>
          </w:tcPr>
          <w:p w14:paraId="2CAEE466" w14:textId="77777777" w:rsidR="00031442" w:rsidRPr="000A13D5" w:rsidRDefault="00031442">
            <w:pPr>
              <w:widowControl w:val="0"/>
              <w:rPr>
                <w:rFonts w:ascii="Palatino" w:hAnsi="Palatino"/>
                <w:iCs/>
                <w:sz w:val="22"/>
                <w:szCs w:val="22"/>
              </w:rPr>
            </w:pPr>
          </w:p>
        </w:tc>
      </w:tr>
      <w:tr w:rsidR="005E29D3" w:rsidRPr="000A13D5" w14:paraId="0066986F" w14:textId="77777777">
        <w:tc>
          <w:tcPr>
            <w:tcW w:w="1830" w:type="dxa"/>
            <w:tcMar>
              <w:top w:w="100" w:type="dxa"/>
              <w:left w:w="100" w:type="dxa"/>
              <w:bottom w:w="100" w:type="dxa"/>
              <w:right w:w="100" w:type="dxa"/>
            </w:tcMar>
          </w:tcPr>
          <w:p w14:paraId="498C5154" w14:textId="7882CC7C"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2718E06E" w14:textId="45FAD1AC" w:rsidR="005E29D3" w:rsidRPr="000A13D5" w:rsidRDefault="00FE014D" w:rsidP="005E29D3">
            <w:pPr>
              <w:widowControl w:val="0"/>
              <w:rPr>
                <w:rFonts w:ascii="Palatino" w:hAnsi="Palatino"/>
                <w:iCs/>
                <w:sz w:val="22"/>
                <w:szCs w:val="22"/>
              </w:rPr>
            </w:pPr>
            <w:r>
              <w:rPr>
                <w:rFonts w:ascii="Palatino" w:hAnsi="Palatino"/>
                <w:iCs/>
                <w:sz w:val="22"/>
                <w:szCs w:val="22"/>
              </w:rPr>
              <w:t xml:space="preserve">Aide à </w:t>
            </w:r>
            <w:proofErr w:type="spellStart"/>
            <w:r>
              <w:rPr>
                <w:rFonts w:ascii="Palatino" w:hAnsi="Palatino"/>
                <w:iCs/>
                <w:sz w:val="22"/>
                <w:szCs w:val="22"/>
              </w:rPr>
              <w:t>l’emploi</w:t>
            </w:r>
            <w:proofErr w:type="spellEnd"/>
            <w:r>
              <w:rPr>
                <w:rFonts w:ascii="Palatino" w:hAnsi="Palatino"/>
                <w:iCs/>
                <w:sz w:val="22"/>
                <w:szCs w:val="22"/>
              </w:rPr>
              <w:t xml:space="preserve"> et au </w:t>
            </w:r>
            <w:proofErr w:type="spellStart"/>
            <w:r>
              <w:rPr>
                <w:rFonts w:ascii="Palatino" w:hAnsi="Palatino"/>
                <w:iCs/>
                <w:sz w:val="22"/>
                <w:szCs w:val="22"/>
              </w:rPr>
              <w:t>revenu</w:t>
            </w:r>
            <w:proofErr w:type="spellEnd"/>
          </w:p>
        </w:tc>
      </w:tr>
      <w:tr w:rsidR="005E29D3" w:rsidRPr="000A13D5" w14:paraId="7D532F94" w14:textId="77777777">
        <w:tc>
          <w:tcPr>
            <w:tcW w:w="1830" w:type="dxa"/>
            <w:tcMar>
              <w:top w:w="100" w:type="dxa"/>
              <w:left w:w="100" w:type="dxa"/>
              <w:bottom w:w="100" w:type="dxa"/>
              <w:right w:w="100" w:type="dxa"/>
            </w:tcMar>
          </w:tcPr>
          <w:p w14:paraId="7AF27DD6" w14:textId="059D5CCC"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43D27EB1" w14:textId="1E468224" w:rsidR="005E29D3" w:rsidRPr="000A13D5" w:rsidRDefault="005E29D3" w:rsidP="005E29D3">
            <w:pPr>
              <w:widowControl w:val="0"/>
              <w:rPr>
                <w:rFonts w:ascii="Palatino" w:hAnsi="Palatino"/>
                <w:iCs/>
                <w:sz w:val="22"/>
                <w:szCs w:val="22"/>
              </w:rPr>
            </w:pPr>
            <w:proofErr w:type="spellStart"/>
            <w:r w:rsidRPr="000A13D5">
              <w:rPr>
                <w:rFonts w:ascii="Palatino" w:hAnsi="Palatino"/>
                <w:iCs/>
                <w:sz w:val="22"/>
                <w:szCs w:val="22"/>
              </w:rPr>
              <w:t>Govern</w:t>
            </w:r>
            <w:r w:rsidR="00FE014D">
              <w:rPr>
                <w:rFonts w:ascii="Palatino" w:hAnsi="Palatino"/>
                <w:iCs/>
                <w:sz w:val="22"/>
                <w:szCs w:val="22"/>
              </w:rPr>
              <w:t>e</w:t>
            </w:r>
            <w:r w:rsidRPr="000A13D5">
              <w:rPr>
                <w:rFonts w:ascii="Palatino" w:hAnsi="Palatino"/>
                <w:iCs/>
                <w:sz w:val="22"/>
                <w:szCs w:val="22"/>
              </w:rPr>
              <w:t>ment</w:t>
            </w:r>
            <w:proofErr w:type="spellEnd"/>
            <w:r w:rsidRPr="000A13D5">
              <w:rPr>
                <w:rFonts w:ascii="Palatino" w:hAnsi="Palatino"/>
                <w:iCs/>
                <w:sz w:val="22"/>
                <w:szCs w:val="22"/>
              </w:rPr>
              <w:t xml:space="preserve"> </w:t>
            </w:r>
            <w:r w:rsidR="00FE014D">
              <w:rPr>
                <w:rFonts w:ascii="Palatino" w:hAnsi="Palatino"/>
                <w:iCs/>
                <w:sz w:val="22"/>
                <w:szCs w:val="22"/>
              </w:rPr>
              <w:t>du</w:t>
            </w:r>
            <w:r w:rsidRPr="000A13D5">
              <w:rPr>
                <w:rFonts w:ascii="Palatino" w:hAnsi="Palatino"/>
                <w:iCs/>
                <w:sz w:val="22"/>
                <w:szCs w:val="22"/>
              </w:rPr>
              <w:t xml:space="preserve"> Manitoba</w:t>
            </w:r>
          </w:p>
        </w:tc>
      </w:tr>
      <w:tr w:rsidR="005E29D3" w:rsidRPr="000A13D5" w14:paraId="7DD493EC" w14:textId="77777777">
        <w:tc>
          <w:tcPr>
            <w:tcW w:w="1830" w:type="dxa"/>
            <w:tcMar>
              <w:top w:w="100" w:type="dxa"/>
              <w:left w:w="100" w:type="dxa"/>
              <w:bottom w:w="100" w:type="dxa"/>
              <w:right w:w="100" w:type="dxa"/>
            </w:tcMar>
          </w:tcPr>
          <w:p w14:paraId="7B553474" w14:textId="21DA1EEA"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0ECA315E" w14:textId="4612FD32" w:rsidR="005E29D3" w:rsidRPr="000A13D5" w:rsidRDefault="005E29D3" w:rsidP="005E29D3">
            <w:pPr>
              <w:widowControl w:val="0"/>
              <w:rPr>
                <w:rFonts w:ascii="Palatino" w:hAnsi="Palatino"/>
                <w:iCs/>
                <w:sz w:val="22"/>
                <w:szCs w:val="22"/>
              </w:rPr>
            </w:pPr>
            <w:hyperlink r:id="rId54">
              <w:r w:rsidR="00FE014D">
                <w:rPr>
                  <w:rFonts w:ascii="Palatino" w:hAnsi="Palatino"/>
                  <w:iCs/>
                  <w:color w:val="1155CC"/>
                  <w:sz w:val="22"/>
                  <w:szCs w:val="22"/>
                  <w:u w:val="single"/>
                </w:rPr>
                <w:t xml:space="preserve">Province du Manitoba - Aide à </w:t>
              </w:r>
              <w:proofErr w:type="spellStart"/>
              <w:r w:rsidR="00FE014D">
                <w:rPr>
                  <w:rFonts w:ascii="Palatino" w:hAnsi="Palatino"/>
                  <w:iCs/>
                  <w:color w:val="1155CC"/>
                  <w:sz w:val="22"/>
                  <w:szCs w:val="22"/>
                  <w:u w:val="single"/>
                </w:rPr>
                <w:t>l'emploi</w:t>
              </w:r>
              <w:proofErr w:type="spellEnd"/>
              <w:r w:rsidR="00FE014D">
                <w:rPr>
                  <w:rFonts w:ascii="Palatino" w:hAnsi="Palatino"/>
                  <w:iCs/>
                  <w:color w:val="1155CC"/>
                  <w:sz w:val="22"/>
                  <w:szCs w:val="22"/>
                  <w:u w:val="single"/>
                </w:rPr>
                <w:t xml:space="preserve"> et au </w:t>
              </w:r>
              <w:proofErr w:type="spellStart"/>
              <w:r w:rsidR="00FE014D">
                <w:rPr>
                  <w:rFonts w:ascii="Palatino" w:hAnsi="Palatino"/>
                  <w:iCs/>
                  <w:color w:val="1155CC"/>
                  <w:sz w:val="22"/>
                  <w:szCs w:val="22"/>
                  <w:u w:val="single"/>
                </w:rPr>
                <w:t>revenu</w:t>
              </w:r>
              <w:proofErr w:type="spellEnd"/>
            </w:hyperlink>
          </w:p>
        </w:tc>
      </w:tr>
      <w:tr w:rsidR="005E29D3" w:rsidRPr="000A13D5" w14:paraId="102BA52C" w14:textId="77777777">
        <w:tc>
          <w:tcPr>
            <w:tcW w:w="1830" w:type="dxa"/>
            <w:tcMar>
              <w:top w:w="100" w:type="dxa"/>
              <w:left w:w="100" w:type="dxa"/>
              <w:bottom w:w="100" w:type="dxa"/>
              <w:right w:w="100" w:type="dxa"/>
            </w:tcMar>
          </w:tcPr>
          <w:p w14:paraId="5F3BCE73" w14:textId="12048832"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146C0C96" w14:textId="239CBFC1" w:rsidR="005E29D3" w:rsidRPr="000A13D5" w:rsidRDefault="005E29D3" w:rsidP="005E29D3">
            <w:pPr>
              <w:widowControl w:val="0"/>
              <w:rPr>
                <w:rFonts w:ascii="Palatino" w:hAnsi="Palatino"/>
                <w:iCs/>
                <w:sz w:val="22"/>
                <w:szCs w:val="22"/>
              </w:rPr>
            </w:pPr>
            <w:hyperlink r:id="rId55" w:history="1">
              <w:r w:rsidRPr="000A13D5">
                <w:rPr>
                  <w:rStyle w:val="Hyperlink"/>
                  <w:rFonts w:ascii="Palatino" w:hAnsi="Palatino"/>
                  <w:iCs/>
                  <w:sz w:val="22"/>
                  <w:szCs w:val="22"/>
                </w:rPr>
                <w:t>eia@gov.mb.ca</w:t>
              </w:r>
            </w:hyperlink>
            <w:r w:rsidRPr="000A13D5">
              <w:rPr>
                <w:rFonts w:ascii="Palatino" w:hAnsi="Palatino"/>
                <w:iCs/>
                <w:sz w:val="22"/>
                <w:szCs w:val="22"/>
              </w:rPr>
              <w:t xml:space="preserve"> </w:t>
            </w:r>
          </w:p>
        </w:tc>
      </w:tr>
      <w:tr w:rsidR="005E29D3" w:rsidRPr="000A13D5" w14:paraId="2F6E670D" w14:textId="77777777">
        <w:tc>
          <w:tcPr>
            <w:tcW w:w="1830" w:type="dxa"/>
            <w:tcMar>
              <w:top w:w="100" w:type="dxa"/>
              <w:left w:w="100" w:type="dxa"/>
              <w:bottom w:w="100" w:type="dxa"/>
              <w:right w:w="100" w:type="dxa"/>
            </w:tcMar>
          </w:tcPr>
          <w:p w14:paraId="756C31D1" w14:textId="68E88107"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6BCAFC9F" w14:textId="77777777" w:rsidR="00FE014D" w:rsidRDefault="005E29D3" w:rsidP="005E29D3">
            <w:pPr>
              <w:widowControl w:val="0"/>
              <w:rPr>
                <w:rFonts w:ascii="Palatino" w:hAnsi="Palatino"/>
                <w:iCs/>
                <w:sz w:val="22"/>
                <w:szCs w:val="22"/>
              </w:rPr>
            </w:pPr>
            <w:r w:rsidRPr="000A13D5">
              <w:rPr>
                <w:rFonts w:ascii="Palatino" w:hAnsi="Palatino"/>
                <w:iCs/>
                <w:sz w:val="22"/>
                <w:szCs w:val="22"/>
              </w:rPr>
              <w:t>204-948-4000</w:t>
            </w:r>
            <w:r w:rsidR="00FE014D">
              <w:rPr>
                <w:rFonts w:ascii="Palatino" w:hAnsi="Palatino"/>
                <w:iCs/>
                <w:sz w:val="22"/>
                <w:szCs w:val="22"/>
              </w:rPr>
              <w:t xml:space="preserve"> (à Winnipeg)</w:t>
            </w:r>
          </w:p>
          <w:p w14:paraId="52C01EE7" w14:textId="6BDFF766" w:rsidR="005E29D3" w:rsidRPr="000A13D5" w:rsidRDefault="005E29D3" w:rsidP="005E29D3">
            <w:pPr>
              <w:widowControl w:val="0"/>
              <w:rPr>
                <w:rFonts w:ascii="Palatino" w:hAnsi="Palatino"/>
                <w:iCs/>
                <w:sz w:val="22"/>
                <w:szCs w:val="22"/>
              </w:rPr>
            </w:pPr>
            <w:r w:rsidRPr="000A13D5">
              <w:rPr>
                <w:rFonts w:ascii="Palatino" w:hAnsi="Palatino"/>
                <w:iCs/>
                <w:sz w:val="22"/>
                <w:szCs w:val="22"/>
              </w:rPr>
              <w:t>1-855-944-8111</w:t>
            </w:r>
            <w:r w:rsidR="00FE014D">
              <w:rPr>
                <w:rFonts w:ascii="Palatino" w:hAnsi="Palatino"/>
                <w:iCs/>
                <w:sz w:val="22"/>
                <w:szCs w:val="22"/>
              </w:rPr>
              <w:t xml:space="preserve"> (</w:t>
            </w:r>
            <w:proofErr w:type="spellStart"/>
            <w:r w:rsidR="00FE014D">
              <w:rPr>
                <w:rFonts w:ascii="Palatino" w:hAnsi="Palatino"/>
                <w:iCs/>
                <w:sz w:val="22"/>
                <w:szCs w:val="22"/>
              </w:rPr>
              <w:t>communautés</w:t>
            </w:r>
            <w:proofErr w:type="spellEnd"/>
            <w:r w:rsidR="00FE014D">
              <w:rPr>
                <w:rFonts w:ascii="Palatino" w:hAnsi="Palatino"/>
                <w:iCs/>
                <w:sz w:val="22"/>
                <w:szCs w:val="22"/>
              </w:rPr>
              <w:t xml:space="preserve"> rurales et du Nord)</w:t>
            </w:r>
          </w:p>
        </w:tc>
      </w:tr>
      <w:tr w:rsidR="005E29D3" w:rsidRPr="000A13D5" w14:paraId="405039D6" w14:textId="77777777">
        <w:tc>
          <w:tcPr>
            <w:tcW w:w="1830" w:type="dxa"/>
            <w:tcMar>
              <w:top w:w="100" w:type="dxa"/>
              <w:left w:w="100" w:type="dxa"/>
              <w:bottom w:w="100" w:type="dxa"/>
              <w:right w:w="100" w:type="dxa"/>
            </w:tcMar>
          </w:tcPr>
          <w:p w14:paraId="39741D1D" w14:textId="4A127358"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0791666C" w14:textId="77777777" w:rsidR="00FE014D" w:rsidRDefault="00FE014D" w:rsidP="005E29D3">
            <w:pPr>
              <w:widowControl w:val="0"/>
              <w:rPr>
                <w:rFonts w:ascii="Palatino" w:hAnsi="Palatino"/>
                <w:iCs/>
                <w:sz w:val="22"/>
                <w:szCs w:val="22"/>
              </w:rPr>
            </w:pPr>
            <w:r w:rsidRPr="00FE014D">
              <w:rPr>
                <w:rFonts w:ascii="Palatino" w:hAnsi="Palatino"/>
                <w:iCs/>
                <w:sz w:val="22"/>
                <w:szCs w:val="22"/>
              </w:rPr>
              <w:t xml:space="preserve">Vous </w:t>
            </w:r>
            <w:proofErr w:type="spellStart"/>
            <w:r w:rsidRPr="00FE014D">
              <w:rPr>
                <w:rFonts w:ascii="Palatino" w:hAnsi="Palatino"/>
                <w:iCs/>
                <w:sz w:val="22"/>
                <w:szCs w:val="22"/>
              </w:rPr>
              <w:t>devez</w:t>
            </w:r>
            <w:proofErr w:type="spellEnd"/>
            <w:r w:rsidRPr="00FE014D">
              <w:rPr>
                <w:rFonts w:ascii="Palatino" w:hAnsi="Palatino"/>
                <w:iCs/>
                <w:sz w:val="22"/>
                <w:szCs w:val="22"/>
              </w:rPr>
              <w:t xml:space="preserve"> vivre au Manitoba et </w:t>
            </w:r>
            <w:proofErr w:type="spellStart"/>
            <w:r w:rsidRPr="00FE014D">
              <w:rPr>
                <w:rFonts w:ascii="Palatino" w:hAnsi="Palatino"/>
                <w:iCs/>
                <w:sz w:val="22"/>
                <w:szCs w:val="22"/>
              </w:rPr>
              <w:t>avoir</w:t>
            </w:r>
            <w:proofErr w:type="spellEnd"/>
            <w:r w:rsidRPr="00FE014D">
              <w:rPr>
                <w:rFonts w:ascii="Palatino" w:hAnsi="Palatino"/>
                <w:iCs/>
                <w:sz w:val="22"/>
                <w:szCs w:val="22"/>
              </w:rPr>
              <w:t xml:space="preserve"> </w:t>
            </w:r>
            <w:proofErr w:type="spellStart"/>
            <w:r w:rsidRPr="00FE014D">
              <w:rPr>
                <w:rFonts w:ascii="Palatino" w:hAnsi="Palatino"/>
                <w:iCs/>
                <w:sz w:val="22"/>
                <w:szCs w:val="22"/>
              </w:rPr>
              <w:t>besoin</w:t>
            </w:r>
            <w:proofErr w:type="spellEnd"/>
            <w:r w:rsidRPr="00FE014D">
              <w:rPr>
                <w:rFonts w:ascii="Palatino" w:hAnsi="Palatino"/>
                <w:iCs/>
                <w:sz w:val="22"/>
                <w:szCs w:val="22"/>
              </w:rPr>
              <w:t xml:space="preserve"> d’un </w:t>
            </w:r>
            <w:proofErr w:type="spellStart"/>
            <w:r w:rsidRPr="00FE014D">
              <w:rPr>
                <w:rFonts w:ascii="Palatino" w:hAnsi="Palatino"/>
                <w:iCs/>
                <w:sz w:val="22"/>
                <w:szCs w:val="22"/>
              </w:rPr>
              <w:t>soutien</w:t>
            </w:r>
            <w:proofErr w:type="spellEnd"/>
            <w:r w:rsidRPr="00FE014D">
              <w:rPr>
                <w:rFonts w:ascii="Palatino" w:hAnsi="Palatino"/>
                <w:iCs/>
                <w:sz w:val="22"/>
                <w:szCs w:val="22"/>
              </w:rPr>
              <w:t xml:space="preserve"> financier.</w:t>
            </w:r>
          </w:p>
          <w:p w14:paraId="223061B6" w14:textId="77777777" w:rsidR="00FE014D" w:rsidRDefault="00FE014D" w:rsidP="005E29D3">
            <w:pPr>
              <w:widowControl w:val="0"/>
              <w:rPr>
                <w:rFonts w:ascii="Palatino" w:hAnsi="Palatino"/>
                <w:iCs/>
                <w:sz w:val="22"/>
                <w:szCs w:val="22"/>
              </w:rPr>
            </w:pPr>
          </w:p>
          <w:p w14:paraId="3F972526" w14:textId="6A4442FB" w:rsidR="00FE014D" w:rsidRPr="00FE014D" w:rsidRDefault="00FE014D" w:rsidP="00FE014D">
            <w:pPr>
              <w:widowControl w:val="0"/>
              <w:rPr>
                <w:rFonts w:ascii="Palatino" w:hAnsi="Palatino"/>
                <w:iCs/>
                <w:sz w:val="22"/>
                <w:szCs w:val="22"/>
              </w:rPr>
            </w:pPr>
            <w:proofErr w:type="spellStart"/>
            <w:r>
              <w:rPr>
                <w:rFonts w:ascii="Palatino" w:hAnsi="Palatino"/>
                <w:iCs/>
                <w:sz w:val="22"/>
                <w:szCs w:val="22"/>
              </w:rPr>
              <w:t>L’aide</w:t>
            </w:r>
            <w:proofErr w:type="spellEnd"/>
            <w:r>
              <w:rPr>
                <w:rFonts w:ascii="Palatino" w:hAnsi="Palatino"/>
                <w:iCs/>
                <w:sz w:val="22"/>
                <w:szCs w:val="22"/>
              </w:rPr>
              <w:t xml:space="preserve"> pour des </w:t>
            </w:r>
            <w:proofErr w:type="spellStart"/>
            <w:r>
              <w:rPr>
                <w:rFonts w:ascii="Palatino" w:hAnsi="Palatino"/>
                <w:iCs/>
                <w:sz w:val="22"/>
                <w:szCs w:val="22"/>
              </w:rPr>
              <w:t>personnes</w:t>
            </w:r>
            <w:proofErr w:type="spellEnd"/>
            <w:r>
              <w:rPr>
                <w:rFonts w:ascii="Palatino" w:hAnsi="Palatino"/>
                <w:iCs/>
                <w:sz w:val="22"/>
                <w:szCs w:val="22"/>
              </w:rPr>
              <w:t xml:space="preserve"> </w:t>
            </w:r>
            <w:proofErr w:type="spellStart"/>
            <w:proofErr w:type="gramStart"/>
            <w:r>
              <w:rPr>
                <w:rFonts w:ascii="Palatino" w:hAnsi="Palatino"/>
                <w:iCs/>
                <w:sz w:val="22"/>
                <w:szCs w:val="22"/>
              </w:rPr>
              <w:t>handicapées</w:t>
            </w:r>
            <w:proofErr w:type="spellEnd"/>
            <w:r>
              <w:rPr>
                <w:rFonts w:ascii="Palatino" w:hAnsi="Palatino"/>
                <w:iCs/>
                <w:sz w:val="22"/>
                <w:szCs w:val="22"/>
              </w:rPr>
              <w:t xml:space="preserve"> :</w:t>
            </w:r>
            <w:proofErr w:type="gramEnd"/>
            <w:r>
              <w:rPr>
                <w:rFonts w:ascii="Palatino" w:hAnsi="Palatino"/>
                <w:iCs/>
                <w:sz w:val="22"/>
                <w:szCs w:val="22"/>
              </w:rPr>
              <w:t xml:space="preserve"> Vous </w:t>
            </w:r>
            <w:proofErr w:type="spellStart"/>
            <w:r>
              <w:rPr>
                <w:rFonts w:ascii="Palatino" w:hAnsi="Palatino"/>
                <w:iCs/>
                <w:sz w:val="22"/>
                <w:szCs w:val="22"/>
              </w:rPr>
              <w:t>avez</w:t>
            </w:r>
            <w:proofErr w:type="spellEnd"/>
            <w:r>
              <w:rPr>
                <w:rFonts w:ascii="Palatino" w:hAnsi="Palatino"/>
                <w:iCs/>
                <w:sz w:val="22"/>
                <w:szCs w:val="22"/>
              </w:rPr>
              <w:t xml:space="preserve"> 18 </w:t>
            </w:r>
            <w:proofErr w:type="spellStart"/>
            <w:r>
              <w:rPr>
                <w:rFonts w:ascii="Palatino" w:hAnsi="Palatino"/>
                <w:iCs/>
                <w:sz w:val="22"/>
                <w:szCs w:val="22"/>
              </w:rPr>
              <w:t>ans</w:t>
            </w:r>
            <w:proofErr w:type="spellEnd"/>
            <w:r>
              <w:rPr>
                <w:rFonts w:ascii="Palatino" w:hAnsi="Palatino"/>
                <w:iCs/>
                <w:sz w:val="22"/>
                <w:szCs w:val="22"/>
              </w:rPr>
              <w:t xml:space="preserve"> et plus. </w:t>
            </w:r>
            <w:r w:rsidRPr="00FE014D">
              <w:rPr>
                <w:rFonts w:ascii="Palatino" w:hAnsi="Palatino"/>
                <w:iCs/>
                <w:sz w:val="22"/>
                <w:szCs w:val="22"/>
              </w:rPr>
              <w:t xml:space="preserve">Vous </w:t>
            </w:r>
            <w:proofErr w:type="spellStart"/>
            <w:r w:rsidRPr="00FE014D">
              <w:rPr>
                <w:rFonts w:ascii="Palatino" w:hAnsi="Palatino"/>
                <w:iCs/>
                <w:sz w:val="22"/>
                <w:szCs w:val="22"/>
              </w:rPr>
              <w:t>avez</w:t>
            </w:r>
            <w:proofErr w:type="spellEnd"/>
            <w:r w:rsidRPr="00FE014D">
              <w:rPr>
                <w:rFonts w:ascii="Palatino" w:hAnsi="Palatino"/>
                <w:iCs/>
                <w:sz w:val="22"/>
                <w:szCs w:val="22"/>
              </w:rPr>
              <w:t xml:space="preserve"> </w:t>
            </w:r>
            <w:proofErr w:type="spellStart"/>
            <w:r w:rsidRPr="00FE014D">
              <w:rPr>
                <w:rFonts w:ascii="Palatino" w:hAnsi="Palatino"/>
                <w:iCs/>
                <w:sz w:val="22"/>
                <w:szCs w:val="22"/>
              </w:rPr>
              <w:t>une</w:t>
            </w:r>
            <w:proofErr w:type="spellEnd"/>
            <w:r w:rsidRPr="00FE014D">
              <w:rPr>
                <w:rFonts w:ascii="Palatino" w:hAnsi="Palatino"/>
                <w:iCs/>
                <w:sz w:val="22"/>
                <w:szCs w:val="22"/>
              </w:rPr>
              <w:t xml:space="preserve"> </w:t>
            </w:r>
            <w:proofErr w:type="spellStart"/>
            <w:r w:rsidRPr="00FE014D">
              <w:rPr>
                <w:rFonts w:ascii="Palatino" w:hAnsi="Palatino"/>
                <w:iCs/>
                <w:sz w:val="22"/>
                <w:szCs w:val="22"/>
              </w:rPr>
              <w:t>déficience</w:t>
            </w:r>
            <w:proofErr w:type="spellEnd"/>
            <w:r w:rsidRPr="00FE014D">
              <w:rPr>
                <w:rFonts w:ascii="Palatino" w:hAnsi="Palatino"/>
                <w:iCs/>
                <w:sz w:val="22"/>
                <w:szCs w:val="22"/>
              </w:rPr>
              <w:t xml:space="preserve"> </w:t>
            </w:r>
            <w:proofErr w:type="spellStart"/>
            <w:r w:rsidRPr="00FE014D">
              <w:rPr>
                <w:rFonts w:ascii="Palatino" w:hAnsi="Palatino"/>
                <w:iCs/>
                <w:sz w:val="22"/>
                <w:szCs w:val="22"/>
              </w:rPr>
              <w:t>mentale</w:t>
            </w:r>
            <w:proofErr w:type="spellEnd"/>
            <w:r w:rsidRPr="00FE014D">
              <w:rPr>
                <w:rFonts w:ascii="Palatino" w:hAnsi="Palatino"/>
                <w:iCs/>
                <w:sz w:val="22"/>
                <w:szCs w:val="22"/>
              </w:rPr>
              <w:t xml:space="preserve"> </w:t>
            </w:r>
            <w:proofErr w:type="spellStart"/>
            <w:r w:rsidRPr="00FE014D">
              <w:rPr>
                <w:rFonts w:ascii="Palatino" w:hAnsi="Palatino"/>
                <w:iCs/>
                <w:sz w:val="22"/>
                <w:szCs w:val="22"/>
              </w:rPr>
              <w:t>ou</w:t>
            </w:r>
            <w:proofErr w:type="spellEnd"/>
            <w:r w:rsidRPr="00FE014D">
              <w:rPr>
                <w:rFonts w:ascii="Palatino" w:hAnsi="Palatino"/>
                <w:iCs/>
                <w:sz w:val="22"/>
                <w:szCs w:val="22"/>
              </w:rPr>
              <w:t xml:space="preserve"> physique qui </w:t>
            </w:r>
            <w:proofErr w:type="spellStart"/>
            <w:r w:rsidRPr="00FE014D">
              <w:rPr>
                <w:rFonts w:ascii="Palatino" w:hAnsi="Palatino"/>
                <w:iCs/>
                <w:sz w:val="22"/>
                <w:szCs w:val="22"/>
              </w:rPr>
              <w:t>durera</w:t>
            </w:r>
            <w:proofErr w:type="spellEnd"/>
            <w:r w:rsidRPr="00FE014D">
              <w:rPr>
                <w:rFonts w:ascii="Palatino" w:hAnsi="Palatino"/>
                <w:iCs/>
                <w:sz w:val="22"/>
                <w:szCs w:val="22"/>
              </w:rPr>
              <w:t xml:space="preserve"> </w:t>
            </w:r>
            <w:proofErr w:type="spellStart"/>
            <w:r w:rsidRPr="00FE014D">
              <w:rPr>
                <w:rFonts w:ascii="Palatino" w:hAnsi="Palatino"/>
                <w:iCs/>
                <w:sz w:val="22"/>
                <w:szCs w:val="22"/>
              </w:rPr>
              <w:t>vraisemblablement</w:t>
            </w:r>
            <w:proofErr w:type="spellEnd"/>
            <w:r w:rsidRPr="00FE014D">
              <w:rPr>
                <w:rFonts w:ascii="Palatino" w:hAnsi="Palatino"/>
                <w:iCs/>
                <w:sz w:val="22"/>
                <w:szCs w:val="22"/>
              </w:rPr>
              <w:t xml:space="preserve"> plus d’un an et </w:t>
            </w:r>
            <w:proofErr w:type="spellStart"/>
            <w:r w:rsidRPr="00FE014D">
              <w:rPr>
                <w:rFonts w:ascii="Palatino" w:hAnsi="Palatino"/>
                <w:iCs/>
                <w:sz w:val="22"/>
                <w:szCs w:val="22"/>
              </w:rPr>
              <w:t>cette</w:t>
            </w:r>
            <w:proofErr w:type="spellEnd"/>
            <w:r w:rsidRPr="00FE014D">
              <w:rPr>
                <w:rFonts w:ascii="Palatino" w:hAnsi="Palatino"/>
                <w:iCs/>
                <w:sz w:val="22"/>
                <w:szCs w:val="22"/>
              </w:rPr>
              <w:t xml:space="preserve"> </w:t>
            </w:r>
            <w:proofErr w:type="spellStart"/>
            <w:r w:rsidRPr="00FE014D">
              <w:rPr>
                <w:rFonts w:ascii="Palatino" w:hAnsi="Palatino"/>
                <w:iCs/>
                <w:sz w:val="22"/>
                <w:szCs w:val="22"/>
              </w:rPr>
              <w:t>déficience</w:t>
            </w:r>
            <w:proofErr w:type="spellEnd"/>
            <w:r w:rsidRPr="00FE014D">
              <w:rPr>
                <w:rFonts w:ascii="Palatino" w:hAnsi="Palatino"/>
                <w:iCs/>
                <w:sz w:val="22"/>
                <w:szCs w:val="22"/>
              </w:rPr>
              <w:t xml:space="preserve"> vous </w:t>
            </w:r>
            <w:proofErr w:type="spellStart"/>
            <w:r w:rsidRPr="00FE014D">
              <w:rPr>
                <w:rFonts w:ascii="Palatino" w:hAnsi="Palatino"/>
                <w:iCs/>
                <w:sz w:val="22"/>
                <w:szCs w:val="22"/>
              </w:rPr>
              <w:t>empêche</w:t>
            </w:r>
            <w:proofErr w:type="spellEnd"/>
            <w:r w:rsidRPr="00FE014D">
              <w:rPr>
                <w:rFonts w:ascii="Palatino" w:hAnsi="Palatino"/>
                <w:iCs/>
                <w:sz w:val="22"/>
                <w:szCs w:val="22"/>
              </w:rPr>
              <w:t xml:space="preserve"> </w:t>
            </w:r>
            <w:proofErr w:type="spellStart"/>
            <w:r w:rsidRPr="00FE014D">
              <w:rPr>
                <w:rFonts w:ascii="Palatino" w:hAnsi="Palatino"/>
                <w:iCs/>
                <w:sz w:val="22"/>
                <w:szCs w:val="22"/>
              </w:rPr>
              <w:t>d’obtenir</w:t>
            </w:r>
            <w:proofErr w:type="spellEnd"/>
            <w:r w:rsidRPr="00FE014D">
              <w:rPr>
                <w:rFonts w:ascii="Palatino" w:hAnsi="Palatino"/>
                <w:iCs/>
                <w:sz w:val="22"/>
                <w:szCs w:val="22"/>
              </w:rPr>
              <w:t xml:space="preserve"> un </w:t>
            </w:r>
            <w:proofErr w:type="spellStart"/>
            <w:r w:rsidRPr="00FE014D">
              <w:rPr>
                <w:rFonts w:ascii="Palatino" w:hAnsi="Palatino"/>
                <w:iCs/>
                <w:sz w:val="22"/>
                <w:szCs w:val="22"/>
              </w:rPr>
              <w:t>revenu</w:t>
            </w:r>
            <w:proofErr w:type="spellEnd"/>
            <w:r w:rsidRPr="00FE014D">
              <w:rPr>
                <w:rFonts w:ascii="Palatino" w:hAnsi="Palatino"/>
                <w:iCs/>
                <w:sz w:val="22"/>
                <w:szCs w:val="22"/>
              </w:rPr>
              <w:t xml:space="preserve"> </w:t>
            </w:r>
            <w:proofErr w:type="spellStart"/>
            <w:r w:rsidRPr="00FE014D">
              <w:rPr>
                <w:rFonts w:ascii="Palatino" w:hAnsi="Palatino"/>
                <w:iCs/>
                <w:sz w:val="22"/>
                <w:szCs w:val="22"/>
              </w:rPr>
              <w:t>suffisant</w:t>
            </w:r>
            <w:proofErr w:type="spellEnd"/>
            <w:r w:rsidRPr="00FE014D">
              <w:rPr>
                <w:rFonts w:ascii="Palatino" w:hAnsi="Palatino"/>
                <w:iCs/>
                <w:sz w:val="22"/>
                <w:szCs w:val="22"/>
              </w:rPr>
              <w:t xml:space="preserve"> pour </w:t>
            </w:r>
            <w:proofErr w:type="spellStart"/>
            <w:r w:rsidRPr="00FE014D">
              <w:rPr>
                <w:rFonts w:ascii="Palatino" w:hAnsi="Palatino"/>
                <w:iCs/>
                <w:sz w:val="22"/>
                <w:szCs w:val="22"/>
              </w:rPr>
              <w:t>satisfaire</w:t>
            </w:r>
            <w:proofErr w:type="spellEnd"/>
            <w:r w:rsidRPr="00FE014D">
              <w:rPr>
                <w:rFonts w:ascii="Palatino" w:hAnsi="Palatino"/>
                <w:iCs/>
                <w:sz w:val="22"/>
                <w:szCs w:val="22"/>
              </w:rPr>
              <w:t xml:space="preserve"> à </w:t>
            </w:r>
            <w:proofErr w:type="spellStart"/>
            <w:r w:rsidRPr="00FE014D">
              <w:rPr>
                <w:rFonts w:ascii="Palatino" w:hAnsi="Palatino"/>
                <w:iCs/>
                <w:sz w:val="22"/>
                <w:szCs w:val="22"/>
              </w:rPr>
              <w:t>vos</w:t>
            </w:r>
            <w:proofErr w:type="spellEnd"/>
            <w:r w:rsidRPr="00FE014D">
              <w:rPr>
                <w:rFonts w:ascii="Palatino" w:hAnsi="Palatino"/>
                <w:iCs/>
                <w:sz w:val="22"/>
                <w:szCs w:val="22"/>
              </w:rPr>
              <w:t xml:space="preserve"> </w:t>
            </w:r>
            <w:proofErr w:type="spellStart"/>
            <w:r w:rsidRPr="00FE014D">
              <w:rPr>
                <w:rFonts w:ascii="Palatino" w:hAnsi="Palatino"/>
                <w:iCs/>
                <w:sz w:val="22"/>
                <w:szCs w:val="22"/>
              </w:rPr>
              <w:t>besoins</w:t>
            </w:r>
            <w:proofErr w:type="spellEnd"/>
            <w:r w:rsidRPr="00FE014D">
              <w:rPr>
                <w:rFonts w:ascii="Palatino" w:hAnsi="Palatino"/>
                <w:iCs/>
                <w:sz w:val="22"/>
                <w:szCs w:val="22"/>
              </w:rPr>
              <w:t xml:space="preserve"> de base </w:t>
            </w:r>
            <w:proofErr w:type="spellStart"/>
            <w:r w:rsidRPr="00FE014D">
              <w:rPr>
                <w:rFonts w:ascii="Palatino" w:hAnsi="Palatino"/>
                <w:iCs/>
                <w:sz w:val="22"/>
                <w:szCs w:val="22"/>
              </w:rPr>
              <w:t>ou</w:t>
            </w:r>
            <w:proofErr w:type="spellEnd"/>
            <w:r w:rsidRPr="00FE014D">
              <w:rPr>
                <w:rFonts w:ascii="Palatino" w:hAnsi="Palatino"/>
                <w:iCs/>
                <w:sz w:val="22"/>
                <w:szCs w:val="22"/>
              </w:rPr>
              <w:t xml:space="preserve"> à </w:t>
            </w:r>
            <w:proofErr w:type="spellStart"/>
            <w:r w:rsidRPr="00FE014D">
              <w:rPr>
                <w:rFonts w:ascii="Palatino" w:hAnsi="Palatino"/>
                <w:iCs/>
                <w:sz w:val="22"/>
                <w:szCs w:val="22"/>
              </w:rPr>
              <w:t>ceux</w:t>
            </w:r>
            <w:proofErr w:type="spellEnd"/>
            <w:r w:rsidRPr="00FE014D">
              <w:rPr>
                <w:rFonts w:ascii="Palatino" w:hAnsi="Palatino"/>
                <w:iCs/>
                <w:sz w:val="22"/>
                <w:szCs w:val="22"/>
              </w:rPr>
              <w:t xml:space="preserve"> de </w:t>
            </w:r>
            <w:proofErr w:type="spellStart"/>
            <w:r w:rsidRPr="00FE014D">
              <w:rPr>
                <w:rFonts w:ascii="Palatino" w:hAnsi="Palatino"/>
                <w:iCs/>
                <w:sz w:val="22"/>
                <w:szCs w:val="22"/>
              </w:rPr>
              <w:t>votre</w:t>
            </w:r>
            <w:proofErr w:type="spellEnd"/>
            <w:r w:rsidRPr="00FE014D">
              <w:rPr>
                <w:rFonts w:ascii="Palatino" w:hAnsi="Palatino"/>
                <w:iCs/>
                <w:sz w:val="22"/>
                <w:szCs w:val="22"/>
              </w:rPr>
              <w:t xml:space="preserve"> famille</w:t>
            </w:r>
          </w:p>
          <w:p w14:paraId="74717988" w14:textId="2478FED2" w:rsidR="005E29D3" w:rsidRPr="000A13D5" w:rsidRDefault="005E29D3" w:rsidP="005E29D3">
            <w:pPr>
              <w:widowControl w:val="0"/>
              <w:rPr>
                <w:rFonts w:ascii="Palatino" w:hAnsi="Palatino"/>
                <w:iCs/>
                <w:sz w:val="22"/>
                <w:szCs w:val="22"/>
              </w:rPr>
            </w:pPr>
          </w:p>
        </w:tc>
      </w:tr>
      <w:tr w:rsidR="005E29D3" w:rsidRPr="000A13D5" w14:paraId="484D0A91" w14:textId="77777777">
        <w:tc>
          <w:tcPr>
            <w:tcW w:w="1830" w:type="dxa"/>
            <w:tcMar>
              <w:top w:w="100" w:type="dxa"/>
              <w:left w:w="100" w:type="dxa"/>
              <w:bottom w:w="100" w:type="dxa"/>
              <w:right w:w="100" w:type="dxa"/>
            </w:tcMar>
          </w:tcPr>
          <w:p w14:paraId="60C7A214" w14:textId="63D09896"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lastRenderedPageBreak/>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09CAE8AE" w14:textId="6A54D922" w:rsidR="005E29D3" w:rsidRPr="000A13D5" w:rsidRDefault="00FE014D" w:rsidP="005E29D3">
            <w:pPr>
              <w:widowControl w:val="0"/>
              <w:rPr>
                <w:rFonts w:ascii="Palatino" w:hAnsi="Palatino"/>
                <w:iCs/>
                <w:sz w:val="22"/>
                <w:szCs w:val="22"/>
              </w:rPr>
            </w:pPr>
            <w:r w:rsidRPr="00FE014D">
              <w:rPr>
                <w:rFonts w:ascii="Palatino" w:hAnsi="Palatino"/>
                <w:iCs/>
                <w:sz w:val="22"/>
                <w:szCs w:val="22"/>
              </w:rPr>
              <w:t xml:space="preserve">Le </w:t>
            </w:r>
            <w:proofErr w:type="spellStart"/>
            <w:r w:rsidRPr="00FE014D">
              <w:rPr>
                <w:rFonts w:ascii="Palatino" w:hAnsi="Palatino"/>
                <w:iCs/>
                <w:sz w:val="22"/>
                <w:szCs w:val="22"/>
              </w:rPr>
              <w:t>montant</w:t>
            </w:r>
            <w:proofErr w:type="spellEnd"/>
            <w:r w:rsidRPr="00FE014D">
              <w:rPr>
                <w:rFonts w:ascii="Palatino" w:hAnsi="Palatino"/>
                <w:iCs/>
                <w:sz w:val="22"/>
                <w:szCs w:val="22"/>
              </w:rPr>
              <w:t xml:space="preserve"> du </w:t>
            </w:r>
            <w:proofErr w:type="spellStart"/>
            <w:r w:rsidRPr="00FE014D">
              <w:rPr>
                <w:rFonts w:ascii="Palatino" w:hAnsi="Palatino"/>
                <w:iCs/>
                <w:sz w:val="22"/>
                <w:szCs w:val="22"/>
              </w:rPr>
              <w:t>financement</w:t>
            </w:r>
            <w:proofErr w:type="spellEnd"/>
            <w:r w:rsidRPr="00FE014D">
              <w:rPr>
                <w:rFonts w:ascii="Palatino" w:hAnsi="Palatino"/>
                <w:iCs/>
                <w:sz w:val="22"/>
                <w:szCs w:val="22"/>
              </w:rPr>
              <w:t xml:space="preserve"> </w:t>
            </w:r>
            <w:proofErr w:type="spellStart"/>
            <w:r w:rsidRPr="00FE014D">
              <w:rPr>
                <w:rFonts w:ascii="Palatino" w:hAnsi="Palatino"/>
                <w:iCs/>
                <w:sz w:val="22"/>
                <w:szCs w:val="22"/>
              </w:rPr>
              <w:t>varie</w:t>
            </w:r>
            <w:proofErr w:type="spellEnd"/>
            <w:r w:rsidRPr="00FE014D">
              <w:rPr>
                <w:rFonts w:ascii="Palatino" w:hAnsi="Palatino"/>
                <w:iCs/>
                <w:sz w:val="22"/>
                <w:szCs w:val="22"/>
              </w:rPr>
              <w:t xml:space="preserve"> </w:t>
            </w:r>
            <w:proofErr w:type="spellStart"/>
            <w:r w:rsidRPr="00FE014D">
              <w:rPr>
                <w:rFonts w:ascii="Palatino" w:hAnsi="Palatino"/>
                <w:iCs/>
                <w:sz w:val="22"/>
                <w:szCs w:val="22"/>
              </w:rPr>
              <w:t>selon</w:t>
            </w:r>
            <w:proofErr w:type="spellEnd"/>
            <w:r w:rsidRPr="00FE014D">
              <w:rPr>
                <w:rFonts w:ascii="Palatino" w:hAnsi="Palatino"/>
                <w:iCs/>
                <w:sz w:val="22"/>
                <w:szCs w:val="22"/>
              </w:rPr>
              <w:t xml:space="preserve"> la situation financière et la composition </w:t>
            </w:r>
            <w:proofErr w:type="spellStart"/>
            <w:proofErr w:type="gramStart"/>
            <w:r w:rsidRPr="00FE014D">
              <w:rPr>
                <w:rFonts w:ascii="Palatino" w:hAnsi="Palatino"/>
                <w:iCs/>
                <w:sz w:val="22"/>
                <w:szCs w:val="22"/>
              </w:rPr>
              <w:t>familiale</w:t>
            </w:r>
            <w:proofErr w:type="spellEnd"/>
            <w:r w:rsidRPr="00FE014D">
              <w:rPr>
                <w:rFonts w:ascii="Palatino" w:hAnsi="Palatino"/>
                <w:iCs/>
                <w:sz w:val="22"/>
                <w:szCs w:val="22"/>
              </w:rPr>
              <w:t> ;</w:t>
            </w:r>
            <w:proofErr w:type="gramEnd"/>
            <w:r w:rsidRPr="00FE014D">
              <w:rPr>
                <w:rFonts w:ascii="Palatino" w:hAnsi="Palatino"/>
                <w:iCs/>
                <w:sz w:val="22"/>
                <w:szCs w:val="22"/>
              </w:rPr>
              <w:t xml:space="preserve"> </w:t>
            </w:r>
            <w:proofErr w:type="spellStart"/>
            <w:r w:rsidRPr="00FE014D">
              <w:rPr>
                <w:rFonts w:ascii="Palatino" w:hAnsi="Palatino"/>
                <w:iCs/>
                <w:sz w:val="22"/>
                <w:szCs w:val="22"/>
              </w:rPr>
              <w:t>consultez</w:t>
            </w:r>
            <w:proofErr w:type="spellEnd"/>
            <w:r w:rsidRPr="00FE014D">
              <w:rPr>
                <w:rFonts w:ascii="Palatino" w:hAnsi="Palatino"/>
                <w:iCs/>
                <w:sz w:val="22"/>
                <w:szCs w:val="22"/>
              </w:rPr>
              <w:t xml:space="preserve"> la page du programme </w:t>
            </w:r>
            <w:proofErr w:type="gramStart"/>
            <w:r w:rsidRPr="00FE014D">
              <w:rPr>
                <w:rFonts w:ascii="Palatino" w:hAnsi="Palatino"/>
                <w:iCs/>
                <w:sz w:val="22"/>
                <w:szCs w:val="22"/>
              </w:rPr>
              <w:t>pour</w:t>
            </w:r>
            <w:proofErr w:type="gramEnd"/>
            <w:r w:rsidRPr="00FE014D">
              <w:rPr>
                <w:rFonts w:ascii="Palatino" w:hAnsi="Palatino"/>
                <w:iCs/>
                <w:sz w:val="22"/>
                <w:szCs w:val="22"/>
              </w:rPr>
              <w:t xml:space="preserve"> plus </w:t>
            </w:r>
            <w:proofErr w:type="spellStart"/>
            <w:r w:rsidRPr="00FE014D">
              <w:rPr>
                <w:rFonts w:ascii="Palatino" w:hAnsi="Palatino"/>
                <w:iCs/>
                <w:sz w:val="22"/>
                <w:szCs w:val="22"/>
              </w:rPr>
              <w:t>d’informations</w:t>
            </w:r>
            <w:proofErr w:type="spellEnd"/>
          </w:p>
        </w:tc>
      </w:tr>
      <w:tr w:rsidR="005E29D3" w:rsidRPr="000A13D5" w14:paraId="18D2C9E3" w14:textId="77777777">
        <w:tc>
          <w:tcPr>
            <w:tcW w:w="1830" w:type="dxa"/>
            <w:tcMar>
              <w:top w:w="100" w:type="dxa"/>
              <w:left w:w="100" w:type="dxa"/>
              <w:bottom w:w="100" w:type="dxa"/>
              <w:right w:w="100" w:type="dxa"/>
            </w:tcMar>
          </w:tcPr>
          <w:p w14:paraId="4E9B2EB9" w14:textId="00741BDE"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25C4513" w14:textId="14E5A8FE" w:rsidR="005E29D3" w:rsidRPr="000A13D5" w:rsidRDefault="00FE014D" w:rsidP="005E29D3">
            <w:pPr>
              <w:widowControl w:val="0"/>
              <w:rPr>
                <w:rFonts w:ascii="Palatino" w:hAnsi="Palatino"/>
                <w:iCs/>
                <w:sz w:val="22"/>
                <w:szCs w:val="22"/>
              </w:rPr>
            </w:pPr>
            <w:r w:rsidRPr="00FE014D">
              <w:rPr>
                <w:rFonts w:ascii="Palatino" w:hAnsi="Palatino"/>
                <w:iCs/>
                <w:sz w:val="22"/>
                <w:szCs w:val="22"/>
              </w:rPr>
              <w:t xml:space="preserve">Si la </w:t>
            </w:r>
            <w:proofErr w:type="spellStart"/>
            <w:r w:rsidRPr="00FE014D">
              <w:rPr>
                <w:rFonts w:ascii="Palatino" w:hAnsi="Palatino"/>
                <w:iCs/>
                <w:sz w:val="22"/>
                <w:szCs w:val="22"/>
              </w:rPr>
              <w:t>personne</w:t>
            </w:r>
            <w:proofErr w:type="spellEnd"/>
            <w:r w:rsidRPr="00FE014D">
              <w:rPr>
                <w:rFonts w:ascii="Palatino" w:hAnsi="Palatino"/>
                <w:iCs/>
                <w:sz w:val="22"/>
                <w:szCs w:val="22"/>
              </w:rPr>
              <w:t xml:space="preserve"> est </w:t>
            </w:r>
            <w:proofErr w:type="spellStart"/>
            <w:r w:rsidRPr="00FE014D">
              <w:rPr>
                <w:rFonts w:ascii="Palatino" w:hAnsi="Palatino"/>
                <w:iCs/>
                <w:sz w:val="22"/>
                <w:szCs w:val="22"/>
              </w:rPr>
              <w:t>handicapée</w:t>
            </w:r>
            <w:proofErr w:type="spellEnd"/>
            <w:r w:rsidRPr="00FE014D">
              <w:rPr>
                <w:rFonts w:ascii="Palatino" w:hAnsi="Palatino"/>
                <w:iCs/>
                <w:sz w:val="22"/>
                <w:szCs w:val="22"/>
              </w:rPr>
              <w:t xml:space="preserve">, </w:t>
            </w:r>
            <w:proofErr w:type="spellStart"/>
            <w:r w:rsidRPr="00FE014D">
              <w:rPr>
                <w:rFonts w:ascii="Palatino" w:hAnsi="Palatino"/>
                <w:iCs/>
                <w:sz w:val="22"/>
                <w:szCs w:val="22"/>
              </w:rPr>
              <w:t>une</w:t>
            </w:r>
            <w:proofErr w:type="spellEnd"/>
            <w:r w:rsidRPr="00FE014D">
              <w:rPr>
                <w:rFonts w:ascii="Palatino" w:hAnsi="Palatino"/>
                <w:iCs/>
                <w:sz w:val="22"/>
                <w:szCs w:val="22"/>
              </w:rPr>
              <w:t xml:space="preserve"> subvention </w:t>
            </w:r>
            <w:proofErr w:type="spellStart"/>
            <w:r w:rsidRPr="00FE014D">
              <w:rPr>
                <w:rFonts w:ascii="Palatino" w:hAnsi="Palatino"/>
                <w:iCs/>
                <w:sz w:val="22"/>
                <w:szCs w:val="22"/>
              </w:rPr>
              <w:t>distincte</w:t>
            </w:r>
            <w:proofErr w:type="spellEnd"/>
            <w:r w:rsidRPr="00FE014D">
              <w:rPr>
                <w:rFonts w:ascii="Palatino" w:hAnsi="Palatino"/>
                <w:iCs/>
                <w:sz w:val="22"/>
                <w:szCs w:val="22"/>
              </w:rPr>
              <w:t xml:space="preserve"> </w:t>
            </w:r>
            <w:proofErr w:type="spellStart"/>
            <w:r w:rsidRPr="00FE014D">
              <w:rPr>
                <w:rFonts w:ascii="Palatino" w:hAnsi="Palatino"/>
                <w:iCs/>
                <w:sz w:val="22"/>
                <w:szCs w:val="22"/>
              </w:rPr>
              <w:t>peut</w:t>
            </w:r>
            <w:proofErr w:type="spellEnd"/>
            <w:r w:rsidRPr="00FE014D">
              <w:rPr>
                <w:rFonts w:ascii="Palatino" w:hAnsi="Palatino"/>
                <w:iCs/>
                <w:sz w:val="22"/>
                <w:szCs w:val="22"/>
              </w:rPr>
              <w:t xml:space="preserve"> </w:t>
            </w:r>
            <w:proofErr w:type="spellStart"/>
            <w:r w:rsidRPr="00FE014D">
              <w:rPr>
                <w:rFonts w:ascii="Palatino" w:hAnsi="Palatino"/>
                <w:iCs/>
                <w:sz w:val="22"/>
                <w:szCs w:val="22"/>
              </w:rPr>
              <w:t>être</w:t>
            </w:r>
            <w:proofErr w:type="spellEnd"/>
            <w:r w:rsidRPr="00FE014D">
              <w:rPr>
                <w:rFonts w:ascii="Palatino" w:hAnsi="Palatino"/>
                <w:iCs/>
                <w:sz w:val="22"/>
                <w:szCs w:val="22"/>
              </w:rPr>
              <w:t xml:space="preserve"> </w:t>
            </w:r>
            <w:proofErr w:type="spellStart"/>
            <w:r w:rsidRPr="00FE014D">
              <w:rPr>
                <w:rFonts w:ascii="Palatino" w:hAnsi="Palatino"/>
                <w:iCs/>
                <w:sz w:val="22"/>
                <w:szCs w:val="22"/>
              </w:rPr>
              <w:t>accordée</w:t>
            </w:r>
            <w:proofErr w:type="spellEnd"/>
            <w:r w:rsidRPr="00FE014D">
              <w:rPr>
                <w:rFonts w:ascii="Palatino" w:hAnsi="Palatino"/>
                <w:iCs/>
                <w:sz w:val="22"/>
                <w:szCs w:val="22"/>
              </w:rPr>
              <w:t xml:space="preserve"> pour </w:t>
            </w:r>
            <w:proofErr w:type="spellStart"/>
            <w:r w:rsidRPr="00FE014D">
              <w:rPr>
                <w:rFonts w:ascii="Palatino" w:hAnsi="Palatino"/>
                <w:iCs/>
                <w:sz w:val="22"/>
                <w:szCs w:val="22"/>
              </w:rPr>
              <w:t>l'achat</w:t>
            </w:r>
            <w:proofErr w:type="spellEnd"/>
            <w:r w:rsidRPr="00FE014D">
              <w:rPr>
                <w:rFonts w:ascii="Palatino" w:hAnsi="Palatino"/>
                <w:iCs/>
                <w:sz w:val="22"/>
                <w:szCs w:val="22"/>
              </w:rPr>
              <w:t xml:space="preserve"> </w:t>
            </w:r>
            <w:proofErr w:type="spellStart"/>
            <w:r w:rsidRPr="00FE014D">
              <w:rPr>
                <w:rFonts w:ascii="Palatino" w:hAnsi="Palatino"/>
                <w:iCs/>
                <w:sz w:val="22"/>
                <w:szCs w:val="22"/>
              </w:rPr>
              <w:t>d'équipement</w:t>
            </w:r>
            <w:proofErr w:type="spellEnd"/>
            <w:r w:rsidRPr="00FE014D">
              <w:rPr>
                <w:rFonts w:ascii="Palatino" w:hAnsi="Palatino"/>
                <w:iCs/>
                <w:sz w:val="22"/>
                <w:szCs w:val="22"/>
              </w:rPr>
              <w:t xml:space="preserve"> et de </w:t>
            </w:r>
            <w:proofErr w:type="spellStart"/>
            <w:r w:rsidRPr="00FE014D">
              <w:rPr>
                <w:rFonts w:ascii="Palatino" w:hAnsi="Palatino"/>
                <w:iCs/>
                <w:sz w:val="22"/>
                <w:szCs w:val="22"/>
              </w:rPr>
              <w:t>fournitures</w:t>
            </w:r>
            <w:proofErr w:type="spellEnd"/>
            <w:r w:rsidRPr="00FE014D">
              <w:rPr>
                <w:rFonts w:ascii="Palatino" w:hAnsi="Palatino"/>
                <w:iCs/>
                <w:sz w:val="22"/>
                <w:szCs w:val="22"/>
              </w:rPr>
              <w:t xml:space="preserve"> </w:t>
            </w:r>
            <w:proofErr w:type="spellStart"/>
            <w:r w:rsidRPr="00FE014D">
              <w:rPr>
                <w:rFonts w:ascii="Palatino" w:hAnsi="Palatino"/>
                <w:iCs/>
                <w:sz w:val="22"/>
                <w:szCs w:val="22"/>
              </w:rPr>
              <w:t>médicales</w:t>
            </w:r>
            <w:proofErr w:type="spellEnd"/>
          </w:p>
        </w:tc>
      </w:tr>
    </w:tbl>
    <w:p w14:paraId="6997D717" w14:textId="77777777" w:rsidR="00966F83" w:rsidRPr="000A13D5" w:rsidRDefault="00966F83">
      <w:pPr>
        <w:rPr>
          <w:rFonts w:ascii="Palatino" w:hAnsi="Palatino"/>
          <w:sz w:val="22"/>
          <w:szCs w:val="22"/>
        </w:rPr>
      </w:pPr>
    </w:p>
    <w:p w14:paraId="01236E18" w14:textId="77777777" w:rsidR="00966F83" w:rsidRPr="000A13D5" w:rsidRDefault="00966F83">
      <w:pPr>
        <w:rPr>
          <w:rFonts w:ascii="Palatino" w:hAnsi="Palatino"/>
          <w:sz w:val="22"/>
          <w:szCs w:val="22"/>
        </w:rPr>
      </w:pPr>
    </w:p>
    <w:tbl>
      <w:tblPr>
        <w:tblStyle w:val="7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31442" w:rsidRPr="000A13D5" w14:paraId="6D2DA006" w14:textId="77777777">
        <w:tc>
          <w:tcPr>
            <w:tcW w:w="1830" w:type="dxa"/>
            <w:tcMar>
              <w:top w:w="100" w:type="dxa"/>
              <w:left w:w="100" w:type="dxa"/>
              <w:bottom w:w="100" w:type="dxa"/>
              <w:right w:w="100" w:type="dxa"/>
            </w:tcMar>
          </w:tcPr>
          <w:p w14:paraId="21E22EA4" w14:textId="43FB6AF0" w:rsidR="00031442" w:rsidRPr="000A13D5" w:rsidRDefault="00031442">
            <w:pPr>
              <w:widowControl w:val="0"/>
              <w:rPr>
                <w:rFonts w:ascii="Palatino" w:hAnsi="Palatino"/>
                <w:i/>
                <w:sz w:val="22"/>
                <w:szCs w:val="22"/>
              </w:rPr>
            </w:pPr>
            <w:r w:rsidRPr="000A13D5">
              <w:rPr>
                <w:rFonts w:ascii="Palatino" w:hAnsi="Palatino"/>
                <w:i/>
                <w:sz w:val="22"/>
                <w:szCs w:val="22"/>
              </w:rPr>
              <w:t>5.</w:t>
            </w:r>
            <w:r w:rsidR="00DA70B0" w:rsidRPr="000A13D5">
              <w:rPr>
                <w:rFonts w:ascii="Palatino" w:hAnsi="Palatino"/>
                <w:i/>
                <w:sz w:val="22"/>
                <w:szCs w:val="22"/>
              </w:rPr>
              <w:t>3</w:t>
            </w:r>
          </w:p>
        </w:tc>
        <w:tc>
          <w:tcPr>
            <w:tcW w:w="7530" w:type="dxa"/>
            <w:tcMar>
              <w:top w:w="100" w:type="dxa"/>
              <w:left w:w="100" w:type="dxa"/>
              <w:bottom w:w="100" w:type="dxa"/>
              <w:right w:w="100" w:type="dxa"/>
            </w:tcMar>
          </w:tcPr>
          <w:p w14:paraId="7D241B06" w14:textId="77777777" w:rsidR="00031442" w:rsidRPr="000A13D5" w:rsidRDefault="00031442">
            <w:pPr>
              <w:widowControl w:val="0"/>
              <w:rPr>
                <w:rFonts w:ascii="Palatino" w:hAnsi="Palatino"/>
                <w:iCs/>
                <w:sz w:val="22"/>
                <w:szCs w:val="22"/>
              </w:rPr>
            </w:pPr>
          </w:p>
        </w:tc>
      </w:tr>
      <w:tr w:rsidR="005E29D3" w:rsidRPr="000A13D5" w14:paraId="1A202DB3" w14:textId="77777777">
        <w:tc>
          <w:tcPr>
            <w:tcW w:w="1830" w:type="dxa"/>
            <w:tcMar>
              <w:top w:w="100" w:type="dxa"/>
              <w:left w:w="100" w:type="dxa"/>
              <w:bottom w:w="100" w:type="dxa"/>
              <w:right w:w="100" w:type="dxa"/>
            </w:tcMar>
          </w:tcPr>
          <w:p w14:paraId="47432EF0" w14:textId="2121D903"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776C8B12" w14:textId="076A700C" w:rsidR="005E29D3" w:rsidRPr="000A13D5" w:rsidRDefault="005E29D3" w:rsidP="005E29D3">
            <w:pPr>
              <w:widowControl w:val="0"/>
              <w:rPr>
                <w:rFonts w:ascii="Palatino" w:hAnsi="Palatino"/>
                <w:iCs/>
                <w:sz w:val="22"/>
                <w:szCs w:val="22"/>
              </w:rPr>
            </w:pPr>
            <w:r w:rsidRPr="000A13D5">
              <w:rPr>
                <w:rFonts w:ascii="Palatino" w:hAnsi="Palatino"/>
                <w:iCs/>
                <w:sz w:val="22"/>
                <w:szCs w:val="22"/>
              </w:rPr>
              <w:t xml:space="preserve">Access </w:t>
            </w:r>
            <w:r w:rsidR="001C2C4B">
              <w:rPr>
                <w:rFonts w:ascii="Palatino" w:hAnsi="Palatino"/>
                <w:iCs/>
                <w:sz w:val="22"/>
                <w:szCs w:val="22"/>
              </w:rPr>
              <w:t>2</w:t>
            </w:r>
            <w:r w:rsidRPr="000A13D5">
              <w:rPr>
                <w:rFonts w:ascii="Palatino" w:hAnsi="Palatino"/>
                <w:iCs/>
                <w:sz w:val="22"/>
                <w:szCs w:val="22"/>
              </w:rPr>
              <w:t xml:space="preserve"> Benefits - Financial Empowerment Program</w:t>
            </w:r>
            <w:r w:rsidR="0032058B">
              <w:rPr>
                <w:rFonts w:ascii="Palatino" w:hAnsi="Palatino"/>
                <w:iCs/>
                <w:sz w:val="22"/>
                <w:szCs w:val="22"/>
              </w:rPr>
              <w:t xml:space="preserve"> (</w:t>
            </w:r>
            <w:r w:rsidR="0032058B" w:rsidRPr="0032058B">
              <w:rPr>
                <w:rFonts w:ascii="Palatino" w:hAnsi="Palatino"/>
                <w:iCs/>
                <w:sz w:val="22"/>
                <w:szCs w:val="22"/>
              </w:rPr>
              <w:t xml:space="preserve">Programme </w:t>
            </w:r>
            <w:proofErr w:type="spellStart"/>
            <w:r w:rsidR="0032058B" w:rsidRPr="0032058B">
              <w:rPr>
                <w:rFonts w:ascii="Palatino" w:hAnsi="Palatino"/>
                <w:iCs/>
                <w:sz w:val="22"/>
                <w:szCs w:val="22"/>
              </w:rPr>
              <w:t>d'autonomisation</w:t>
            </w:r>
            <w:proofErr w:type="spellEnd"/>
            <w:r w:rsidR="0032058B" w:rsidRPr="0032058B">
              <w:rPr>
                <w:rFonts w:ascii="Palatino" w:hAnsi="Palatino"/>
                <w:iCs/>
                <w:sz w:val="22"/>
                <w:szCs w:val="22"/>
              </w:rPr>
              <w:t xml:space="preserve"> financière</w:t>
            </w:r>
            <w:r w:rsidR="0032058B">
              <w:rPr>
                <w:rFonts w:ascii="Palatino" w:hAnsi="Palatino"/>
                <w:iCs/>
                <w:sz w:val="22"/>
                <w:szCs w:val="22"/>
              </w:rPr>
              <w:t>)</w:t>
            </w:r>
          </w:p>
        </w:tc>
      </w:tr>
      <w:tr w:rsidR="005E29D3" w:rsidRPr="000A13D5" w14:paraId="23722341" w14:textId="77777777">
        <w:tc>
          <w:tcPr>
            <w:tcW w:w="1830" w:type="dxa"/>
            <w:tcMar>
              <w:top w:w="100" w:type="dxa"/>
              <w:left w:w="100" w:type="dxa"/>
              <w:bottom w:w="100" w:type="dxa"/>
              <w:right w:w="100" w:type="dxa"/>
            </w:tcMar>
          </w:tcPr>
          <w:p w14:paraId="5F85DEC1" w14:textId="4F913F15"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2DBF6AD4"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Manitoba Possible</w:t>
            </w:r>
          </w:p>
        </w:tc>
      </w:tr>
      <w:tr w:rsidR="005E29D3" w:rsidRPr="000A13D5" w14:paraId="731DFE70" w14:textId="77777777">
        <w:tc>
          <w:tcPr>
            <w:tcW w:w="1830" w:type="dxa"/>
            <w:tcMar>
              <w:top w:w="100" w:type="dxa"/>
              <w:left w:w="100" w:type="dxa"/>
              <w:bottom w:w="100" w:type="dxa"/>
              <w:right w:w="100" w:type="dxa"/>
            </w:tcMar>
          </w:tcPr>
          <w:p w14:paraId="6CBF3F17" w14:textId="04EE6BED"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7FE44452" w14:textId="7EF16DC6" w:rsidR="005E29D3" w:rsidRPr="000A13D5" w:rsidRDefault="005E29D3" w:rsidP="005E29D3">
            <w:pPr>
              <w:widowControl w:val="0"/>
              <w:rPr>
                <w:rFonts w:ascii="Palatino" w:hAnsi="Palatino"/>
                <w:iCs/>
                <w:sz w:val="22"/>
                <w:szCs w:val="22"/>
              </w:rPr>
            </w:pPr>
            <w:hyperlink r:id="rId56">
              <w:r w:rsidRPr="000A13D5">
                <w:rPr>
                  <w:rFonts w:ascii="Palatino" w:hAnsi="Palatino"/>
                  <w:iCs/>
                  <w:color w:val="1155CC"/>
                  <w:sz w:val="22"/>
                  <w:szCs w:val="22"/>
                  <w:u w:val="single"/>
                </w:rPr>
                <w:t>Financial Empowerment - Disability &amp; Deaf Servi</w:t>
              </w:r>
              <w:r w:rsidRPr="000A13D5">
                <w:rPr>
                  <w:rFonts w:ascii="Palatino" w:hAnsi="Palatino"/>
                  <w:iCs/>
                  <w:color w:val="1155CC"/>
                  <w:sz w:val="22"/>
                  <w:szCs w:val="22"/>
                  <w:u w:val="single"/>
                </w:rPr>
                <w:t>c</w:t>
              </w:r>
              <w:r w:rsidRPr="000A13D5">
                <w:rPr>
                  <w:rFonts w:ascii="Palatino" w:hAnsi="Palatino"/>
                  <w:iCs/>
                  <w:color w:val="1155CC"/>
                  <w:sz w:val="22"/>
                  <w:szCs w:val="22"/>
                  <w:u w:val="single"/>
                </w:rPr>
                <w:t>es and Support — Manitoba Possible</w:t>
              </w:r>
            </w:hyperlink>
            <w:r w:rsidR="0032058B">
              <w:t xml:space="preserve"> (</w:t>
            </w:r>
            <w:proofErr w:type="spellStart"/>
            <w:r w:rsidR="0032058B">
              <w:t>en</w:t>
            </w:r>
            <w:proofErr w:type="spellEnd"/>
            <w:r w:rsidR="0032058B">
              <w:t xml:space="preserve"> anglais </w:t>
            </w:r>
            <w:proofErr w:type="spellStart"/>
            <w:r w:rsidR="0032058B">
              <w:t>seulement</w:t>
            </w:r>
            <w:proofErr w:type="spellEnd"/>
            <w:r w:rsidR="0032058B">
              <w:t>)</w:t>
            </w:r>
          </w:p>
        </w:tc>
      </w:tr>
      <w:tr w:rsidR="005E29D3" w:rsidRPr="000A13D5" w14:paraId="469ECC8A" w14:textId="77777777">
        <w:tc>
          <w:tcPr>
            <w:tcW w:w="1830" w:type="dxa"/>
            <w:tcMar>
              <w:top w:w="100" w:type="dxa"/>
              <w:left w:w="100" w:type="dxa"/>
              <w:bottom w:w="100" w:type="dxa"/>
              <w:right w:w="100" w:type="dxa"/>
            </w:tcMar>
          </w:tcPr>
          <w:p w14:paraId="60B70A3E" w14:textId="5C2D20A5"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6910DA97" w14:textId="70FCA82F" w:rsidR="005E29D3" w:rsidRPr="000A13D5" w:rsidRDefault="005E29D3" w:rsidP="005E29D3">
            <w:pPr>
              <w:widowControl w:val="0"/>
              <w:rPr>
                <w:rFonts w:ascii="Palatino" w:hAnsi="Palatino"/>
                <w:iCs/>
                <w:sz w:val="22"/>
                <w:szCs w:val="22"/>
              </w:rPr>
            </w:pPr>
            <w:hyperlink r:id="rId57" w:history="1">
              <w:r w:rsidRPr="000A13D5">
                <w:rPr>
                  <w:rStyle w:val="Hyperlink"/>
                  <w:rFonts w:ascii="Palatino" w:hAnsi="Palatino"/>
                  <w:iCs/>
                  <w:sz w:val="22"/>
                  <w:szCs w:val="22"/>
                </w:rPr>
                <w:t>aprefontaine-gibson@manitobapossible.ca</w:t>
              </w:r>
            </w:hyperlink>
            <w:r w:rsidRPr="000A13D5">
              <w:rPr>
                <w:rFonts w:ascii="Palatino" w:hAnsi="Palatino"/>
                <w:iCs/>
                <w:sz w:val="22"/>
                <w:szCs w:val="22"/>
              </w:rPr>
              <w:t xml:space="preserve"> </w:t>
            </w:r>
          </w:p>
        </w:tc>
      </w:tr>
      <w:tr w:rsidR="005E29D3" w:rsidRPr="000A13D5" w14:paraId="5698D140" w14:textId="77777777">
        <w:tc>
          <w:tcPr>
            <w:tcW w:w="1830" w:type="dxa"/>
            <w:tcMar>
              <w:top w:w="100" w:type="dxa"/>
              <w:left w:w="100" w:type="dxa"/>
              <w:bottom w:w="100" w:type="dxa"/>
              <w:right w:w="100" w:type="dxa"/>
            </w:tcMar>
          </w:tcPr>
          <w:p w14:paraId="5519A35F" w14:textId="1B555578"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539D5A2A" w14:textId="788DAFB0" w:rsidR="005E29D3" w:rsidRPr="000A13D5" w:rsidRDefault="005E29D3" w:rsidP="005E29D3">
            <w:pPr>
              <w:widowControl w:val="0"/>
              <w:rPr>
                <w:rFonts w:ascii="Palatino" w:hAnsi="Palatino"/>
                <w:iCs/>
                <w:sz w:val="22"/>
                <w:szCs w:val="22"/>
              </w:rPr>
            </w:pPr>
            <w:r w:rsidRPr="000A13D5">
              <w:rPr>
                <w:rFonts w:ascii="Palatino" w:hAnsi="Palatino"/>
                <w:iCs/>
                <w:sz w:val="22"/>
                <w:szCs w:val="22"/>
              </w:rPr>
              <w:t xml:space="preserve">204-975-3103 </w:t>
            </w:r>
            <w:proofErr w:type="spellStart"/>
            <w:r w:rsidRPr="000A13D5">
              <w:rPr>
                <w:rFonts w:ascii="Palatino" w:hAnsi="Palatino"/>
                <w:iCs/>
                <w:sz w:val="22"/>
                <w:szCs w:val="22"/>
              </w:rPr>
              <w:t>o</w:t>
            </w:r>
            <w:r w:rsidR="0032058B">
              <w:rPr>
                <w:rFonts w:ascii="Palatino" w:hAnsi="Palatino"/>
                <w:iCs/>
                <w:sz w:val="22"/>
                <w:szCs w:val="22"/>
              </w:rPr>
              <w:t>u</w:t>
            </w:r>
            <w:proofErr w:type="spellEnd"/>
            <w:r w:rsidRPr="000A13D5">
              <w:rPr>
                <w:rFonts w:ascii="Palatino" w:hAnsi="Palatino"/>
                <w:iCs/>
                <w:sz w:val="22"/>
                <w:szCs w:val="22"/>
              </w:rPr>
              <w:t xml:space="preserve"> 1-866-282-8041 (</w:t>
            </w:r>
            <w:proofErr w:type="spellStart"/>
            <w:r w:rsidR="0032058B">
              <w:rPr>
                <w:rFonts w:ascii="Palatino" w:hAnsi="Palatino"/>
                <w:iCs/>
                <w:sz w:val="22"/>
                <w:szCs w:val="22"/>
              </w:rPr>
              <w:t>numéro</w:t>
            </w:r>
            <w:proofErr w:type="spellEnd"/>
            <w:r w:rsidR="0032058B">
              <w:rPr>
                <w:rFonts w:ascii="Palatino" w:hAnsi="Palatino"/>
                <w:iCs/>
                <w:sz w:val="22"/>
                <w:szCs w:val="22"/>
              </w:rPr>
              <w:t xml:space="preserve"> sans frais</w:t>
            </w:r>
            <w:r w:rsidRPr="000A13D5">
              <w:rPr>
                <w:rFonts w:ascii="Palatino" w:hAnsi="Palatino"/>
                <w:iCs/>
                <w:sz w:val="22"/>
                <w:szCs w:val="22"/>
              </w:rPr>
              <w:t>)</w:t>
            </w:r>
          </w:p>
        </w:tc>
      </w:tr>
      <w:tr w:rsidR="005E29D3" w:rsidRPr="000A13D5" w14:paraId="638F8745" w14:textId="77777777">
        <w:tc>
          <w:tcPr>
            <w:tcW w:w="1830" w:type="dxa"/>
            <w:tcMar>
              <w:top w:w="100" w:type="dxa"/>
              <w:left w:w="100" w:type="dxa"/>
              <w:bottom w:w="100" w:type="dxa"/>
              <w:right w:w="100" w:type="dxa"/>
            </w:tcMar>
          </w:tcPr>
          <w:p w14:paraId="3FA075D7" w14:textId="66627804"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09D5A109" w14:textId="726D3C82" w:rsidR="005E29D3" w:rsidRPr="000A13D5" w:rsidRDefault="005B1B84" w:rsidP="005E29D3">
            <w:pPr>
              <w:widowControl w:val="0"/>
              <w:rPr>
                <w:rFonts w:ascii="Palatino" w:hAnsi="Palatino"/>
                <w:iCs/>
                <w:sz w:val="22"/>
                <w:szCs w:val="22"/>
              </w:rPr>
            </w:pPr>
            <w:r w:rsidRPr="005B1B84">
              <w:rPr>
                <w:rFonts w:ascii="Palatino" w:hAnsi="Palatino"/>
                <w:iCs/>
                <w:sz w:val="22"/>
                <w:szCs w:val="22"/>
              </w:rPr>
              <w:t xml:space="preserve">Doit </w:t>
            </w:r>
            <w:proofErr w:type="spellStart"/>
            <w:r w:rsidRPr="005B1B84">
              <w:rPr>
                <w:rFonts w:ascii="Palatino" w:hAnsi="Palatino"/>
                <w:iCs/>
                <w:sz w:val="22"/>
                <w:szCs w:val="22"/>
              </w:rPr>
              <w:t>être</w:t>
            </w:r>
            <w:proofErr w:type="spellEnd"/>
            <w:r w:rsidRPr="005B1B84">
              <w:rPr>
                <w:rFonts w:ascii="Palatino" w:hAnsi="Palatino"/>
                <w:iCs/>
                <w:sz w:val="22"/>
                <w:szCs w:val="22"/>
              </w:rPr>
              <w:t xml:space="preserve"> </w:t>
            </w:r>
            <w:proofErr w:type="spellStart"/>
            <w:r w:rsidRPr="005B1B84">
              <w:rPr>
                <w:rFonts w:ascii="Palatino" w:hAnsi="Palatino"/>
                <w:iCs/>
                <w:sz w:val="22"/>
                <w:szCs w:val="22"/>
              </w:rPr>
              <w:t>une</w:t>
            </w:r>
            <w:proofErr w:type="spellEnd"/>
            <w:r w:rsidRPr="005B1B84">
              <w:rPr>
                <w:rFonts w:ascii="Palatino" w:hAnsi="Palatino"/>
                <w:iCs/>
                <w:sz w:val="22"/>
                <w:szCs w:val="22"/>
              </w:rPr>
              <w:t xml:space="preserve"> </w:t>
            </w:r>
            <w:proofErr w:type="spellStart"/>
            <w:r w:rsidRPr="005B1B84">
              <w:rPr>
                <w:rFonts w:ascii="Palatino" w:hAnsi="Palatino"/>
                <w:iCs/>
                <w:sz w:val="22"/>
                <w:szCs w:val="22"/>
              </w:rPr>
              <w:t>personne</w:t>
            </w:r>
            <w:proofErr w:type="spellEnd"/>
            <w:r w:rsidRPr="005B1B84">
              <w:rPr>
                <w:rFonts w:ascii="Palatino" w:hAnsi="Palatino"/>
                <w:iCs/>
                <w:sz w:val="22"/>
                <w:szCs w:val="22"/>
              </w:rPr>
              <w:t xml:space="preserve"> </w:t>
            </w:r>
            <w:proofErr w:type="spellStart"/>
            <w:r w:rsidRPr="005B1B84">
              <w:rPr>
                <w:rFonts w:ascii="Palatino" w:hAnsi="Palatino"/>
                <w:iCs/>
                <w:sz w:val="22"/>
                <w:szCs w:val="22"/>
              </w:rPr>
              <w:t>handicapée</w:t>
            </w:r>
            <w:proofErr w:type="spellEnd"/>
            <w:r w:rsidRPr="005B1B84">
              <w:rPr>
                <w:rFonts w:ascii="Palatino" w:hAnsi="Palatino"/>
                <w:iCs/>
                <w:sz w:val="22"/>
                <w:szCs w:val="22"/>
              </w:rPr>
              <w:t xml:space="preserve"> (</w:t>
            </w:r>
            <w:proofErr w:type="spellStart"/>
            <w:r w:rsidRPr="005B1B84">
              <w:rPr>
                <w:rFonts w:ascii="Palatino" w:hAnsi="Palatino"/>
                <w:iCs/>
                <w:sz w:val="22"/>
                <w:szCs w:val="22"/>
              </w:rPr>
              <w:t>intellectuelle</w:t>
            </w:r>
            <w:proofErr w:type="spellEnd"/>
            <w:r w:rsidRPr="005B1B84">
              <w:rPr>
                <w:rFonts w:ascii="Palatino" w:hAnsi="Palatino"/>
                <w:iCs/>
                <w:sz w:val="22"/>
                <w:szCs w:val="22"/>
              </w:rPr>
              <w:t xml:space="preserve">, physique, </w:t>
            </w:r>
            <w:proofErr w:type="spellStart"/>
            <w:r w:rsidRPr="005B1B84">
              <w:rPr>
                <w:rFonts w:ascii="Palatino" w:hAnsi="Palatino"/>
                <w:iCs/>
                <w:sz w:val="22"/>
                <w:szCs w:val="22"/>
              </w:rPr>
              <w:t>mentale</w:t>
            </w:r>
            <w:proofErr w:type="spellEnd"/>
            <w:r w:rsidRPr="005B1B84">
              <w:rPr>
                <w:rFonts w:ascii="Palatino" w:hAnsi="Palatino"/>
                <w:iCs/>
                <w:sz w:val="22"/>
                <w:szCs w:val="22"/>
              </w:rPr>
              <w:t xml:space="preserve">, </w:t>
            </w:r>
            <w:proofErr w:type="spellStart"/>
            <w:proofErr w:type="gramStart"/>
            <w:r w:rsidRPr="005B1B84">
              <w:rPr>
                <w:rFonts w:ascii="Palatino" w:hAnsi="Palatino"/>
                <w:iCs/>
                <w:sz w:val="22"/>
                <w:szCs w:val="22"/>
              </w:rPr>
              <w:t>non visible</w:t>
            </w:r>
            <w:proofErr w:type="spellEnd"/>
            <w:proofErr w:type="gramEnd"/>
            <w:r w:rsidRPr="005B1B84">
              <w:rPr>
                <w:rFonts w:ascii="Palatino" w:hAnsi="Palatino"/>
                <w:iCs/>
                <w:sz w:val="22"/>
                <w:szCs w:val="22"/>
              </w:rPr>
              <w:t xml:space="preserve">) et </w:t>
            </w:r>
            <w:proofErr w:type="spellStart"/>
            <w:r w:rsidRPr="005B1B84">
              <w:rPr>
                <w:rFonts w:ascii="Palatino" w:hAnsi="Palatino"/>
                <w:iCs/>
                <w:sz w:val="22"/>
                <w:szCs w:val="22"/>
              </w:rPr>
              <w:t>avoir</w:t>
            </w:r>
            <w:proofErr w:type="spellEnd"/>
            <w:r w:rsidRPr="005B1B84">
              <w:rPr>
                <w:rFonts w:ascii="Palatino" w:hAnsi="Palatino"/>
                <w:iCs/>
                <w:sz w:val="22"/>
                <w:szCs w:val="22"/>
              </w:rPr>
              <w:t xml:space="preserve"> un </w:t>
            </w:r>
            <w:proofErr w:type="spellStart"/>
            <w:r w:rsidRPr="005B1B84">
              <w:rPr>
                <w:rFonts w:ascii="Palatino" w:hAnsi="Palatino"/>
                <w:iCs/>
                <w:sz w:val="22"/>
                <w:szCs w:val="22"/>
              </w:rPr>
              <w:t>revenu</w:t>
            </w:r>
            <w:proofErr w:type="spellEnd"/>
            <w:r w:rsidRPr="005B1B84">
              <w:rPr>
                <w:rFonts w:ascii="Palatino" w:hAnsi="Palatino"/>
                <w:iCs/>
                <w:sz w:val="22"/>
                <w:szCs w:val="22"/>
              </w:rPr>
              <w:t xml:space="preserve"> </w:t>
            </w:r>
            <w:proofErr w:type="spellStart"/>
            <w:r w:rsidRPr="005B1B84">
              <w:rPr>
                <w:rFonts w:ascii="Palatino" w:hAnsi="Palatino"/>
                <w:iCs/>
                <w:sz w:val="22"/>
                <w:szCs w:val="22"/>
              </w:rPr>
              <w:t>inférieur</w:t>
            </w:r>
            <w:proofErr w:type="spellEnd"/>
            <w:r w:rsidRPr="005B1B84">
              <w:rPr>
                <w:rFonts w:ascii="Palatino" w:hAnsi="Palatino"/>
                <w:iCs/>
                <w:sz w:val="22"/>
                <w:szCs w:val="22"/>
              </w:rPr>
              <w:t xml:space="preserve"> au </w:t>
            </w:r>
            <w:proofErr w:type="spellStart"/>
            <w:r w:rsidRPr="005B1B84">
              <w:rPr>
                <w:rFonts w:ascii="Palatino" w:hAnsi="Palatino"/>
                <w:iCs/>
                <w:sz w:val="22"/>
                <w:szCs w:val="22"/>
              </w:rPr>
              <w:t>seuil</w:t>
            </w:r>
            <w:proofErr w:type="spellEnd"/>
            <w:r w:rsidRPr="005B1B84">
              <w:rPr>
                <w:rFonts w:ascii="Palatino" w:hAnsi="Palatino"/>
                <w:iCs/>
                <w:sz w:val="22"/>
                <w:szCs w:val="22"/>
              </w:rPr>
              <w:t xml:space="preserve"> de </w:t>
            </w:r>
            <w:proofErr w:type="spellStart"/>
            <w:r w:rsidRPr="005B1B84">
              <w:rPr>
                <w:rFonts w:ascii="Palatino" w:hAnsi="Palatino"/>
                <w:iCs/>
                <w:sz w:val="22"/>
                <w:szCs w:val="22"/>
              </w:rPr>
              <w:t>faible</w:t>
            </w:r>
            <w:proofErr w:type="spellEnd"/>
            <w:r w:rsidRPr="005B1B84">
              <w:rPr>
                <w:rFonts w:ascii="Palatino" w:hAnsi="Palatino"/>
                <w:iCs/>
                <w:sz w:val="22"/>
                <w:szCs w:val="22"/>
              </w:rPr>
              <w:t xml:space="preserve"> </w:t>
            </w:r>
            <w:proofErr w:type="spellStart"/>
            <w:r w:rsidRPr="005B1B84">
              <w:rPr>
                <w:rFonts w:ascii="Palatino" w:hAnsi="Palatino"/>
                <w:iCs/>
                <w:sz w:val="22"/>
                <w:szCs w:val="22"/>
              </w:rPr>
              <w:t>revenu</w:t>
            </w:r>
            <w:proofErr w:type="spellEnd"/>
            <w:r w:rsidRPr="005B1B84">
              <w:rPr>
                <w:rFonts w:ascii="Palatino" w:hAnsi="Palatino"/>
                <w:iCs/>
                <w:sz w:val="22"/>
                <w:szCs w:val="22"/>
              </w:rPr>
              <w:t xml:space="preserve"> du Canada</w:t>
            </w:r>
          </w:p>
        </w:tc>
      </w:tr>
      <w:tr w:rsidR="005E29D3" w:rsidRPr="000A13D5" w14:paraId="7B2ECDA3" w14:textId="77777777">
        <w:tc>
          <w:tcPr>
            <w:tcW w:w="1830" w:type="dxa"/>
            <w:tcMar>
              <w:top w:w="100" w:type="dxa"/>
              <w:left w:w="100" w:type="dxa"/>
              <w:bottom w:w="100" w:type="dxa"/>
              <w:right w:w="100" w:type="dxa"/>
            </w:tcMar>
          </w:tcPr>
          <w:p w14:paraId="14455A54" w14:textId="0F3C6828"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43A71072" w14:textId="727FD719" w:rsidR="005E29D3" w:rsidRPr="000A13D5" w:rsidRDefault="005E29D3" w:rsidP="005E29D3">
            <w:pPr>
              <w:widowControl w:val="0"/>
              <w:rPr>
                <w:rFonts w:ascii="Palatino" w:hAnsi="Palatino"/>
                <w:iCs/>
                <w:sz w:val="22"/>
                <w:szCs w:val="22"/>
              </w:rPr>
            </w:pPr>
            <w:r>
              <w:rPr>
                <w:rFonts w:ascii="Palatino" w:hAnsi="Palatino"/>
                <w:iCs/>
                <w:sz w:val="22"/>
                <w:szCs w:val="22"/>
              </w:rPr>
              <w:t>N/A</w:t>
            </w:r>
          </w:p>
        </w:tc>
      </w:tr>
      <w:tr w:rsidR="005E29D3" w:rsidRPr="000A13D5" w14:paraId="6B56A68A" w14:textId="77777777">
        <w:tc>
          <w:tcPr>
            <w:tcW w:w="1830" w:type="dxa"/>
            <w:tcMar>
              <w:top w:w="100" w:type="dxa"/>
              <w:left w:w="100" w:type="dxa"/>
              <w:bottom w:w="100" w:type="dxa"/>
              <w:right w:w="100" w:type="dxa"/>
            </w:tcMar>
          </w:tcPr>
          <w:p w14:paraId="4D93D974" w14:textId="620B8745"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C0A1F11" w14:textId="65A982B2" w:rsidR="005E29D3" w:rsidRPr="000A13D5" w:rsidRDefault="005B1B84" w:rsidP="005E29D3">
            <w:pPr>
              <w:widowControl w:val="0"/>
              <w:rPr>
                <w:rFonts w:ascii="Palatino" w:hAnsi="Palatino"/>
                <w:iCs/>
                <w:sz w:val="22"/>
                <w:szCs w:val="22"/>
              </w:rPr>
            </w:pPr>
            <w:r w:rsidRPr="005B1B84">
              <w:rPr>
                <w:rFonts w:ascii="Palatino" w:hAnsi="Palatino"/>
                <w:iCs/>
                <w:sz w:val="22"/>
                <w:szCs w:val="22"/>
              </w:rPr>
              <w:t xml:space="preserve">Aide à la </w:t>
            </w:r>
            <w:proofErr w:type="spellStart"/>
            <w:r w:rsidRPr="005B1B84">
              <w:rPr>
                <w:rFonts w:ascii="Palatino" w:hAnsi="Palatino"/>
                <w:iCs/>
                <w:sz w:val="22"/>
                <w:szCs w:val="22"/>
              </w:rPr>
              <w:t>demande</w:t>
            </w:r>
            <w:proofErr w:type="spellEnd"/>
            <w:r w:rsidRPr="005B1B84">
              <w:rPr>
                <w:rFonts w:ascii="Palatino" w:hAnsi="Palatino"/>
                <w:iCs/>
                <w:sz w:val="22"/>
                <w:szCs w:val="22"/>
              </w:rPr>
              <w:t xml:space="preserve"> de programmes </w:t>
            </w:r>
            <w:proofErr w:type="spellStart"/>
            <w:r w:rsidRPr="005B1B84">
              <w:rPr>
                <w:rFonts w:ascii="Palatino" w:hAnsi="Palatino"/>
                <w:iCs/>
                <w:sz w:val="22"/>
                <w:szCs w:val="22"/>
              </w:rPr>
              <w:t>d'aide</w:t>
            </w:r>
            <w:proofErr w:type="spellEnd"/>
            <w:r w:rsidRPr="005B1B84">
              <w:rPr>
                <w:rFonts w:ascii="Palatino" w:hAnsi="Palatino"/>
                <w:iCs/>
                <w:sz w:val="22"/>
                <w:szCs w:val="22"/>
              </w:rPr>
              <w:t xml:space="preserve"> </w:t>
            </w:r>
            <w:proofErr w:type="spellStart"/>
            <w:r w:rsidRPr="005B1B84">
              <w:rPr>
                <w:rFonts w:ascii="Palatino" w:hAnsi="Palatino"/>
                <w:iCs/>
                <w:sz w:val="22"/>
                <w:szCs w:val="22"/>
              </w:rPr>
              <w:t>gouvernementale</w:t>
            </w:r>
            <w:proofErr w:type="spellEnd"/>
            <w:r w:rsidRPr="005B1B84">
              <w:rPr>
                <w:rFonts w:ascii="Palatino" w:hAnsi="Palatino"/>
                <w:iCs/>
                <w:sz w:val="22"/>
                <w:szCs w:val="22"/>
              </w:rPr>
              <w:t xml:space="preserve"> et de </w:t>
            </w:r>
            <w:proofErr w:type="spellStart"/>
            <w:r w:rsidRPr="005B1B84">
              <w:rPr>
                <w:rFonts w:ascii="Palatino" w:hAnsi="Palatino"/>
                <w:iCs/>
                <w:sz w:val="22"/>
                <w:szCs w:val="22"/>
              </w:rPr>
              <w:t>crédits</w:t>
            </w:r>
            <w:proofErr w:type="spellEnd"/>
            <w:r w:rsidRPr="005B1B84">
              <w:rPr>
                <w:rFonts w:ascii="Palatino" w:hAnsi="Palatino"/>
                <w:iCs/>
                <w:sz w:val="22"/>
                <w:szCs w:val="22"/>
              </w:rPr>
              <w:t xml:space="preserve"> </w:t>
            </w:r>
            <w:proofErr w:type="spellStart"/>
            <w:r w:rsidRPr="005B1B84">
              <w:rPr>
                <w:rFonts w:ascii="Palatino" w:hAnsi="Palatino"/>
                <w:iCs/>
                <w:sz w:val="22"/>
                <w:szCs w:val="22"/>
              </w:rPr>
              <w:t>d'impôt</w:t>
            </w:r>
            <w:proofErr w:type="spellEnd"/>
          </w:p>
        </w:tc>
      </w:tr>
    </w:tbl>
    <w:p w14:paraId="763FF464" w14:textId="77777777" w:rsidR="00966F83" w:rsidRPr="000A13D5" w:rsidRDefault="00966F83">
      <w:pPr>
        <w:rPr>
          <w:rFonts w:ascii="Palatino" w:hAnsi="Palatino"/>
          <w:sz w:val="22"/>
          <w:szCs w:val="22"/>
        </w:rPr>
      </w:pPr>
    </w:p>
    <w:p w14:paraId="0E8F8EB3" w14:textId="77777777" w:rsidR="00966F83" w:rsidRPr="000A13D5" w:rsidRDefault="00966F83">
      <w:pPr>
        <w:rPr>
          <w:rFonts w:ascii="Palatino" w:hAnsi="Palatino"/>
          <w:sz w:val="22"/>
          <w:szCs w:val="22"/>
        </w:rPr>
      </w:pPr>
    </w:p>
    <w:tbl>
      <w:tblPr>
        <w:tblStyle w:val="7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31442" w:rsidRPr="000A13D5" w14:paraId="0AFB1CE2" w14:textId="77777777">
        <w:tc>
          <w:tcPr>
            <w:tcW w:w="1830" w:type="dxa"/>
            <w:tcMar>
              <w:top w:w="100" w:type="dxa"/>
              <w:left w:w="100" w:type="dxa"/>
              <w:bottom w:w="100" w:type="dxa"/>
              <w:right w:w="100" w:type="dxa"/>
            </w:tcMar>
          </w:tcPr>
          <w:p w14:paraId="5DE9AFD9" w14:textId="1F424CF6" w:rsidR="00031442" w:rsidRPr="000A13D5" w:rsidRDefault="00031442">
            <w:pPr>
              <w:widowControl w:val="0"/>
              <w:rPr>
                <w:rFonts w:ascii="Palatino" w:hAnsi="Palatino"/>
                <w:i/>
                <w:sz w:val="22"/>
                <w:szCs w:val="22"/>
              </w:rPr>
            </w:pPr>
            <w:r w:rsidRPr="000A13D5">
              <w:rPr>
                <w:rFonts w:ascii="Palatino" w:hAnsi="Palatino"/>
                <w:i/>
                <w:sz w:val="22"/>
                <w:szCs w:val="22"/>
              </w:rPr>
              <w:t>5.</w:t>
            </w:r>
            <w:r w:rsidR="00DA70B0" w:rsidRPr="000A13D5">
              <w:rPr>
                <w:rFonts w:ascii="Palatino" w:hAnsi="Palatino"/>
                <w:i/>
                <w:sz w:val="22"/>
                <w:szCs w:val="22"/>
              </w:rPr>
              <w:t>4</w:t>
            </w:r>
          </w:p>
        </w:tc>
        <w:tc>
          <w:tcPr>
            <w:tcW w:w="7530" w:type="dxa"/>
            <w:tcMar>
              <w:top w:w="100" w:type="dxa"/>
              <w:left w:w="100" w:type="dxa"/>
              <w:bottom w:w="100" w:type="dxa"/>
              <w:right w:w="100" w:type="dxa"/>
            </w:tcMar>
          </w:tcPr>
          <w:p w14:paraId="690BF677" w14:textId="77777777" w:rsidR="00031442" w:rsidRPr="000A13D5" w:rsidRDefault="00031442">
            <w:pPr>
              <w:widowControl w:val="0"/>
              <w:rPr>
                <w:rFonts w:ascii="Palatino" w:hAnsi="Palatino"/>
                <w:iCs/>
                <w:sz w:val="22"/>
                <w:szCs w:val="22"/>
              </w:rPr>
            </w:pPr>
          </w:p>
        </w:tc>
      </w:tr>
      <w:tr w:rsidR="005E29D3" w:rsidRPr="000A13D5" w14:paraId="61D177E3" w14:textId="77777777">
        <w:tc>
          <w:tcPr>
            <w:tcW w:w="1830" w:type="dxa"/>
            <w:tcMar>
              <w:top w:w="100" w:type="dxa"/>
              <w:left w:w="100" w:type="dxa"/>
              <w:bottom w:w="100" w:type="dxa"/>
              <w:right w:w="100" w:type="dxa"/>
            </w:tcMar>
          </w:tcPr>
          <w:p w14:paraId="346231EF" w14:textId="515CFE9B"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36226D8D" w14:textId="0D821C63" w:rsidR="005E29D3" w:rsidRPr="000A13D5" w:rsidRDefault="005E29D3" w:rsidP="005E29D3">
            <w:pPr>
              <w:widowControl w:val="0"/>
              <w:rPr>
                <w:rFonts w:ascii="Palatino" w:hAnsi="Palatino"/>
                <w:iCs/>
                <w:sz w:val="22"/>
                <w:szCs w:val="22"/>
              </w:rPr>
            </w:pPr>
            <w:r w:rsidRPr="000A13D5">
              <w:rPr>
                <w:rFonts w:ascii="Palatino" w:hAnsi="Palatino"/>
                <w:iCs/>
                <w:sz w:val="22"/>
                <w:szCs w:val="22"/>
              </w:rPr>
              <w:t>Saving Circle - Financial Empowerment Program</w:t>
            </w:r>
            <w:r w:rsidR="001C2C4B">
              <w:rPr>
                <w:rFonts w:ascii="Palatino" w:hAnsi="Palatino"/>
                <w:iCs/>
                <w:sz w:val="22"/>
                <w:szCs w:val="22"/>
              </w:rPr>
              <w:t xml:space="preserve"> </w:t>
            </w:r>
            <w:r w:rsidR="001C2C4B">
              <w:rPr>
                <w:rFonts w:ascii="Palatino" w:hAnsi="Palatino"/>
                <w:iCs/>
                <w:sz w:val="22"/>
                <w:szCs w:val="22"/>
              </w:rPr>
              <w:t>(</w:t>
            </w:r>
            <w:r w:rsidR="001C2C4B" w:rsidRPr="0032058B">
              <w:rPr>
                <w:rFonts w:ascii="Palatino" w:hAnsi="Palatino"/>
                <w:iCs/>
                <w:sz w:val="22"/>
                <w:szCs w:val="22"/>
              </w:rPr>
              <w:t xml:space="preserve">Programme </w:t>
            </w:r>
            <w:proofErr w:type="spellStart"/>
            <w:r w:rsidR="001C2C4B" w:rsidRPr="0032058B">
              <w:rPr>
                <w:rFonts w:ascii="Palatino" w:hAnsi="Palatino"/>
                <w:iCs/>
                <w:sz w:val="22"/>
                <w:szCs w:val="22"/>
              </w:rPr>
              <w:t>d'autonomisation</w:t>
            </w:r>
            <w:proofErr w:type="spellEnd"/>
            <w:r w:rsidR="001C2C4B" w:rsidRPr="0032058B">
              <w:rPr>
                <w:rFonts w:ascii="Palatino" w:hAnsi="Palatino"/>
                <w:iCs/>
                <w:sz w:val="22"/>
                <w:szCs w:val="22"/>
              </w:rPr>
              <w:t xml:space="preserve"> financière</w:t>
            </w:r>
            <w:r w:rsidR="001C2C4B">
              <w:rPr>
                <w:rFonts w:ascii="Palatino" w:hAnsi="Palatino"/>
                <w:iCs/>
                <w:sz w:val="22"/>
                <w:szCs w:val="22"/>
              </w:rPr>
              <w:t>)</w:t>
            </w:r>
          </w:p>
        </w:tc>
      </w:tr>
      <w:tr w:rsidR="005E29D3" w:rsidRPr="000A13D5" w14:paraId="6C0BD3AC" w14:textId="77777777">
        <w:tc>
          <w:tcPr>
            <w:tcW w:w="1830" w:type="dxa"/>
            <w:tcMar>
              <w:top w:w="100" w:type="dxa"/>
              <w:left w:w="100" w:type="dxa"/>
              <w:bottom w:w="100" w:type="dxa"/>
              <w:right w:w="100" w:type="dxa"/>
            </w:tcMar>
          </w:tcPr>
          <w:p w14:paraId="3BF12C1D" w14:textId="5E7B4C4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2E36168C"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Manitoba Possible</w:t>
            </w:r>
          </w:p>
        </w:tc>
      </w:tr>
      <w:tr w:rsidR="005E29D3" w:rsidRPr="000A13D5" w14:paraId="6770239A" w14:textId="77777777">
        <w:tc>
          <w:tcPr>
            <w:tcW w:w="1830" w:type="dxa"/>
            <w:tcMar>
              <w:top w:w="100" w:type="dxa"/>
              <w:left w:w="100" w:type="dxa"/>
              <w:bottom w:w="100" w:type="dxa"/>
              <w:right w:w="100" w:type="dxa"/>
            </w:tcMar>
          </w:tcPr>
          <w:p w14:paraId="1CC44D05" w14:textId="723BCC9B"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31CB8312" w14:textId="2531F3BA" w:rsidR="005E29D3" w:rsidRPr="000A13D5" w:rsidRDefault="005E29D3" w:rsidP="005E29D3">
            <w:pPr>
              <w:widowControl w:val="0"/>
              <w:rPr>
                <w:rFonts w:ascii="Palatino" w:hAnsi="Palatino"/>
                <w:iCs/>
                <w:sz w:val="22"/>
                <w:szCs w:val="22"/>
              </w:rPr>
            </w:pPr>
            <w:hyperlink r:id="rId58">
              <w:r w:rsidRPr="000A13D5">
                <w:rPr>
                  <w:rFonts w:ascii="Palatino" w:hAnsi="Palatino"/>
                  <w:iCs/>
                  <w:color w:val="1155CC"/>
                  <w:sz w:val="22"/>
                  <w:szCs w:val="22"/>
                  <w:u w:val="single"/>
                </w:rPr>
                <w:t>Financial Empowerment - Disability &amp; D</w:t>
              </w:r>
              <w:r w:rsidRPr="000A13D5">
                <w:rPr>
                  <w:rFonts w:ascii="Palatino" w:hAnsi="Palatino"/>
                  <w:iCs/>
                  <w:color w:val="1155CC"/>
                  <w:sz w:val="22"/>
                  <w:szCs w:val="22"/>
                  <w:u w:val="single"/>
                </w:rPr>
                <w:t>e</w:t>
              </w:r>
              <w:r w:rsidRPr="000A13D5">
                <w:rPr>
                  <w:rFonts w:ascii="Palatino" w:hAnsi="Palatino"/>
                  <w:iCs/>
                  <w:color w:val="1155CC"/>
                  <w:sz w:val="22"/>
                  <w:szCs w:val="22"/>
                  <w:u w:val="single"/>
                </w:rPr>
                <w:t>af Services and Support — Manitoba Possible</w:t>
              </w:r>
            </w:hyperlink>
            <w:r w:rsidR="001C2C4B">
              <w:t xml:space="preserve"> (</w:t>
            </w:r>
            <w:proofErr w:type="spellStart"/>
            <w:r w:rsidR="001C2C4B">
              <w:t>en</w:t>
            </w:r>
            <w:proofErr w:type="spellEnd"/>
            <w:r w:rsidR="001C2C4B">
              <w:t xml:space="preserve"> anglais </w:t>
            </w:r>
            <w:proofErr w:type="spellStart"/>
            <w:r w:rsidR="001C2C4B">
              <w:t>seulement</w:t>
            </w:r>
            <w:proofErr w:type="spellEnd"/>
            <w:r w:rsidR="001C2C4B">
              <w:t>)</w:t>
            </w:r>
          </w:p>
        </w:tc>
      </w:tr>
      <w:tr w:rsidR="005E29D3" w:rsidRPr="000A13D5" w14:paraId="35D9A51B" w14:textId="77777777">
        <w:tc>
          <w:tcPr>
            <w:tcW w:w="1830" w:type="dxa"/>
            <w:tcMar>
              <w:top w:w="100" w:type="dxa"/>
              <w:left w:w="100" w:type="dxa"/>
              <w:bottom w:w="100" w:type="dxa"/>
              <w:right w:w="100" w:type="dxa"/>
            </w:tcMar>
          </w:tcPr>
          <w:p w14:paraId="5412B185" w14:textId="628030D1"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6C312EB4" w14:textId="2024A53E" w:rsidR="005E29D3" w:rsidRPr="000A13D5" w:rsidRDefault="005E29D3" w:rsidP="005E29D3">
            <w:pPr>
              <w:widowControl w:val="0"/>
              <w:rPr>
                <w:rFonts w:ascii="Palatino" w:hAnsi="Palatino"/>
                <w:iCs/>
                <w:sz w:val="22"/>
                <w:szCs w:val="22"/>
              </w:rPr>
            </w:pPr>
            <w:hyperlink r:id="rId59" w:history="1">
              <w:r w:rsidRPr="000A13D5">
                <w:rPr>
                  <w:rStyle w:val="Hyperlink"/>
                  <w:rFonts w:ascii="Palatino" w:hAnsi="Palatino"/>
                  <w:iCs/>
                  <w:sz w:val="22"/>
                  <w:szCs w:val="22"/>
                </w:rPr>
                <w:t>aprefontaine-gibson@manitobapossible.ca</w:t>
              </w:r>
            </w:hyperlink>
            <w:r w:rsidRPr="000A13D5">
              <w:rPr>
                <w:rFonts w:ascii="Palatino" w:hAnsi="Palatino"/>
                <w:iCs/>
                <w:sz w:val="22"/>
                <w:szCs w:val="22"/>
              </w:rPr>
              <w:t xml:space="preserve"> </w:t>
            </w:r>
          </w:p>
        </w:tc>
      </w:tr>
      <w:tr w:rsidR="005E29D3" w:rsidRPr="000A13D5" w14:paraId="6F6EF738" w14:textId="77777777">
        <w:tc>
          <w:tcPr>
            <w:tcW w:w="1830" w:type="dxa"/>
            <w:tcMar>
              <w:top w:w="100" w:type="dxa"/>
              <w:left w:w="100" w:type="dxa"/>
              <w:bottom w:w="100" w:type="dxa"/>
              <w:right w:w="100" w:type="dxa"/>
            </w:tcMar>
          </w:tcPr>
          <w:p w14:paraId="799FBE11" w14:textId="56F1CEB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004B9A66" w14:textId="46A4A120" w:rsidR="005E29D3" w:rsidRPr="000A13D5" w:rsidRDefault="005E29D3" w:rsidP="005E29D3">
            <w:pPr>
              <w:widowControl w:val="0"/>
              <w:rPr>
                <w:rFonts w:ascii="Palatino" w:hAnsi="Palatino"/>
                <w:iCs/>
                <w:sz w:val="22"/>
                <w:szCs w:val="22"/>
              </w:rPr>
            </w:pPr>
            <w:r w:rsidRPr="000A13D5">
              <w:rPr>
                <w:rFonts w:ascii="Palatino" w:hAnsi="Palatino"/>
                <w:iCs/>
                <w:sz w:val="22"/>
                <w:szCs w:val="22"/>
              </w:rPr>
              <w:t xml:space="preserve">204-975-3103 </w:t>
            </w:r>
            <w:proofErr w:type="spellStart"/>
            <w:r w:rsidRPr="000A13D5">
              <w:rPr>
                <w:rFonts w:ascii="Palatino" w:hAnsi="Palatino"/>
                <w:iCs/>
                <w:sz w:val="22"/>
                <w:szCs w:val="22"/>
              </w:rPr>
              <w:t>o</w:t>
            </w:r>
            <w:r w:rsidR="001C2C4B">
              <w:rPr>
                <w:rFonts w:ascii="Palatino" w:hAnsi="Palatino"/>
                <w:iCs/>
                <w:sz w:val="22"/>
                <w:szCs w:val="22"/>
              </w:rPr>
              <w:t>u</w:t>
            </w:r>
            <w:proofErr w:type="spellEnd"/>
            <w:r w:rsidRPr="000A13D5">
              <w:rPr>
                <w:rFonts w:ascii="Palatino" w:hAnsi="Palatino"/>
                <w:iCs/>
                <w:sz w:val="22"/>
                <w:szCs w:val="22"/>
              </w:rPr>
              <w:t xml:space="preserve"> 1-866-282-8041 (</w:t>
            </w:r>
            <w:proofErr w:type="spellStart"/>
            <w:r w:rsidR="001C2C4B">
              <w:rPr>
                <w:rFonts w:ascii="Palatino" w:hAnsi="Palatino"/>
                <w:iCs/>
                <w:sz w:val="22"/>
                <w:szCs w:val="22"/>
              </w:rPr>
              <w:t>numéro</w:t>
            </w:r>
            <w:proofErr w:type="spellEnd"/>
            <w:r w:rsidR="001C2C4B">
              <w:rPr>
                <w:rFonts w:ascii="Palatino" w:hAnsi="Palatino"/>
                <w:iCs/>
                <w:sz w:val="22"/>
                <w:szCs w:val="22"/>
              </w:rPr>
              <w:t xml:space="preserve"> sans frais</w:t>
            </w:r>
            <w:r w:rsidRPr="000A13D5">
              <w:rPr>
                <w:rFonts w:ascii="Palatino" w:hAnsi="Palatino"/>
                <w:iCs/>
                <w:sz w:val="22"/>
                <w:szCs w:val="22"/>
              </w:rPr>
              <w:t>)</w:t>
            </w:r>
          </w:p>
        </w:tc>
      </w:tr>
      <w:tr w:rsidR="005E29D3" w:rsidRPr="000A13D5" w14:paraId="288662F3" w14:textId="77777777">
        <w:tc>
          <w:tcPr>
            <w:tcW w:w="1830" w:type="dxa"/>
            <w:tcMar>
              <w:top w:w="100" w:type="dxa"/>
              <w:left w:w="100" w:type="dxa"/>
              <w:bottom w:w="100" w:type="dxa"/>
              <w:right w:w="100" w:type="dxa"/>
            </w:tcMar>
          </w:tcPr>
          <w:p w14:paraId="0F0F1A15" w14:textId="0605737C"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5168475C" w14:textId="3B58A0C6" w:rsidR="005E29D3" w:rsidRPr="000A13D5" w:rsidRDefault="001C2C4B" w:rsidP="005E29D3">
            <w:pPr>
              <w:widowControl w:val="0"/>
              <w:rPr>
                <w:rFonts w:ascii="Palatino" w:hAnsi="Palatino"/>
                <w:iCs/>
                <w:sz w:val="22"/>
                <w:szCs w:val="22"/>
              </w:rPr>
            </w:pPr>
            <w:r w:rsidRPr="005B1B84">
              <w:rPr>
                <w:rFonts w:ascii="Palatino" w:hAnsi="Palatino"/>
                <w:iCs/>
                <w:sz w:val="22"/>
                <w:szCs w:val="22"/>
              </w:rPr>
              <w:t xml:space="preserve">Doit </w:t>
            </w:r>
            <w:proofErr w:type="spellStart"/>
            <w:r w:rsidRPr="005B1B84">
              <w:rPr>
                <w:rFonts w:ascii="Palatino" w:hAnsi="Palatino"/>
                <w:iCs/>
                <w:sz w:val="22"/>
                <w:szCs w:val="22"/>
              </w:rPr>
              <w:t>être</w:t>
            </w:r>
            <w:proofErr w:type="spellEnd"/>
            <w:r w:rsidRPr="005B1B84">
              <w:rPr>
                <w:rFonts w:ascii="Palatino" w:hAnsi="Palatino"/>
                <w:iCs/>
                <w:sz w:val="22"/>
                <w:szCs w:val="22"/>
              </w:rPr>
              <w:t xml:space="preserve"> </w:t>
            </w:r>
            <w:proofErr w:type="spellStart"/>
            <w:r w:rsidRPr="005B1B84">
              <w:rPr>
                <w:rFonts w:ascii="Palatino" w:hAnsi="Palatino"/>
                <w:iCs/>
                <w:sz w:val="22"/>
                <w:szCs w:val="22"/>
              </w:rPr>
              <w:t>une</w:t>
            </w:r>
            <w:proofErr w:type="spellEnd"/>
            <w:r w:rsidRPr="005B1B84">
              <w:rPr>
                <w:rFonts w:ascii="Palatino" w:hAnsi="Palatino"/>
                <w:iCs/>
                <w:sz w:val="22"/>
                <w:szCs w:val="22"/>
              </w:rPr>
              <w:t xml:space="preserve"> </w:t>
            </w:r>
            <w:proofErr w:type="spellStart"/>
            <w:r w:rsidRPr="005B1B84">
              <w:rPr>
                <w:rFonts w:ascii="Palatino" w:hAnsi="Palatino"/>
                <w:iCs/>
                <w:sz w:val="22"/>
                <w:szCs w:val="22"/>
              </w:rPr>
              <w:t>personne</w:t>
            </w:r>
            <w:proofErr w:type="spellEnd"/>
            <w:r w:rsidRPr="005B1B84">
              <w:rPr>
                <w:rFonts w:ascii="Palatino" w:hAnsi="Palatino"/>
                <w:iCs/>
                <w:sz w:val="22"/>
                <w:szCs w:val="22"/>
              </w:rPr>
              <w:t xml:space="preserve"> </w:t>
            </w:r>
            <w:proofErr w:type="spellStart"/>
            <w:r w:rsidRPr="005B1B84">
              <w:rPr>
                <w:rFonts w:ascii="Palatino" w:hAnsi="Palatino"/>
                <w:iCs/>
                <w:sz w:val="22"/>
                <w:szCs w:val="22"/>
              </w:rPr>
              <w:t>handicapée</w:t>
            </w:r>
            <w:proofErr w:type="spellEnd"/>
            <w:r w:rsidRPr="005B1B84">
              <w:rPr>
                <w:rFonts w:ascii="Palatino" w:hAnsi="Palatino"/>
                <w:iCs/>
                <w:sz w:val="22"/>
                <w:szCs w:val="22"/>
              </w:rPr>
              <w:t xml:space="preserve"> (</w:t>
            </w:r>
            <w:proofErr w:type="spellStart"/>
            <w:r w:rsidRPr="005B1B84">
              <w:rPr>
                <w:rFonts w:ascii="Palatino" w:hAnsi="Palatino"/>
                <w:iCs/>
                <w:sz w:val="22"/>
                <w:szCs w:val="22"/>
              </w:rPr>
              <w:t>intellectuelle</w:t>
            </w:r>
            <w:proofErr w:type="spellEnd"/>
            <w:r w:rsidRPr="005B1B84">
              <w:rPr>
                <w:rFonts w:ascii="Palatino" w:hAnsi="Palatino"/>
                <w:iCs/>
                <w:sz w:val="22"/>
                <w:szCs w:val="22"/>
              </w:rPr>
              <w:t xml:space="preserve">, physique, </w:t>
            </w:r>
            <w:proofErr w:type="spellStart"/>
            <w:r w:rsidRPr="005B1B84">
              <w:rPr>
                <w:rFonts w:ascii="Palatino" w:hAnsi="Palatino"/>
                <w:iCs/>
                <w:sz w:val="22"/>
                <w:szCs w:val="22"/>
              </w:rPr>
              <w:t>mentale</w:t>
            </w:r>
            <w:proofErr w:type="spellEnd"/>
            <w:r w:rsidRPr="005B1B84">
              <w:rPr>
                <w:rFonts w:ascii="Palatino" w:hAnsi="Palatino"/>
                <w:iCs/>
                <w:sz w:val="22"/>
                <w:szCs w:val="22"/>
              </w:rPr>
              <w:t xml:space="preserve">, </w:t>
            </w:r>
            <w:proofErr w:type="spellStart"/>
            <w:proofErr w:type="gramStart"/>
            <w:r w:rsidRPr="005B1B84">
              <w:rPr>
                <w:rFonts w:ascii="Palatino" w:hAnsi="Palatino"/>
                <w:iCs/>
                <w:sz w:val="22"/>
                <w:szCs w:val="22"/>
              </w:rPr>
              <w:t>non visible</w:t>
            </w:r>
            <w:proofErr w:type="spellEnd"/>
            <w:proofErr w:type="gramEnd"/>
            <w:r w:rsidRPr="005B1B84">
              <w:rPr>
                <w:rFonts w:ascii="Palatino" w:hAnsi="Palatino"/>
                <w:iCs/>
                <w:sz w:val="22"/>
                <w:szCs w:val="22"/>
              </w:rPr>
              <w:t xml:space="preserve">) et </w:t>
            </w:r>
            <w:proofErr w:type="spellStart"/>
            <w:r w:rsidRPr="005B1B84">
              <w:rPr>
                <w:rFonts w:ascii="Palatino" w:hAnsi="Palatino"/>
                <w:iCs/>
                <w:sz w:val="22"/>
                <w:szCs w:val="22"/>
              </w:rPr>
              <w:t>avoir</w:t>
            </w:r>
            <w:proofErr w:type="spellEnd"/>
            <w:r w:rsidRPr="005B1B84">
              <w:rPr>
                <w:rFonts w:ascii="Palatino" w:hAnsi="Palatino"/>
                <w:iCs/>
                <w:sz w:val="22"/>
                <w:szCs w:val="22"/>
              </w:rPr>
              <w:t xml:space="preserve"> un </w:t>
            </w:r>
            <w:proofErr w:type="spellStart"/>
            <w:r w:rsidRPr="005B1B84">
              <w:rPr>
                <w:rFonts w:ascii="Palatino" w:hAnsi="Palatino"/>
                <w:iCs/>
                <w:sz w:val="22"/>
                <w:szCs w:val="22"/>
              </w:rPr>
              <w:t>revenu</w:t>
            </w:r>
            <w:proofErr w:type="spellEnd"/>
            <w:r w:rsidRPr="005B1B84">
              <w:rPr>
                <w:rFonts w:ascii="Palatino" w:hAnsi="Palatino"/>
                <w:iCs/>
                <w:sz w:val="22"/>
                <w:szCs w:val="22"/>
              </w:rPr>
              <w:t xml:space="preserve"> </w:t>
            </w:r>
            <w:proofErr w:type="spellStart"/>
            <w:r w:rsidRPr="005B1B84">
              <w:rPr>
                <w:rFonts w:ascii="Palatino" w:hAnsi="Palatino"/>
                <w:iCs/>
                <w:sz w:val="22"/>
                <w:szCs w:val="22"/>
              </w:rPr>
              <w:t>inférieur</w:t>
            </w:r>
            <w:proofErr w:type="spellEnd"/>
            <w:r w:rsidRPr="005B1B84">
              <w:rPr>
                <w:rFonts w:ascii="Palatino" w:hAnsi="Palatino"/>
                <w:iCs/>
                <w:sz w:val="22"/>
                <w:szCs w:val="22"/>
              </w:rPr>
              <w:t xml:space="preserve"> au </w:t>
            </w:r>
            <w:proofErr w:type="spellStart"/>
            <w:r w:rsidRPr="005B1B84">
              <w:rPr>
                <w:rFonts w:ascii="Palatino" w:hAnsi="Palatino"/>
                <w:iCs/>
                <w:sz w:val="22"/>
                <w:szCs w:val="22"/>
              </w:rPr>
              <w:t>seuil</w:t>
            </w:r>
            <w:proofErr w:type="spellEnd"/>
            <w:r w:rsidRPr="005B1B84">
              <w:rPr>
                <w:rFonts w:ascii="Palatino" w:hAnsi="Palatino"/>
                <w:iCs/>
                <w:sz w:val="22"/>
                <w:szCs w:val="22"/>
              </w:rPr>
              <w:t xml:space="preserve"> de </w:t>
            </w:r>
            <w:proofErr w:type="spellStart"/>
            <w:r w:rsidRPr="005B1B84">
              <w:rPr>
                <w:rFonts w:ascii="Palatino" w:hAnsi="Palatino"/>
                <w:iCs/>
                <w:sz w:val="22"/>
                <w:szCs w:val="22"/>
              </w:rPr>
              <w:t>faible</w:t>
            </w:r>
            <w:proofErr w:type="spellEnd"/>
            <w:r w:rsidRPr="005B1B84">
              <w:rPr>
                <w:rFonts w:ascii="Palatino" w:hAnsi="Palatino"/>
                <w:iCs/>
                <w:sz w:val="22"/>
                <w:szCs w:val="22"/>
              </w:rPr>
              <w:t xml:space="preserve"> </w:t>
            </w:r>
            <w:proofErr w:type="spellStart"/>
            <w:r w:rsidRPr="005B1B84">
              <w:rPr>
                <w:rFonts w:ascii="Palatino" w:hAnsi="Palatino"/>
                <w:iCs/>
                <w:sz w:val="22"/>
                <w:szCs w:val="22"/>
              </w:rPr>
              <w:t>revenu</w:t>
            </w:r>
            <w:proofErr w:type="spellEnd"/>
            <w:r w:rsidRPr="005B1B84">
              <w:rPr>
                <w:rFonts w:ascii="Palatino" w:hAnsi="Palatino"/>
                <w:iCs/>
                <w:sz w:val="22"/>
                <w:szCs w:val="22"/>
              </w:rPr>
              <w:t xml:space="preserve"> du Canada</w:t>
            </w:r>
          </w:p>
        </w:tc>
      </w:tr>
      <w:tr w:rsidR="005E29D3" w:rsidRPr="000A13D5" w14:paraId="3A276C4B" w14:textId="77777777">
        <w:tc>
          <w:tcPr>
            <w:tcW w:w="1830" w:type="dxa"/>
            <w:tcMar>
              <w:top w:w="100" w:type="dxa"/>
              <w:left w:w="100" w:type="dxa"/>
              <w:bottom w:w="100" w:type="dxa"/>
              <w:right w:w="100" w:type="dxa"/>
            </w:tcMar>
          </w:tcPr>
          <w:p w14:paraId="468EC58A" w14:textId="25EC69E8"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6E3D20FD" w14:textId="5BACAE3B" w:rsidR="005E29D3" w:rsidRPr="000A13D5" w:rsidRDefault="001C2C4B" w:rsidP="005E29D3">
            <w:pPr>
              <w:widowControl w:val="0"/>
              <w:rPr>
                <w:rFonts w:ascii="Palatino" w:hAnsi="Palatino"/>
                <w:iCs/>
                <w:sz w:val="22"/>
                <w:szCs w:val="22"/>
              </w:rPr>
            </w:pPr>
            <w:r w:rsidRPr="001C2C4B">
              <w:rPr>
                <w:rFonts w:ascii="Palatino" w:hAnsi="Palatino"/>
                <w:iCs/>
                <w:sz w:val="22"/>
                <w:szCs w:val="22"/>
              </w:rPr>
              <w:t xml:space="preserve">Une </w:t>
            </w:r>
            <w:proofErr w:type="spellStart"/>
            <w:r w:rsidRPr="001C2C4B">
              <w:rPr>
                <w:rFonts w:ascii="Palatino" w:hAnsi="Palatino"/>
                <w:iCs/>
                <w:sz w:val="22"/>
                <w:szCs w:val="22"/>
              </w:rPr>
              <w:t>économie</w:t>
            </w:r>
            <w:proofErr w:type="spellEnd"/>
            <w:r w:rsidRPr="001C2C4B">
              <w:rPr>
                <w:rFonts w:ascii="Palatino" w:hAnsi="Palatino"/>
                <w:iCs/>
                <w:sz w:val="22"/>
                <w:szCs w:val="22"/>
              </w:rPr>
              <w:t xml:space="preserve"> </w:t>
            </w:r>
            <w:proofErr w:type="spellStart"/>
            <w:r w:rsidRPr="001C2C4B">
              <w:rPr>
                <w:rFonts w:ascii="Palatino" w:hAnsi="Palatino"/>
                <w:iCs/>
                <w:sz w:val="22"/>
                <w:szCs w:val="22"/>
              </w:rPr>
              <w:t>maximale</w:t>
            </w:r>
            <w:proofErr w:type="spellEnd"/>
            <w:r w:rsidRPr="001C2C4B">
              <w:rPr>
                <w:rFonts w:ascii="Palatino" w:hAnsi="Palatino"/>
                <w:iCs/>
                <w:sz w:val="22"/>
                <w:szCs w:val="22"/>
              </w:rPr>
              <w:t xml:space="preserve"> de 250 $ </w:t>
            </w:r>
            <w:proofErr w:type="spellStart"/>
            <w:r w:rsidRPr="001C2C4B">
              <w:rPr>
                <w:rFonts w:ascii="Palatino" w:hAnsi="Palatino"/>
                <w:iCs/>
                <w:sz w:val="22"/>
                <w:szCs w:val="22"/>
              </w:rPr>
              <w:t>permettra</w:t>
            </w:r>
            <w:proofErr w:type="spellEnd"/>
            <w:r w:rsidRPr="001C2C4B">
              <w:rPr>
                <w:rFonts w:ascii="Palatino" w:hAnsi="Palatino"/>
                <w:iCs/>
                <w:sz w:val="22"/>
                <w:szCs w:val="22"/>
              </w:rPr>
              <w:t xml:space="preserve"> </w:t>
            </w:r>
            <w:proofErr w:type="spellStart"/>
            <w:r w:rsidRPr="001C2C4B">
              <w:rPr>
                <w:rFonts w:ascii="Palatino" w:hAnsi="Palatino"/>
                <w:iCs/>
                <w:sz w:val="22"/>
                <w:szCs w:val="22"/>
              </w:rPr>
              <w:t>d'obtenir</w:t>
            </w:r>
            <w:proofErr w:type="spellEnd"/>
            <w:r w:rsidRPr="001C2C4B">
              <w:rPr>
                <w:rFonts w:ascii="Palatino" w:hAnsi="Palatino"/>
                <w:iCs/>
                <w:sz w:val="22"/>
                <w:szCs w:val="22"/>
              </w:rPr>
              <w:t xml:space="preserve"> un maximum de 750 $</w:t>
            </w:r>
          </w:p>
        </w:tc>
      </w:tr>
      <w:tr w:rsidR="005E29D3" w:rsidRPr="000A13D5" w14:paraId="5C624F5B" w14:textId="77777777">
        <w:tc>
          <w:tcPr>
            <w:tcW w:w="1830" w:type="dxa"/>
            <w:tcMar>
              <w:top w:w="100" w:type="dxa"/>
              <w:left w:w="100" w:type="dxa"/>
              <w:bottom w:w="100" w:type="dxa"/>
              <w:right w:w="100" w:type="dxa"/>
            </w:tcMar>
          </w:tcPr>
          <w:p w14:paraId="15723FC2" w14:textId="32741F44" w:rsidR="005E29D3" w:rsidRPr="000A13D5" w:rsidRDefault="005E29D3" w:rsidP="005E29D3">
            <w:pPr>
              <w:widowControl w:val="0"/>
              <w:rPr>
                <w:rFonts w:ascii="Palatino" w:hAnsi="Palatino"/>
                <w:i/>
                <w:sz w:val="22"/>
                <w:szCs w:val="22"/>
              </w:rPr>
            </w:pPr>
            <w:r w:rsidRPr="000A13D5">
              <w:rPr>
                <w:rFonts w:ascii="Palatino" w:hAnsi="Palatino"/>
                <w:i/>
                <w:sz w:val="22"/>
                <w:szCs w:val="22"/>
              </w:rPr>
              <w:lastRenderedPageBreak/>
              <w:t>Notes</w:t>
            </w:r>
          </w:p>
        </w:tc>
        <w:tc>
          <w:tcPr>
            <w:tcW w:w="7530" w:type="dxa"/>
            <w:tcMar>
              <w:top w:w="100" w:type="dxa"/>
              <w:left w:w="100" w:type="dxa"/>
              <w:bottom w:w="100" w:type="dxa"/>
              <w:right w:w="100" w:type="dxa"/>
            </w:tcMar>
          </w:tcPr>
          <w:p w14:paraId="5B04A607" w14:textId="177928F3" w:rsidR="005E29D3" w:rsidRPr="000A13D5" w:rsidRDefault="001C2C4B" w:rsidP="005E29D3">
            <w:pPr>
              <w:widowControl w:val="0"/>
              <w:rPr>
                <w:rFonts w:ascii="Palatino" w:hAnsi="Palatino"/>
                <w:iCs/>
                <w:sz w:val="22"/>
                <w:szCs w:val="22"/>
              </w:rPr>
            </w:pPr>
            <w:r w:rsidRPr="001C2C4B">
              <w:rPr>
                <w:rFonts w:ascii="Palatino" w:hAnsi="Palatino"/>
                <w:iCs/>
                <w:sz w:val="22"/>
                <w:szCs w:val="22"/>
              </w:rPr>
              <w:t xml:space="preserve">Cours </w:t>
            </w:r>
            <w:proofErr w:type="spellStart"/>
            <w:r w:rsidRPr="001C2C4B">
              <w:rPr>
                <w:rFonts w:ascii="Palatino" w:hAnsi="Palatino"/>
                <w:iCs/>
                <w:sz w:val="22"/>
                <w:szCs w:val="22"/>
              </w:rPr>
              <w:t>d'épargne</w:t>
            </w:r>
            <w:proofErr w:type="spellEnd"/>
            <w:r w:rsidRPr="001C2C4B">
              <w:rPr>
                <w:rFonts w:ascii="Palatino" w:hAnsi="Palatino"/>
                <w:iCs/>
                <w:sz w:val="22"/>
                <w:szCs w:val="22"/>
              </w:rPr>
              <w:t xml:space="preserve"> de 8 </w:t>
            </w:r>
            <w:proofErr w:type="spellStart"/>
            <w:r w:rsidRPr="001C2C4B">
              <w:rPr>
                <w:rFonts w:ascii="Palatino" w:hAnsi="Palatino"/>
                <w:iCs/>
                <w:sz w:val="22"/>
                <w:szCs w:val="22"/>
              </w:rPr>
              <w:t>semaines</w:t>
            </w:r>
            <w:proofErr w:type="spellEnd"/>
            <w:r w:rsidRPr="001C2C4B">
              <w:rPr>
                <w:rFonts w:ascii="Palatino" w:hAnsi="Palatino"/>
                <w:iCs/>
                <w:sz w:val="22"/>
                <w:szCs w:val="22"/>
              </w:rPr>
              <w:t xml:space="preserve"> avec un </w:t>
            </w:r>
            <w:proofErr w:type="spellStart"/>
            <w:r w:rsidRPr="001C2C4B">
              <w:rPr>
                <w:rFonts w:ascii="Palatino" w:hAnsi="Palatino"/>
                <w:iCs/>
                <w:sz w:val="22"/>
                <w:szCs w:val="22"/>
              </w:rPr>
              <w:t>abondement</w:t>
            </w:r>
            <w:proofErr w:type="spellEnd"/>
            <w:r w:rsidRPr="001C2C4B">
              <w:rPr>
                <w:rFonts w:ascii="Palatino" w:hAnsi="Palatino"/>
                <w:iCs/>
                <w:sz w:val="22"/>
                <w:szCs w:val="22"/>
              </w:rPr>
              <w:t xml:space="preserve"> de 3:1 pour </w:t>
            </w:r>
            <w:proofErr w:type="spellStart"/>
            <w:r w:rsidRPr="001C2C4B">
              <w:rPr>
                <w:rFonts w:ascii="Palatino" w:hAnsi="Palatino"/>
                <w:iCs/>
                <w:sz w:val="22"/>
                <w:szCs w:val="22"/>
              </w:rPr>
              <w:t>chaque</w:t>
            </w:r>
            <w:proofErr w:type="spellEnd"/>
            <w:r w:rsidRPr="001C2C4B">
              <w:rPr>
                <w:rFonts w:ascii="Palatino" w:hAnsi="Palatino"/>
                <w:iCs/>
                <w:sz w:val="22"/>
                <w:szCs w:val="22"/>
              </w:rPr>
              <w:t xml:space="preserve"> tranche </w:t>
            </w:r>
            <w:proofErr w:type="spellStart"/>
            <w:r w:rsidRPr="001C2C4B">
              <w:rPr>
                <w:rFonts w:ascii="Palatino" w:hAnsi="Palatino"/>
                <w:iCs/>
                <w:sz w:val="22"/>
                <w:szCs w:val="22"/>
              </w:rPr>
              <w:t>d'épargne</w:t>
            </w:r>
            <w:proofErr w:type="spellEnd"/>
          </w:p>
        </w:tc>
      </w:tr>
    </w:tbl>
    <w:p w14:paraId="71BEF075" w14:textId="77777777" w:rsidR="00966F83" w:rsidRPr="000A13D5" w:rsidRDefault="00966F83">
      <w:pPr>
        <w:rPr>
          <w:rFonts w:ascii="Palatino" w:hAnsi="Palatino"/>
          <w:sz w:val="22"/>
          <w:szCs w:val="22"/>
        </w:rPr>
      </w:pPr>
    </w:p>
    <w:p w14:paraId="451B9A83" w14:textId="77777777" w:rsidR="00966F83" w:rsidRPr="000A13D5" w:rsidRDefault="00966F83">
      <w:pPr>
        <w:rPr>
          <w:rFonts w:ascii="Palatino" w:hAnsi="Palatino"/>
          <w:sz w:val="22"/>
          <w:szCs w:val="22"/>
        </w:rPr>
      </w:pPr>
    </w:p>
    <w:tbl>
      <w:tblPr>
        <w:tblStyle w:val="7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31442" w:rsidRPr="000A13D5" w14:paraId="650EFDFA" w14:textId="77777777">
        <w:tc>
          <w:tcPr>
            <w:tcW w:w="1830" w:type="dxa"/>
            <w:tcMar>
              <w:top w:w="100" w:type="dxa"/>
              <w:left w:w="100" w:type="dxa"/>
              <w:bottom w:w="100" w:type="dxa"/>
              <w:right w:w="100" w:type="dxa"/>
            </w:tcMar>
          </w:tcPr>
          <w:p w14:paraId="4D6A4FAB" w14:textId="0925673B" w:rsidR="00031442" w:rsidRPr="000A13D5" w:rsidRDefault="00031442">
            <w:pPr>
              <w:widowControl w:val="0"/>
              <w:rPr>
                <w:rFonts w:ascii="Palatino" w:hAnsi="Palatino"/>
                <w:i/>
                <w:sz w:val="22"/>
                <w:szCs w:val="22"/>
              </w:rPr>
            </w:pPr>
            <w:r w:rsidRPr="000A13D5">
              <w:rPr>
                <w:rFonts w:ascii="Palatino" w:hAnsi="Palatino"/>
                <w:i/>
                <w:sz w:val="22"/>
                <w:szCs w:val="22"/>
              </w:rPr>
              <w:t>5.</w:t>
            </w:r>
            <w:r w:rsidR="00DA70B0" w:rsidRPr="000A13D5">
              <w:rPr>
                <w:rFonts w:ascii="Palatino" w:hAnsi="Palatino"/>
                <w:i/>
                <w:sz w:val="22"/>
                <w:szCs w:val="22"/>
              </w:rPr>
              <w:t>5</w:t>
            </w:r>
          </w:p>
        </w:tc>
        <w:tc>
          <w:tcPr>
            <w:tcW w:w="7530" w:type="dxa"/>
            <w:tcMar>
              <w:top w:w="100" w:type="dxa"/>
              <w:left w:w="100" w:type="dxa"/>
              <w:bottom w:w="100" w:type="dxa"/>
              <w:right w:w="100" w:type="dxa"/>
            </w:tcMar>
          </w:tcPr>
          <w:p w14:paraId="027F3488" w14:textId="77777777" w:rsidR="00031442" w:rsidRPr="000A13D5" w:rsidRDefault="00031442">
            <w:pPr>
              <w:widowControl w:val="0"/>
              <w:rPr>
                <w:rFonts w:ascii="Palatino" w:hAnsi="Palatino"/>
                <w:iCs/>
                <w:sz w:val="22"/>
                <w:szCs w:val="22"/>
              </w:rPr>
            </w:pPr>
          </w:p>
        </w:tc>
      </w:tr>
      <w:tr w:rsidR="005E29D3" w:rsidRPr="000A13D5" w14:paraId="6011FD6B" w14:textId="77777777">
        <w:tc>
          <w:tcPr>
            <w:tcW w:w="1830" w:type="dxa"/>
            <w:tcMar>
              <w:top w:w="100" w:type="dxa"/>
              <w:left w:w="100" w:type="dxa"/>
              <w:bottom w:w="100" w:type="dxa"/>
              <w:right w:w="100" w:type="dxa"/>
            </w:tcMar>
          </w:tcPr>
          <w:p w14:paraId="4F035D8B" w14:textId="34084FC0"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4F28820D" w14:textId="56A3C926" w:rsidR="005E29D3" w:rsidRPr="000A13D5" w:rsidRDefault="005E29D3" w:rsidP="005E29D3">
            <w:pPr>
              <w:widowControl w:val="0"/>
              <w:rPr>
                <w:rFonts w:ascii="Palatino" w:hAnsi="Palatino"/>
                <w:iCs/>
                <w:sz w:val="22"/>
                <w:szCs w:val="22"/>
              </w:rPr>
            </w:pPr>
            <w:r w:rsidRPr="000A13D5">
              <w:rPr>
                <w:rFonts w:ascii="Palatino" w:hAnsi="Palatino"/>
                <w:iCs/>
                <w:sz w:val="22"/>
                <w:szCs w:val="22"/>
              </w:rPr>
              <w:t>Individual Development Account (IDA) - Financial Empowerment Program</w:t>
            </w:r>
            <w:r w:rsidR="001C2C4B">
              <w:rPr>
                <w:rFonts w:ascii="Palatino" w:hAnsi="Palatino"/>
                <w:iCs/>
                <w:sz w:val="22"/>
                <w:szCs w:val="22"/>
              </w:rPr>
              <w:t xml:space="preserve"> </w:t>
            </w:r>
            <w:r w:rsidR="001C2C4B">
              <w:rPr>
                <w:rFonts w:ascii="Palatino" w:hAnsi="Palatino"/>
                <w:iCs/>
                <w:sz w:val="22"/>
                <w:szCs w:val="22"/>
              </w:rPr>
              <w:t>(</w:t>
            </w:r>
            <w:r w:rsidR="001C2C4B" w:rsidRPr="0032058B">
              <w:rPr>
                <w:rFonts w:ascii="Palatino" w:hAnsi="Palatino"/>
                <w:iCs/>
                <w:sz w:val="22"/>
                <w:szCs w:val="22"/>
              </w:rPr>
              <w:t xml:space="preserve">Programme </w:t>
            </w:r>
            <w:proofErr w:type="spellStart"/>
            <w:r w:rsidR="001C2C4B" w:rsidRPr="0032058B">
              <w:rPr>
                <w:rFonts w:ascii="Palatino" w:hAnsi="Palatino"/>
                <w:iCs/>
                <w:sz w:val="22"/>
                <w:szCs w:val="22"/>
              </w:rPr>
              <w:t>d'autonomisation</w:t>
            </w:r>
            <w:proofErr w:type="spellEnd"/>
            <w:r w:rsidR="001C2C4B" w:rsidRPr="0032058B">
              <w:rPr>
                <w:rFonts w:ascii="Palatino" w:hAnsi="Palatino"/>
                <w:iCs/>
                <w:sz w:val="22"/>
                <w:szCs w:val="22"/>
              </w:rPr>
              <w:t xml:space="preserve"> financière</w:t>
            </w:r>
            <w:r w:rsidR="001C2C4B">
              <w:rPr>
                <w:rFonts w:ascii="Palatino" w:hAnsi="Palatino"/>
                <w:iCs/>
                <w:sz w:val="22"/>
                <w:szCs w:val="22"/>
              </w:rPr>
              <w:t>)</w:t>
            </w:r>
          </w:p>
        </w:tc>
      </w:tr>
      <w:tr w:rsidR="005E29D3" w:rsidRPr="000A13D5" w14:paraId="61F9A3AC" w14:textId="77777777">
        <w:tc>
          <w:tcPr>
            <w:tcW w:w="1830" w:type="dxa"/>
            <w:tcMar>
              <w:top w:w="100" w:type="dxa"/>
              <w:left w:w="100" w:type="dxa"/>
              <w:bottom w:w="100" w:type="dxa"/>
              <w:right w:w="100" w:type="dxa"/>
            </w:tcMar>
          </w:tcPr>
          <w:p w14:paraId="2D33E3C3" w14:textId="15D7A679"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3AB58D47"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Manitoba Possible</w:t>
            </w:r>
          </w:p>
        </w:tc>
      </w:tr>
      <w:tr w:rsidR="005E29D3" w:rsidRPr="000A13D5" w14:paraId="33D71977" w14:textId="77777777">
        <w:tc>
          <w:tcPr>
            <w:tcW w:w="1830" w:type="dxa"/>
            <w:tcMar>
              <w:top w:w="100" w:type="dxa"/>
              <w:left w:w="100" w:type="dxa"/>
              <w:bottom w:w="100" w:type="dxa"/>
              <w:right w:w="100" w:type="dxa"/>
            </w:tcMar>
          </w:tcPr>
          <w:p w14:paraId="4108F73E" w14:textId="3E3E7176"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1001E5BC" w14:textId="29A18557" w:rsidR="005E29D3" w:rsidRPr="000A13D5" w:rsidRDefault="005E29D3" w:rsidP="005E29D3">
            <w:pPr>
              <w:widowControl w:val="0"/>
              <w:rPr>
                <w:rFonts w:ascii="Palatino" w:hAnsi="Palatino"/>
                <w:iCs/>
                <w:sz w:val="22"/>
                <w:szCs w:val="22"/>
              </w:rPr>
            </w:pPr>
            <w:hyperlink r:id="rId60">
              <w:r w:rsidRPr="000A13D5">
                <w:rPr>
                  <w:rFonts w:ascii="Palatino" w:hAnsi="Palatino"/>
                  <w:iCs/>
                  <w:color w:val="1155CC"/>
                  <w:sz w:val="22"/>
                  <w:szCs w:val="22"/>
                  <w:u w:val="single"/>
                </w:rPr>
                <w:t>Financial Empowerment - Disability &amp; Deaf Services and Support — Manitoba Possible</w:t>
              </w:r>
            </w:hyperlink>
            <w:r w:rsidR="001C2C4B">
              <w:t xml:space="preserve"> (</w:t>
            </w:r>
            <w:proofErr w:type="spellStart"/>
            <w:r w:rsidR="001C2C4B">
              <w:t>en</w:t>
            </w:r>
            <w:proofErr w:type="spellEnd"/>
            <w:r w:rsidR="001C2C4B">
              <w:t xml:space="preserve"> anglais </w:t>
            </w:r>
            <w:proofErr w:type="spellStart"/>
            <w:r w:rsidR="001C2C4B">
              <w:t>seulement</w:t>
            </w:r>
            <w:proofErr w:type="spellEnd"/>
            <w:r w:rsidR="001C2C4B">
              <w:t>)</w:t>
            </w:r>
          </w:p>
        </w:tc>
      </w:tr>
      <w:tr w:rsidR="005E29D3" w:rsidRPr="000A13D5" w14:paraId="784196FC" w14:textId="77777777">
        <w:tc>
          <w:tcPr>
            <w:tcW w:w="1830" w:type="dxa"/>
            <w:tcMar>
              <w:top w:w="100" w:type="dxa"/>
              <w:left w:w="100" w:type="dxa"/>
              <w:bottom w:w="100" w:type="dxa"/>
              <w:right w:w="100" w:type="dxa"/>
            </w:tcMar>
          </w:tcPr>
          <w:p w14:paraId="5DF8BE99" w14:textId="46F3FAA1"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2AB4E1A7" w14:textId="498C3A79" w:rsidR="005E29D3" w:rsidRPr="000A13D5" w:rsidRDefault="005E29D3" w:rsidP="005E29D3">
            <w:pPr>
              <w:widowControl w:val="0"/>
              <w:rPr>
                <w:rFonts w:ascii="Palatino" w:hAnsi="Palatino"/>
                <w:iCs/>
                <w:sz w:val="22"/>
                <w:szCs w:val="22"/>
              </w:rPr>
            </w:pPr>
            <w:hyperlink r:id="rId61" w:history="1">
              <w:r w:rsidRPr="000A13D5">
                <w:rPr>
                  <w:rStyle w:val="Hyperlink"/>
                  <w:rFonts w:ascii="Palatino" w:hAnsi="Palatino"/>
                  <w:iCs/>
                  <w:sz w:val="22"/>
                  <w:szCs w:val="22"/>
                </w:rPr>
                <w:t>aprefontaine-gibson@manitobapossible.ca</w:t>
              </w:r>
            </w:hyperlink>
            <w:r w:rsidRPr="000A13D5">
              <w:rPr>
                <w:rFonts w:ascii="Palatino" w:hAnsi="Palatino"/>
                <w:iCs/>
                <w:sz w:val="22"/>
                <w:szCs w:val="22"/>
              </w:rPr>
              <w:t xml:space="preserve"> </w:t>
            </w:r>
          </w:p>
        </w:tc>
      </w:tr>
      <w:tr w:rsidR="005E29D3" w:rsidRPr="000A13D5" w14:paraId="3DBC7D5F" w14:textId="77777777">
        <w:tc>
          <w:tcPr>
            <w:tcW w:w="1830" w:type="dxa"/>
            <w:tcMar>
              <w:top w:w="100" w:type="dxa"/>
              <w:left w:w="100" w:type="dxa"/>
              <w:bottom w:w="100" w:type="dxa"/>
              <w:right w:w="100" w:type="dxa"/>
            </w:tcMar>
          </w:tcPr>
          <w:p w14:paraId="074A4127" w14:textId="510D3572"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46B23588" w14:textId="7A145AA7" w:rsidR="005E29D3" w:rsidRPr="000A13D5" w:rsidRDefault="005E29D3" w:rsidP="005E29D3">
            <w:pPr>
              <w:widowControl w:val="0"/>
              <w:rPr>
                <w:rFonts w:ascii="Palatino" w:hAnsi="Palatino"/>
                <w:iCs/>
                <w:sz w:val="22"/>
                <w:szCs w:val="22"/>
              </w:rPr>
            </w:pPr>
            <w:r w:rsidRPr="000A13D5">
              <w:rPr>
                <w:rFonts w:ascii="Palatino" w:hAnsi="Palatino"/>
                <w:iCs/>
                <w:sz w:val="22"/>
                <w:szCs w:val="22"/>
              </w:rPr>
              <w:t xml:space="preserve">204-975-3103 </w:t>
            </w:r>
            <w:proofErr w:type="spellStart"/>
            <w:r w:rsidR="001C2C4B" w:rsidRPr="000A13D5">
              <w:rPr>
                <w:rFonts w:ascii="Palatino" w:hAnsi="Palatino"/>
                <w:iCs/>
                <w:sz w:val="22"/>
                <w:szCs w:val="22"/>
              </w:rPr>
              <w:t>o</w:t>
            </w:r>
            <w:r w:rsidR="001C2C4B">
              <w:rPr>
                <w:rFonts w:ascii="Palatino" w:hAnsi="Palatino"/>
                <w:iCs/>
                <w:sz w:val="22"/>
                <w:szCs w:val="22"/>
              </w:rPr>
              <w:t>u</w:t>
            </w:r>
            <w:proofErr w:type="spellEnd"/>
            <w:r w:rsidR="001C2C4B" w:rsidRPr="000A13D5">
              <w:rPr>
                <w:rFonts w:ascii="Palatino" w:hAnsi="Palatino"/>
                <w:iCs/>
                <w:sz w:val="22"/>
                <w:szCs w:val="22"/>
              </w:rPr>
              <w:t xml:space="preserve"> 1-866-282-8041 (</w:t>
            </w:r>
            <w:proofErr w:type="spellStart"/>
            <w:r w:rsidR="001C2C4B">
              <w:rPr>
                <w:rFonts w:ascii="Palatino" w:hAnsi="Palatino"/>
                <w:iCs/>
                <w:sz w:val="22"/>
                <w:szCs w:val="22"/>
              </w:rPr>
              <w:t>numéro</w:t>
            </w:r>
            <w:proofErr w:type="spellEnd"/>
            <w:r w:rsidR="001C2C4B">
              <w:rPr>
                <w:rFonts w:ascii="Palatino" w:hAnsi="Palatino"/>
                <w:iCs/>
                <w:sz w:val="22"/>
                <w:szCs w:val="22"/>
              </w:rPr>
              <w:t xml:space="preserve"> sans frais</w:t>
            </w:r>
            <w:r w:rsidR="001C2C4B" w:rsidRPr="000A13D5">
              <w:rPr>
                <w:rFonts w:ascii="Palatino" w:hAnsi="Palatino"/>
                <w:iCs/>
                <w:sz w:val="22"/>
                <w:szCs w:val="22"/>
              </w:rPr>
              <w:t>)</w:t>
            </w:r>
          </w:p>
        </w:tc>
      </w:tr>
      <w:tr w:rsidR="005E29D3" w:rsidRPr="000A13D5" w14:paraId="595293E0" w14:textId="77777777">
        <w:tc>
          <w:tcPr>
            <w:tcW w:w="1830" w:type="dxa"/>
            <w:tcMar>
              <w:top w:w="100" w:type="dxa"/>
              <w:left w:w="100" w:type="dxa"/>
              <w:bottom w:w="100" w:type="dxa"/>
              <w:right w:w="100" w:type="dxa"/>
            </w:tcMar>
          </w:tcPr>
          <w:p w14:paraId="03226C9F" w14:textId="5374905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5AADD1B3" w14:textId="4BF575C9" w:rsidR="005E29D3" w:rsidRPr="000A13D5" w:rsidRDefault="001C2C4B" w:rsidP="005E29D3">
            <w:pPr>
              <w:widowControl w:val="0"/>
              <w:rPr>
                <w:rFonts w:ascii="Palatino" w:hAnsi="Palatino"/>
                <w:iCs/>
                <w:sz w:val="22"/>
                <w:szCs w:val="22"/>
              </w:rPr>
            </w:pPr>
            <w:r>
              <w:rPr>
                <w:rFonts w:ascii="Palatino" w:hAnsi="Palatino"/>
                <w:iCs/>
                <w:sz w:val="22"/>
                <w:szCs w:val="22"/>
              </w:rPr>
              <w:t xml:space="preserve">Vous </w:t>
            </w:r>
            <w:proofErr w:type="spellStart"/>
            <w:r>
              <w:rPr>
                <w:rFonts w:ascii="Palatino" w:hAnsi="Palatino"/>
                <w:iCs/>
                <w:sz w:val="22"/>
                <w:szCs w:val="22"/>
              </w:rPr>
              <w:t>devez</w:t>
            </w:r>
            <w:proofErr w:type="spellEnd"/>
            <w:r>
              <w:rPr>
                <w:rFonts w:ascii="Palatino" w:hAnsi="Palatino"/>
                <w:iCs/>
                <w:sz w:val="22"/>
                <w:szCs w:val="22"/>
              </w:rPr>
              <w:t xml:space="preserve"> </w:t>
            </w:r>
            <w:proofErr w:type="spellStart"/>
            <w:r>
              <w:rPr>
                <w:rFonts w:ascii="Palatino" w:hAnsi="Palatino"/>
                <w:iCs/>
                <w:sz w:val="22"/>
                <w:szCs w:val="22"/>
              </w:rPr>
              <w:t>avoir</w:t>
            </w:r>
            <w:proofErr w:type="spellEnd"/>
            <w:r>
              <w:rPr>
                <w:rFonts w:ascii="Palatino" w:hAnsi="Palatino"/>
                <w:iCs/>
                <w:sz w:val="22"/>
                <w:szCs w:val="22"/>
              </w:rPr>
              <w:t xml:space="preserve"> </w:t>
            </w:r>
            <w:proofErr w:type="spellStart"/>
            <w:r>
              <w:rPr>
                <w:rFonts w:ascii="Palatino" w:hAnsi="Palatino"/>
                <w:iCs/>
                <w:sz w:val="22"/>
                <w:szCs w:val="22"/>
              </w:rPr>
              <w:t>terminé</w:t>
            </w:r>
            <w:proofErr w:type="spellEnd"/>
            <w:r>
              <w:rPr>
                <w:rFonts w:ascii="Palatino" w:hAnsi="Palatino"/>
                <w:iCs/>
                <w:sz w:val="22"/>
                <w:szCs w:val="22"/>
              </w:rPr>
              <w:t xml:space="preserve"> le programme Saving Circle. Vous </w:t>
            </w:r>
            <w:proofErr w:type="spellStart"/>
            <w:r>
              <w:rPr>
                <w:rFonts w:ascii="Palatino" w:hAnsi="Palatino"/>
                <w:iCs/>
                <w:sz w:val="22"/>
                <w:szCs w:val="22"/>
              </w:rPr>
              <w:t>deve</w:t>
            </w:r>
            <w:proofErr w:type="spellEnd"/>
            <w:r w:rsidRPr="005B1B84">
              <w:rPr>
                <w:rFonts w:ascii="Palatino" w:hAnsi="Palatino"/>
                <w:iCs/>
                <w:sz w:val="22"/>
                <w:szCs w:val="22"/>
              </w:rPr>
              <w:t xml:space="preserve"> ê</w:t>
            </w:r>
            <w:proofErr w:type="spellStart"/>
            <w:r w:rsidRPr="005B1B84">
              <w:rPr>
                <w:rFonts w:ascii="Palatino" w:hAnsi="Palatino"/>
                <w:iCs/>
                <w:sz w:val="22"/>
                <w:szCs w:val="22"/>
              </w:rPr>
              <w:t>tre</w:t>
            </w:r>
            <w:proofErr w:type="spellEnd"/>
            <w:r w:rsidRPr="005B1B84">
              <w:rPr>
                <w:rFonts w:ascii="Palatino" w:hAnsi="Palatino"/>
                <w:iCs/>
                <w:sz w:val="22"/>
                <w:szCs w:val="22"/>
              </w:rPr>
              <w:t xml:space="preserve"> </w:t>
            </w:r>
            <w:proofErr w:type="spellStart"/>
            <w:r w:rsidRPr="005B1B84">
              <w:rPr>
                <w:rFonts w:ascii="Palatino" w:hAnsi="Palatino"/>
                <w:iCs/>
                <w:sz w:val="22"/>
                <w:szCs w:val="22"/>
              </w:rPr>
              <w:t>une</w:t>
            </w:r>
            <w:proofErr w:type="spellEnd"/>
            <w:r w:rsidRPr="005B1B84">
              <w:rPr>
                <w:rFonts w:ascii="Palatino" w:hAnsi="Palatino"/>
                <w:iCs/>
                <w:sz w:val="22"/>
                <w:szCs w:val="22"/>
              </w:rPr>
              <w:t xml:space="preserve"> </w:t>
            </w:r>
            <w:proofErr w:type="spellStart"/>
            <w:r w:rsidRPr="005B1B84">
              <w:rPr>
                <w:rFonts w:ascii="Palatino" w:hAnsi="Palatino"/>
                <w:iCs/>
                <w:sz w:val="22"/>
                <w:szCs w:val="22"/>
              </w:rPr>
              <w:t>personne</w:t>
            </w:r>
            <w:proofErr w:type="spellEnd"/>
            <w:r w:rsidRPr="005B1B84">
              <w:rPr>
                <w:rFonts w:ascii="Palatino" w:hAnsi="Palatino"/>
                <w:iCs/>
                <w:sz w:val="22"/>
                <w:szCs w:val="22"/>
              </w:rPr>
              <w:t xml:space="preserve"> </w:t>
            </w:r>
            <w:proofErr w:type="spellStart"/>
            <w:r w:rsidRPr="005B1B84">
              <w:rPr>
                <w:rFonts w:ascii="Palatino" w:hAnsi="Palatino"/>
                <w:iCs/>
                <w:sz w:val="22"/>
                <w:szCs w:val="22"/>
              </w:rPr>
              <w:t>handicapée</w:t>
            </w:r>
            <w:proofErr w:type="spellEnd"/>
            <w:r w:rsidRPr="005B1B84">
              <w:rPr>
                <w:rFonts w:ascii="Palatino" w:hAnsi="Palatino"/>
                <w:iCs/>
                <w:sz w:val="22"/>
                <w:szCs w:val="22"/>
              </w:rPr>
              <w:t xml:space="preserve"> (</w:t>
            </w:r>
            <w:proofErr w:type="spellStart"/>
            <w:r w:rsidRPr="005B1B84">
              <w:rPr>
                <w:rFonts w:ascii="Palatino" w:hAnsi="Palatino"/>
                <w:iCs/>
                <w:sz w:val="22"/>
                <w:szCs w:val="22"/>
              </w:rPr>
              <w:t>intellectuelle</w:t>
            </w:r>
            <w:proofErr w:type="spellEnd"/>
            <w:r w:rsidRPr="005B1B84">
              <w:rPr>
                <w:rFonts w:ascii="Palatino" w:hAnsi="Palatino"/>
                <w:iCs/>
                <w:sz w:val="22"/>
                <w:szCs w:val="22"/>
              </w:rPr>
              <w:t xml:space="preserve">, physique, </w:t>
            </w:r>
            <w:proofErr w:type="spellStart"/>
            <w:r w:rsidRPr="005B1B84">
              <w:rPr>
                <w:rFonts w:ascii="Palatino" w:hAnsi="Palatino"/>
                <w:iCs/>
                <w:sz w:val="22"/>
                <w:szCs w:val="22"/>
              </w:rPr>
              <w:t>mentale</w:t>
            </w:r>
            <w:proofErr w:type="spellEnd"/>
            <w:r w:rsidRPr="005B1B84">
              <w:rPr>
                <w:rFonts w:ascii="Palatino" w:hAnsi="Palatino"/>
                <w:iCs/>
                <w:sz w:val="22"/>
                <w:szCs w:val="22"/>
              </w:rPr>
              <w:t xml:space="preserve">, </w:t>
            </w:r>
            <w:proofErr w:type="spellStart"/>
            <w:proofErr w:type="gramStart"/>
            <w:r w:rsidRPr="005B1B84">
              <w:rPr>
                <w:rFonts w:ascii="Palatino" w:hAnsi="Palatino"/>
                <w:iCs/>
                <w:sz w:val="22"/>
                <w:szCs w:val="22"/>
              </w:rPr>
              <w:t>non visible</w:t>
            </w:r>
            <w:proofErr w:type="spellEnd"/>
            <w:proofErr w:type="gramEnd"/>
            <w:r w:rsidRPr="005B1B84">
              <w:rPr>
                <w:rFonts w:ascii="Palatino" w:hAnsi="Palatino"/>
                <w:iCs/>
                <w:sz w:val="22"/>
                <w:szCs w:val="22"/>
              </w:rPr>
              <w:t xml:space="preserve">) et </w:t>
            </w:r>
            <w:proofErr w:type="spellStart"/>
            <w:r w:rsidRPr="005B1B84">
              <w:rPr>
                <w:rFonts w:ascii="Palatino" w:hAnsi="Palatino"/>
                <w:iCs/>
                <w:sz w:val="22"/>
                <w:szCs w:val="22"/>
              </w:rPr>
              <w:t>avoir</w:t>
            </w:r>
            <w:proofErr w:type="spellEnd"/>
            <w:r w:rsidRPr="005B1B84">
              <w:rPr>
                <w:rFonts w:ascii="Palatino" w:hAnsi="Palatino"/>
                <w:iCs/>
                <w:sz w:val="22"/>
                <w:szCs w:val="22"/>
              </w:rPr>
              <w:t xml:space="preserve"> un </w:t>
            </w:r>
            <w:proofErr w:type="spellStart"/>
            <w:r w:rsidRPr="005B1B84">
              <w:rPr>
                <w:rFonts w:ascii="Palatino" w:hAnsi="Palatino"/>
                <w:iCs/>
                <w:sz w:val="22"/>
                <w:szCs w:val="22"/>
              </w:rPr>
              <w:t>revenu</w:t>
            </w:r>
            <w:proofErr w:type="spellEnd"/>
            <w:r w:rsidRPr="005B1B84">
              <w:rPr>
                <w:rFonts w:ascii="Palatino" w:hAnsi="Palatino"/>
                <w:iCs/>
                <w:sz w:val="22"/>
                <w:szCs w:val="22"/>
              </w:rPr>
              <w:t xml:space="preserve"> </w:t>
            </w:r>
            <w:proofErr w:type="spellStart"/>
            <w:r w:rsidRPr="005B1B84">
              <w:rPr>
                <w:rFonts w:ascii="Palatino" w:hAnsi="Palatino"/>
                <w:iCs/>
                <w:sz w:val="22"/>
                <w:szCs w:val="22"/>
              </w:rPr>
              <w:t>inférieur</w:t>
            </w:r>
            <w:proofErr w:type="spellEnd"/>
            <w:r w:rsidRPr="005B1B84">
              <w:rPr>
                <w:rFonts w:ascii="Palatino" w:hAnsi="Palatino"/>
                <w:iCs/>
                <w:sz w:val="22"/>
                <w:szCs w:val="22"/>
              </w:rPr>
              <w:t xml:space="preserve"> au </w:t>
            </w:r>
            <w:proofErr w:type="spellStart"/>
            <w:r w:rsidRPr="005B1B84">
              <w:rPr>
                <w:rFonts w:ascii="Palatino" w:hAnsi="Palatino"/>
                <w:iCs/>
                <w:sz w:val="22"/>
                <w:szCs w:val="22"/>
              </w:rPr>
              <w:t>seuil</w:t>
            </w:r>
            <w:proofErr w:type="spellEnd"/>
            <w:r w:rsidRPr="005B1B84">
              <w:rPr>
                <w:rFonts w:ascii="Palatino" w:hAnsi="Palatino"/>
                <w:iCs/>
                <w:sz w:val="22"/>
                <w:szCs w:val="22"/>
              </w:rPr>
              <w:t xml:space="preserve"> de </w:t>
            </w:r>
            <w:proofErr w:type="spellStart"/>
            <w:r w:rsidRPr="005B1B84">
              <w:rPr>
                <w:rFonts w:ascii="Palatino" w:hAnsi="Palatino"/>
                <w:iCs/>
                <w:sz w:val="22"/>
                <w:szCs w:val="22"/>
              </w:rPr>
              <w:t>faible</w:t>
            </w:r>
            <w:proofErr w:type="spellEnd"/>
            <w:r w:rsidRPr="005B1B84">
              <w:rPr>
                <w:rFonts w:ascii="Palatino" w:hAnsi="Palatino"/>
                <w:iCs/>
                <w:sz w:val="22"/>
                <w:szCs w:val="22"/>
              </w:rPr>
              <w:t xml:space="preserve"> </w:t>
            </w:r>
            <w:proofErr w:type="spellStart"/>
            <w:r w:rsidRPr="005B1B84">
              <w:rPr>
                <w:rFonts w:ascii="Palatino" w:hAnsi="Palatino"/>
                <w:iCs/>
                <w:sz w:val="22"/>
                <w:szCs w:val="22"/>
              </w:rPr>
              <w:t>revenu</w:t>
            </w:r>
            <w:proofErr w:type="spellEnd"/>
            <w:r w:rsidRPr="005B1B84">
              <w:rPr>
                <w:rFonts w:ascii="Palatino" w:hAnsi="Palatino"/>
                <w:iCs/>
                <w:sz w:val="22"/>
                <w:szCs w:val="22"/>
              </w:rPr>
              <w:t xml:space="preserve"> du Canada</w:t>
            </w:r>
          </w:p>
        </w:tc>
      </w:tr>
      <w:tr w:rsidR="005E29D3" w:rsidRPr="000A13D5" w14:paraId="0D919927" w14:textId="77777777">
        <w:tc>
          <w:tcPr>
            <w:tcW w:w="1830" w:type="dxa"/>
            <w:tcMar>
              <w:top w:w="100" w:type="dxa"/>
              <w:left w:w="100" w:type="dxa"/>
              <w:bottom w:w="100" w:type="dxa"/>
              <w:right w:w="100" w:type="dxa"/>
            </w:tcMar>
          </w:tcPr>
          <w:p w14:paraId="4FFFCCAB" w14:textId="6802B11B"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235BA339" w14:textId="111037E0" w:rsidR="005E29D3" w:rsidRPr="000A13D5" w:rsidRDefault="00FC70F7" w:rsidP="005E29D3">
            <w:pPr>
              <w:widowControl w:val="0"/>
              <w:rPr>
                <w:rFonts w:ascii="Palatino" w:hAnsi="Palatino"/>
                <w:iCs/>
                <w:sz w:val="22"/>
                <w:szCs w:val="22"/>
              </w:rPr>
            </w:pPr>
            <w:proofErr w:type="spellStart"/>
            <w:r w:rsidRPr="00FC70F7">
              <w:rPr>
                <w:rFonts w:ascii="Palatino" w:hAnsi="Palatino"/>
                <w:iCs/>
                <w:sz w:val="22"/>
                <w:szCs w:val="22"/>
              </w:rPr>
              <w:t>L'épargne</w:t>
            </w:r>
            <w:proofErr w:type="spellEnd"/>
            <w:r w:rsidRPr="00FC70F7">
              <w:rPr>
                <w:rFonts w:ascii="Palatino" w:hAnsi="Palatino"/>
                <w:iCs/>
                <w:sz w:val="22"/>
                <w:szCs w:val="22"/>
              </w:rPr>
              <w:t xml:space="preserve"> </w:t>
            </w:r>
            <w:proofErr w:type="spellStart"/>
            <w:r w:rsidRPr="00FC70F7">
              <w:rPr>
                <w:rFonts w:ascii="Palatino" w:hAnsi="Palatino"/>
                <w:iCs/>
                <w:sz w:val="22"/>
                <w:szCs w:val="22"/>
              </w:rPr>
              <w:t>maximale</w:t>
            </w:r>
            <w:proofErr w:type="spellEnd"/>
            <w:r w:rsidRPr="00FC70F7">
              <w:rPr>
                <w:rFonts w:ascii="Palatino" w:hAnsi="Palatino"/>
                <w:iCs/>
                <w:sz w:val="22"/>
                <w:szCs w:val="22"/>
              </w:rPr>
              <w:t xml:space="preserve"> est de 1 000 $; le </w:t>
            </w:r>
            <w:proofErr w:type="spellStart"/>
            <w:r w:rsidRPr="00FC70F7">
              <w:rPr>
                <w:rFonts w:ascii="Palatino" w:hAnsi="Palatino"/>
                <w:iCs/>
                <w:sz w:val="22"/>
                <w:szCs w:val="22"/>
              </w:rPr>
              <w:t>montant</w:t>
            </w:r>
            <w:proofErr w:type="spellEnd"/>
            <w:r w:rsidRPr="00FC70F7">
              <w:rPr>
                <w:rFonts w:ascii="Palatino" w:hAnsi="Palatino"/>
                <w:iCs/>
                <w:sz w:val="22"/>
                <w:szCs w:val="22"/>
              </w:rPr>
              <w:t xml:space="preserve"> maximal </w:t>
            </w:r>
            <w:proofErr w:type="spellStart"/>
            <w:r w:rsidRPr="00FC70F7">
              <w:rPr>
                <w:rFonts w:ascii="Palatino" w:hAnsi="Palatino"/>
                <w:iCs/>
                <w:sz w:val="22"/>
                <w:szCs w:val="22"/>
              </w:rPr>
              <w:t>versé</w:t>
            </w:r>
            <w:proofErr w:type="spellEnd"/>
            <w:r w:rsidRPr="00FC70F7">
              <w:rPr>
                <w:rFonts w:ascii="Palatino" w:hAnsi="Palatino"/>
                <w:iCs/>
                <w:sz w:val="22"/>
                <w:szCs w:val="22"/>
              </w:rPr>
              <w:t xml:space="preserve"> sera de 2 000 $</w:t>
            </w:r>
          </w:p>
        </w:tc>
      </w:tr>
      <w:tr w:rsidR="005E29D3" w:rsidRPr="000A13D5" w14:paraId="36649ED9" w14:textId="77777777">
        <w:tc>
          <w:tcPr>
            <w:tcW w:w="1830" w:type="dxa"/>
            <w:tcMar>
              <w:top w:w="100" w:type="dxa"/>
              <w:left w:w="100" w:type="dxa"/>
              <w:bottom w:w="100" w:type="dxa"/>
              <w:right w:w="100" w:type="dxa"/>
            </w:tcMar>
          </w:tcPr>
          <w:p w14:paraId="25AD1FAC" w14:textId="2B04D9F7"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7DA4CD4B" w14:textId="5D0AA59C" w:rsidR="005E29D3" w:rsidRPr="000A13D5" w:rsidRDefault="00FC70F7" w:rsidP="005E29D3">
            <w:pPr>
              <w:widowControl w:val="0"/>
              <w:rPr>
                <w:rFonts w:ascii="Palatino" w:hAnsi="Palatino"/>
                <w:iCs/>
                <w:sz w:val="22"/>
                <w:szCs w:val="22"/>
              </w:rPr>
            </w:pPr>
            <w:r>
              <w:rPr>
                <w:rFonts w:ascii="Palatino" w:hAnsi="Palatino"/>
                <w:iCs/>
                <w:sz w:val="22"/>
                <w:szCs w:val="22"/>
              </w:rPr>
              <w:t>On</w:t>
            </w:r>
            <w:r w:rsidRPr="00FC70F7">
              <w:rPr>
                <w:rFonts w:ascii="Palatino" w:hAnsi="Palatino"/>
                <w:iCs/>
                <w:sz w:val="22"/>
                <w:szCs w:val="22"/>
              </w:rPr>
              <w:t xml:space="preserve"> </w:t>
            </w:r>
            <w:proofErr w:type="spellStart"/>
            <w:r w:rsidRPr="00FC70F7">
              <w:rPr>
                <w:rFonts w:ascii="Palatino" w:hAnsi="Palatino"/>
                <w:iCs/>
                <w:sz w:val="22"/>
                <w:szCs w:val="22"/>
              </w:rPr>
              <w:t>égaler</w:t>
            </w:r>
            <w:r>
              <w:rPr>
                <w:rFonts w:ascii="Palatino" w:hAnsi="Palatino"/>
                <w:iCs/>
                <w:sz w:val="22"/>
                <w:szCs w:val="22"/>
              </w:rPr>
              <w:t>a</w:t>
            </w:r>
            <w:proofErr w:type="spellEnd"/>
            <w:r w:rsidRPr="00FC70F7">
              <w:rPr>
                <w:rFonts w:ascii="Palatino" w:hAnsi="Palatino"/>
                <w:iCs/>
                <w:sz w:val="22"/>
                <w:szCs w:val="22"/>
              </w:rPr>
              <w:t xml:space="preserve"> </w:t>
            </w:r>
            <w:proofErr w:type="spellStart"/>
            <w:r w:rsidRPr="00FC70F7">
              <w:rPr>
                <w:rFonts w:ascii="Palatino" w:hAnsi="Palatino"/>
                <w:iCs/>
                <w:sz w:val="22"/>
                <w:szCs w:val="22"/>
              </w:rPr>
              <w:t>votre</w:t>
            </w:r>
            <w:proofErr w:type="spellEnd"/>
            <w:r w:rsidRPr="00FC70F7">
              <w:rPr>
                <w:rFonts w:ascii="Palatino" w:hAnsi="Palatino"/>
                <w:iCs/>
                <w:sz w:val="22"/>
                <w:szCs w:val="22"/>
              </w:rPr>
              <w:t xml:space="preserve"> </w:t>
            </w:r>
            <w:proofErr w:type="spellStart"/>
            <w:r w:rsidRPr="00FC70F7">
              <w:rPr>
                <w:rFonts w:ascii="Palatino" w:hAnsi="Palatino"/>
                <w:iCs/>
                <w:sz w:val="22"/>
                <w:szCs w:val="22"/>
              </w:rPr>
              <w:t>épargne</w:t>
            </w:r>
            <w:proofErr w:type="spellEnd"/>
            <w:r w:rsidRPr="00FC70F7">
              <w:rPr>
                <w:rFonts w:ascii="Palatino" w:hAnsi="Palatino"/>
                <w:iCs/>
                <w:sz w:val="22"/>
                <w:szCs w:val="22"/>
              </w:rPr>
              <w:t xml:space="preserve"> à hauteur de </w:t>
            </w:r>
            <w:proofErr w:type="gramStart"/>
            <w:r w:rsidRPr="00FC70F7">
              <w:rPr>
                <w:rFonts w:ascii="Palatino" w:hAnsi="Palatino"/>
                <w:iCs/>
                <w:sz w:val="22"/>
                <w:szCs w:val="22"/>
              </w:rPr>
              <w:t>2 pour</w:t>
            </w:r>
            <w:proofErr w:type="gramEnd"/>
            <w:r w:rsidRPr="00FC70F7">
              <w:rPr>
                <w:rFonts w:ascii="Palatino" w:hAnsi="Palatino"/>
                <w:iCs/>
                <w:sz w:val="22"/>
                <w:szCs w:val="22"/>
              </w:rPr>
              <w:t xml:space="preserve"> 1</w:t>
            </w:r>
          </w:p>
        </w:tc>
      </w:tr>
    </w:tbl>
    <w:p w14:paraId="4DEAFDF1" w14:textId="77777777" w:rsidR="00966F83" w:rsidRPr="000A13D5" w:rsidRDefault="00966F83">
      <w:pPr>
        <w:rPr>
          <w:rFonts w:ascii="Palatino" w:hAnsi="Palatino"/>
          <w:sz w:val="22"/>
          <w:szCs w:val="22"/>
        </w:rPr>
      </w:pPr>
    </w:p>
    <w:p w14:paraId="4B1CD8D2" w14:textId="77777777" w:rsidR="00966F83" w:rsidRPr="000A13D5" w:rsidRDefault="00966F83">
      <w:pPr>
        <w:rPr>
          <w:rFonts w:ascii="Palatino" w:hAnsi="Palatino"/>
          <w:sz w:val="22"/>
          <w:szCs w:val="22"/>
        </w:rPr>
      </w:pPr>
    </w:p>
    <w:tbl>
      <w:tblPr>
        <w:tblStyle w:val="7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31442" w:rsidRPr="000A13D5" w14:paraId="1595743B" w14:textId="77777777">
        <w:tc>
          <w:tcPr>
            <w:tcW w:w="1830" w:type="dxa"/>
            <w:tcMar>
              <w:top w:w="100" w:type="dxa"/>
              <w:left w:w="100" w:type="dxa"/>
              <w:bottom w:w="100" w:type="dxa"/>
              <w:right w:w="100" w:type="dxa"/>
            </w:tcMar>
          </w:tcPr>
          <w:p w14:paraId="3E50471A" w14:textId="61D5076B" w:rsidR="00031442" w:rsidRPr="000A13D5" w:rsidRDefault="00031442">
            <w:pPr>
              <w:widowControl w:val="0"/>
              <w:rPr>
                <w:rFonts w:ascii="Palatino" w:hAnsi="Palatino"/>
                <w:i/>
                <w:sz w:val="22"/>
                <w:szCs w:val="22"/>
              </w:rPr>
            </w:pPr>
            <w:r w:rsidRPr="000A13D5">
              <w:rPr>
                <w:rFonts w:ascii="Palatino" w:hAnsi="Palatino"/>
                <w:i/>
                <w:sz w:val="22"/>
                <w:szCs w:val="22"/>
              </w:rPr>
              <w:t>5.</w:t>
            </w:r>
            <w:r w:rsidR="00DA70B0" w:rsidRPr="000A13D5">
              <w:rPr>
                <w:rFonts w:ascii="Palatino" w:hAnsi="Palatino"/>
                <w:i/>
                <w:sz w:val="22"/>
                <w:szCs w:val="22"/>
              </w:rPr>
              <w:t>6</w:t>
            </w:r>
          </w:p>
        </w:tc>
        <w:tc>
          <w:tcPr>
            <w:tcW w:w="7530" w:type="dxa"/>
            <w:tcMar>
              <w:top w:w="100" w:type="dxa"/>
              <w:left w:w="100" w:type="dxa"/>
              <w:bottom w:w="100" w:type="dxa"/>
              <w:right w:w="100" w:type="dxa"/>
            </w:tcMar>
          </w:tcPr>
          <w:p w14:paraId="28C480FF" w14:textId="77777777" w:rsidR="00031442" w:rsidRPr="000A13D5" w:rsidRDefault="00031442">
            <w:pPr>
              <w:widowControl w:val="0"/>
              <w:rPr>
                <w:rFonts w:ascii="Palatino" w:hAnsi="Palatino"/>
                <w:iCs/>
                <w:sz w:val="22"/>
                <w:szCs w:val="22"/>
              </w:rPr>
            </w:pPr>
          </w:p>
        </w:tc>
      </w:tr>
      <w:tr w:rsidR="005E29D3" w:rsidRPr="000A13D5" w14:paraId="325C1913" w14:textId="77777777">
        <w:tc>
          <w:tcPr>
            <w:tcW w:w="1830" w:type="dxa"/>
            <w:tcMar>
              <w:top w:w="100" w:type="dxa"/>
              <w:left w:w="100" w:type="dxa"/>
              <w:bottom w:w="100" w:type="dxa"/>
              <w:right w:w="100" w:type="dxa"/>
            </w:tcMar>
          </w:tcPr>
          <w:p w14:paraId="2CB6DB10" w14:textId="3EEB0EC8"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7DFEC86E" w14:textId="69EF13DC" w:rsidR="005E29D3" w:rsidRPr="000A13D5" w:rsidRDefault="001C6D3B" w:rsidP="005E29D3">
            <w:pPr>
              <w:widowControl w:val="0"/>
              <w:rPr>
                <w:rFonts w:ascii="Palatino" w:hAnsi="Palatino"/>
                <w:iCs/>
                <w:sz w:val="22"/>
                <w:szCs w:val="22"/>
              </w:rPr>
            </w:pPr>
            <w:proofErr w:type="spellStart"/>
            <w:r w:rsidRPr="001C6D3B">
              <w:rPr>
                <w:rFonts w:ascii="Palatino" w:hAnsi="Palatino"/>
                <w:iCs/>
                <w:sz w:val="22"/>
                <w:szCs w:val="22"/>
              </w:rPr>
              <w:t>Régime</w:t>
            </w:r>
            <w:proofErr w:type="spellEnd"/>
            <w:r w:rsidRPr="001C6D3B">
              <w:rPr>
                <w:rFonts w:ascii="Palatino" w:hAnsi="Palatino"/>
                <w:iCs/>
                <w:sz w:val="22"/>
                <w:szCs w:val="22"/>
              </w:rPr>
              <w:t xml:space="preserve"> de protection </w:t>
            </w:r>
            <w:proofErr w:type="spellStart"/>
            <w:r w:rsidRPr="001C6D3B">
              <w:rPr>
                <w:rFonts w:ascii="Palatino" w:hAnsi="Palatino"/>
                <w:iCs/>
                <w:sz w:val="22"/>
                <w:szCs w:val="22"/>
              </w:rPr>
              <w:t>contre</w:t>
            </w:r>
            <w:proofErr w:type="spellEnd"/>
            <w:r w:rsidRPr="001C6D3B">
              <w:rPr>
                <w:rFonts w:ascii="Palatino" w:hAnsi="Palatino"/>
                <w:iCs/>
                <w:sz w:val="22"/>
                <w:szCs w:val="22"/>
              </w:rPr>
              <w:t xml:space="preserve"> les </w:t>
            </w:r>
            <w:proofErr w:type="spellStart"/>
            <w:r w:rsidRPr="001C6D3B">
              <w:rPr>
                <w:rFonts w:ascii="Palatino" w:hAnsi="Palatino"/>
                <w:iCs/>
                <w:sz w:val="22"/>
                <w:szCs w:val="22"/>
              </w:rPr>
              <w:t>préjudices</w:t>
            </w:r>
            <w:proofErr w:type="spellEnd"/>
            <w:r w:rsidRPr="001C6D3B">
              <w:rPr>
                <w:rFonts w:ascii="Palatino" w:hAnsi="Palatino"/>
                <w:iCs/>
                <w:sz w:val="22"/>
                <w:szCs w:val="22"/>
              </w:rPr>
              <w:t xml:space="preserve"> personnels </w:t>
            </w:r>
          </w:p>
        </w:tc>
      </w:tr>
      <w:tr w:rsidR="005E29D3" w:rsidRPr="000A13D5" w14:paraId="1B00CC4E" w14:textId="77777777">
        <w:tc>
          <w:tcPr>
            <w:tcW w:w="1830" w:type="dxa"/>
            <w:tcMar>
              <w:top w:w="100" w:type="dxa"/>
              <w:left w:w="100" w:type="dxa"/>
              <w:bottom w:w="100" w:type="dxa"/>
              <w:right w:w="100" w:type="dxa"/>
            </w:tcMar>
          </w:tcPr>
          <w:p w14:paraId="123AC426" w14:textId="388CECFD"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73839BE6" w14:textId="7B6C4F67" w:rsidR="005E29D3" w:rsidRPr="000A13D5" w:rsidRDefault="001C6D3B" w:rsidP="005E29D3">
            <w:pPr>
              <w:widowControl w:val="0"/>
              <w:rPr>
                <w:rFonts w:ascii="Palatino" w:hAnsi="Palatino"/>
                <w:iCs/>
                <w:sz w:val="22"/>
                <w:szCs w:val="22"/>
              </w:rPr>
            </w:pPr>
            <w:r>
              <w:rPr>
                <w:rFonts w:ascii="Palatino" w:hAnsi="Palatino"/>
                <w:iCs/>
                <w:sz w:val="22"/>
                <w:szCs w:val="22"/>
              </w:rPr>
              <w:t xml:space="preserve">Société </w:t>
            </w:r>
            <w:proofErr w:type="spellStart"/>
            <w:r>
              <w:rPr>
                <w:rFonts w:ascii="Palatino" w:hAnsi="Palatino"/>
                <w:iCs/>
                <w:sz w:val="22"/>
                <w:szCs w:val="22"/>
              </w:rPr>
              <w:t>d’Assurance</w:t>
            </w:r>
            <w:proofErr w:type="spellEnd"/>
            <w:r>
              <w:rPr>
                <w:rFonts w:ascii="Palatino" w:hAnsi="Palatino"/>
                <w:iCs/>
                <w:sz w:val="22"/>
                <w:szCs w:val="22"/>
              </w:rPr>
              <w:t xml:space="preserve"> </w:t>
            </w:r>
            <w:proofErr w:type="spellStart"/>
            <w:r>
              <w:rPr>
                <w:rFonts w:ascii="Palatino" w:hAnsi="Palatino"/>
                <w:iCs/>
                <w:sz w:val="22"/>
                <w:szCs w:val="22"/>
              </w:rPr>
              <w:t>Publique</w:t>
            </w:r>
            <w:proofErr w:type="spellEnd"/>
            <w:r>
              <w:rPr>
                <w:rFonts w:ascii="Palatino" w:hAnsi="Palatino"/>
                <w:iCs/>
                <w:sz w:val="22"/>
                <w:szCs w:val="22"/>
              </w:rPr>
              <w:t xml:space="preserve"> du Manitoba</w:t>
            </w:r>
          </w:p>
        </w:tc>
      </w:tr>
      <w:tr w:rsidR="005E29D3" w:rsidRPr="000A13D5" w14:paraId="44B44649" w14:textId="77777777">
        <w:tc>
          <w:tcPr>
            <w:tcW w:w="1830" w:type="dxa"/>
            <w:tcMar>
              <w:top w:w="100" w:type="dxa"/>
              <w:left w:w="100" w:type="dxa"/>
              <w:bottom w:w="100" w:type="dxa"/>
              <w:right w:w="100" w:type="dxa"/>
            </w:tcMar>
          </w:tcPr>
          <w:p w14:paraId="08AA88A8" w14:textId="08AA6EBB"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114950FA" w14:textId="03B8BA5D" w:rsidR="005E29D3" w:rsidRPr="000A13D5" w:rsidRDefault="005E29D3" w:rsidP="005E29D3">
            <w:pPr>
              <w:widowControl w:val="0"/>
              <w:rPr>
                <w:rFonts w:ascii="Palatino" w:hAnsi="Palatino"/>
                <w:iCs/>
                <w:sz w:val="22"/>
                <w:szCs w:val="22"/>
              </w:rPr>
            </w:pPr>
            <w:hyperlink r:id="rId62">
              <w:proofErr w:type="spellStart"/>
              <w:r w:rsidR="001C6D3B">
                <w:rPr>
                  <w:rFonts w:ascii="Palatino" w:hAnsi="Palatino"/>
                  <w:iCs/>
                  <w:color w:val="1155CC"/>
                  <w:sz w:val="22"/>
                  <w:szCs w:val="22"/>
                  <w:u w:val="single"/>
                </w:rPr>
                <w:t>Régime</w:t>
              </w:r>
              <w:proofErr w:type="spellEnd"/>
              <w:r w:rsidR="001C6D3B">
                <w:rPr>
                  <w:rFonts w:ascii="Palatino" w:hAnsi="Palatino"/>
                  <w:iCs/>
                  <w:color w:val="1155CC"/>
                  <w:sz w:val="22"/>
                  <w:szCs w:val="22"/>
                  <w:u w:val="single"/>
                </w:rPr>
                <w:t xml:space="preserve"> de protection </w:t>
              </w:r>
              <w:proofErr w:type="spellStart"/>
              <w:r w:rsidR="001C6D3B">
                <w:rPr>
                  <w:rFonts w:ascii="Palatino" w:hAnsi="Palatino"/>
                  <w:iCs/>
                  <w:color w:val="1155CC"/>
                  <w:sz w:val="22"/>
                  <w:szCs w:val="22"/>
                  <w:u w:val="single"/>
                </w:rPr>
                <w:t>contre</w:t>
              </w:r>
              <w:proofErr w:type="spellEnd"/>
              <w:r w:rsidR="001C6D3B">
                <w:rPr>
                  <w:rFonts w:ascii="Palatino" w:hAnsi="Palatino"/>
                  <w:iCs/>
                  <w:color w:val="1155CC"/>
                  <w:sz w:val="22"/>
                  <w:szCs w:val="22"/>
                  <w:u w:val="single"/>
                </w:rPr>
                <w:t xml:space="preserve"> les </w:t>
              </w:r>
              <w:proofErr w:type="spellStart"/>
              <w:r w:rsidR="001C6D3B">
                <w:rPr>
                  <w:rFonts w:ascii="Palatino" w:hAnsi="Palatino"/>
                  <w:iCs/>
                  <w:color w:val="1155CC"/>
                  <w:sz w:val="22"/>
                  <w:szCs w:val="22"/>
                  <w:u w:val="single"/>
                </w:rPr>
                <w:t>préjudices</w:t>
              </w:r>
              <w:proofErr w:type="spellEnd"/>
              <w:r w:rsidR="001C6D3B">
                <w:rPr>
                  <w:rFonts w:ascii="Palatino" w:hAnsi="Palatino"/>
                  <w:iCs/>
                  <w:color w:val="1155CC"/>
                  <w:sz w:val="22"/>
                  <w:szCs w:val="22"/>
                  <w:u w:val="single"/>
                </w:rPr>
                <w:t xml:space="preserve"> personnels </w:t>
              </w:r>
            </w:hyperlink>
          </w:p>
        </w:tc>
      </w:tr>
      <w:tr w:rsidR="005E29D3" w:rsidRPr="000A13D5" w14:paraId="2793DF87" w14:textId="77777777">
        <w:tc>
          <w:tcPr>
            <w:tcW w:w="1830" w:type="dxa"/>
            <w:tcMar>
              <w:top w:w="100" w:type="dxa"/>
              <w:left w:w="100" w:type="dxa"/>
              <w:bottom w:w="100" w:type="dxa"/>
              <w:right w:w="100" w:type="dxa"/>
            </w:tcMar>
          </w:tcPr>
          <w:p w14:paraId="52F93297" w14:textId="368C8A84"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3D169D0D" w14:textId="0C69D298" w:rsidR="005E29D3" w:rsidRPr="000A13D5" w:rsidRDefault="00A42907" w:rsidP="005E29D3">
            <w:pPr>
              <w:widowControl w:val="0"/>
              <w:rPr>
                <w:rFonts w:ascii="Palatino" w:hAnsi="Palatino"/>
                <w:iCs/>
                <w:sz w:val="22"/>
                <w:szCs w:val="22"/>
              </w:rPr>
            </w:pPr>
            <w:proofErr w:type="spellStart"/>
            <w:r w:rsidRPr="00933BCB">
              <w:rPr>
                <w:rFonts w:ascii="Palatino" w:hAnsi="Palatino"/>
                <w:sz w:val="22"/>
                <w:szCs w:val="22"/>
              </w:rPr>
              <w:t>Aucune</w:t>
            </w:r>
            <w:proofErr w:type="spellEnd"/>
            <w:r w:rsidRPr="00933BCB">
              <w:rPr>
                <w:rFonts w:ascii="Palatino" w:hAnsi="Palatino"/>
                <w:sz w:val="22"/>
                <w:szCs w:val="22"/>
              </w:rPr>
              <w:t xml:space="preserve"> </w:t>
            </w:r>
            <w:proofErr w:type="spellStart"/>
            <w:r w:rsidRPr="00933BCB">
              <w:rPr>
                <w:rFonts w:ascii="Palatino" w:hAnsi="Palatino"/>
                <w:sz w:val="22"/>
                <w:szCs w:val="22"/>
              </w:rPr>
              <w:t>adresse</w:t>
            </w:r>
            <w:proofErr w:type="spellEnd"/>
            <w:r w:rsidRPr="00933BCB">
              <w:rPr>
                <w:rFonts w:ascii="Palatino" w:hAnsi="Palatino"/>
                <w:sz w:val="22"/>
                <w:szCs w:val="22"/>
              </w:rPr>
              <w:t xml:space="preserve"> courriel </w:t>
            </w:r>
            <w:proofErr w:type="spellStart"/>
            <w:r w:rsidRPr="00933BCB">
              <w:rPr>
                <w:rFonts w:ascii="Palatino" w:hAnsi="Palatino"/>
                <w:sz w:val="22"/>
                <w:szCs w:val="22"/>
              </w:rPr>
              <w:t>fournie</w:t>
            </w:r>
            <w:proofErr w:type="spellEnd"/>
          </w:p>
        </w:tc>
      </w:tr>
      <w:tr w:rsidR="005E29D3" w:rsidRPr="000A13D5" w14:paraId="56883D27" w14:textId="77777777">
        <w:tc>
          <w:tcPr>
            <w:tcW w:w="1830" w:type="dxa"/>
            <w:tcMar>
              <w:top w:w="100" w:type="dxa"/>
              <w:left w:w="100" w:type="dxa"/>
              <w:bottom w:w="100" w:type="dxa"/>
              <w:right w:w="100" w:type="dxa"/>
            </w:tcMar>
          </w:tcPr>
          <w:p w14:paraId="6EF315C8" w14:textId="5A683171"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7E978E64" w14:textId="53C1A0DA" w:rsidR="005E29D3" w:rsidRPr="000A13D5" w:rsidRDefault="001C6D3B" w:rsidP="005E29D3">
            <w:pPr>
              <w:widowControl w:val="0"/>
              <w:rPr>
                <w:rFonts w:ascii="Palatino" w:hAnsi="Palatino"/>
                <w:iCs/>
                <w:sz w:val="22"/>
                <w:szCs w:val="22"/>
              </w:rPr>
            </w:pPr>
            <w:r>
              <w:rPr>
                <w:rFonts w:ascii="Palatino" w:hAnsi="Palatino"/>
                <w:iCs/>
                <w:sz w:val="22"/>
                <w:szCs w:val="22"/>
              </w:rPr>
              <w:t xml:space="preserve">à </w:t>
            </w:r>
            <w:proofErr w:type="gramStart"/>
            <w:r w:rsidR="005E29D3" w:rsidRPr="000A13D5">
              <w:rPr>
                <w:rFonts w:ascii="Palatino" w:hAnsi="Palatino"/>
                <w:iCs/>
                <w:sz w:val="22"/>
                <w:szCs w:val="22"/>
              </w:rPr>
              <w:t>Winnipeg</w:t>
            </w:r>
            <w:r>
              <w:rPr>
                <w:rFonts w:ascii="Palatino" w:hAnsi="Palatino"/>
                <w:iCs/>
                <w:sz w:val="22"/>
                <w:szCs w:val="22"/>
              </w:rPr>
              <w:t xml:space="preserve"> </w:t>
            </w:r>
            <w:r w:rsidR="005E29D3" w:rsidRPr="000A13D5">
              <w:rPr>
                <w:rFonts w:ascii="Palatino" w:hAnsi="Palatino"/>
                <w:iCs/>
                <w:sz w:val="22"/>
                <w:szCs w:val="22"/>
              </w:rPr>
              <w:t>:</w:t>
            </w:r>
            <w:proofErr w:type="gramEnd"/>
            <w:r w:rsidR="005E29D3" w:rsidRPr="000A13D5">
              <w:rPr>
                <w:rFonts w:ascii="Palatino" w:hAnsi="Palatino"/>
                <w:iCs/>
                <w:sz w:val="22"/>
                <w:szCs w:val="22"/>
              </w:rPr>
              <w:t xml:space="preserve"> 204-985-7000</w:t>
            </w:r>
          </w:p>
          <w:p w14:paraId="173E9289" w14:textId="554332BA" w:rsidR="005E29D3" w:rsidRPr="000A13D5" w:rsidRDefault="001C6D3B" w:rsidP="005E29D3">
            <w:pPr>
              <w:widowControl w:val="0"/>
              <w:rPr>
                <w:rFonts w:ascii="Palatino" w:hAnsi="Palatino"/>
                <w:iCs/>
                <w:sz w:val="22"/>
                <w:szCs w:val="22"/>
              </w:rPr>
            </w:pPr>
            <w:r>
              <w:rPr>
                <w:rFonts w:ascii="Palatino" w:hAnsi="Palatino"/>
                <w:iCs/>
                <w:sz w:val="22"/>
                <w:szCs w:val="22"/>
              </w:rPr>
              <w:t xml:space="preserve">sans </w:t>
            </w:r>
            <w:proofErr w:type="gramStart"/>
            <w:r>
              <w:rPr>
                <w:rFonts w:ascii="Palatino" w:hAnsi="Palatino"/>
                <w:iCs/>
                <w:sz w:val="22"/>
                <w:szCs w:val="22"/>
              </w:rPr>
              <w:t xml:space="preserve">frais </w:t>
            </w:r>
            <w:r w:rsidR="005E29D3" w:rsidRPr="000A13D5">
              <w:rPr>
                <w:rFonts w:ascii="Palatino" w:hAnsi="Palatino"/>
                <w:iCs/>
                <w:sz w:val="22"/>
                <w:szCs w:val="22"/>
              </w:rPr>
              <w:t>:</w:t>
            </w:r>
            <w:proofErr w:type="gramEnd"/>
            <w:r w:rsidR="005E29D3" w:rsidRPr="000A13D5">
              <w:rPr>
                <w:rFonts w:ascii="Palatino" w:hAnsi="Palatino"/>
                <w:iCs/>
                <w:sz w:val="22"/>
                <w:szCs w:val="22"/>
              </w:rPr>
              <w:t xml:space="preserve"> 1-800-665-2410</w:t>
            </w:r>
          </w:p>
        </w:tc>
      </w:tr>
      <w:tr w:rsidR="005E29D3" w:rsidRPr="000A13D5" w14:paraId="1FAAF7EF" w14:textId="77777777">
        <w:tc>
          <w:tcPr>
            <w:tcW w:w="1830" w:type="dxa"/>
            <w:tcMar>
              <w:top w:w="100" w:type="dxa"/>
              <w:left w:w="100" w:type="dxa"/>
              <w:bottom w:w="100" w:type="dxa"/>
              <w:right w:w="100" w:type="dxa"/>
            </w:tcMar>
          </w:tcPr>
          <w:p w14:paraId="439EE187" w14:textId="5AA5DB3A"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413EC226" w14:textId="504861D5" w:rsidR="005E29D3" w:rsidRPr="000A13D5" w:rsidRDefault="001C6D3B" w:rsidP="005E29D3">
            <w:pPr>
              <w:widowControl w:val="0"/>
              <w:rPr>
                <w:rFonts w:ascii="Palatino" w:hAnsi="Palatino"/>
                <w:iCs/>
                <w:sz w:val="22"/>
                <w:szCs w:val="22"/>
              </w:rPr>
            </w:pPr>
            <w:r w:rsidRPr="001C6D3B">
              <w:rPr>
                <w:rFonts w:ascii="Palatino" w:hAnsi="Palatino"/>
                <w:iCs/>
                <w:sz w:val="22"/>
                <w:szCs w:val="22"/>
              </w:rPr>
              <w:t xml:space="preserve">Tous les </w:t>
            </w:r>
            <w:proofErr w:type="spellStart"/>
            <w:r w:rsidRPr="001C6D3B">
              <w:rPr>
                <w:rFonts w:ascii="Palatino" w:hAnsi="Palatino"/>
                <w:iCs/>
                <w:sz w:val="22"/>
                <w:szCs w:val="22"/>
              </w:rPr>
              <w:t>résidents</w:t>
            </w:r>
            <w:proofErr w:type="spellEnd"/>
            <w:r w:rsidRPr="001C6D3B">
              <w:rPr>
                <w:rFonts w:ascii="Palatino" w:hAnsi="Palatino"/>
                <w:iCs/>
                <w:sz w:val="22"/>
                <w:szCs w:val="22"/>
              </w:rPr>
              <w:t xml:space="preserve"> du Manitoba</w:t>
            </w:r>
          </w:p>
        </w:tc>
      </w:tr>
      <w:tr w:rsidR="005E29D3" w:rsidRPr="000A13D5" w14:paraId="185EEADF" w14:textId="77777777">
        <w:tc>
          <w:tcPr>
            <w:tcW w:w="1830" w:type="dxa"/>
            <w:tcMar>
              <w:top w:w="100" w:type="dxa"/>
              <w:left w:w="100" w:type="dxa"/>
              <w:bottom w:w="100" w:type="dxa"/>
              <w:right w:w="100" w:type="dxa"/>
            </w:tcMar>
          </w:tcPr>
          <w:p w14:paraId="7CF65447" w14:textId="2B664ECA"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110C1A70" w14:textId="7162F2B9" w:rsidR="005E29D3" w:rsidRPr="000A13D5" w:rsidRDefault="001C6D3B" w:rsidP="005E29D3">
            <w:pPr>
              <w:widowControl w:val="0"/>
              <w:rPr>
                <w:rFonts w:ascii="Palatino" w:hAnsi="Palatino"/>
                <w:iCs/>
                <w:sz w:val="22"/>
                <w:szCs w:val="22"/>
              </w:rPr>
            </w:pPr>
            <w:proofErr w:type="spellStart"/>
            <w:r w:rsidRPr="001C6D3B">
              <w:rPr>
                <w:rFonts w:ascii="Palatino" w:hAnsi="Palatino"/>
                <w:iCs/>
                <w:sz w:val="22"/>
                <w:szCs w:val="22"/>
              </w:rPr>
              <w:t>Veuillez</w:t>
            </w:r>
            <w:proofErr w:type="spellEnd"/>
            <w:r w:rsidRPr="001C6D3B">
              <w:rPr>
                <w:rFonts w:ascii="Palatino" w:hAnsi="Palatino"/>
                <w:iCs/>
                <w:sz w:val="22"/>
                <w:szCs w:val="22"/>
              </w:rPr>
              <w:t xml:space="preserve"> consulter la page du programme </w:t>
            </w:r>
            <w:proofErr w:type="gramStart"/>
            <w:r w:rsidRPr="001C6D3B">
              <w:rPr>
                <w:rFonts w:ascii="Palatino" w:hAnsi="Palatino"/>
                <w:iCs/>
                <w:sz w:val="22"/>
                <w:szCs w:val="22"/>
              </w:rPr>
              <w:t>pour</w:t>
            </w:r>
            <w:proofErr w:type="gramEnd"/>
            <w:r w:rsidRPr="001C6D3B">
              <w:rPr>
                <w:rFonts w:ascii="Palatino" w:hAnsi="Palatino"/>
                <w:iCs/>
                <w:sz w:val="22"/>
                <w:szCs w:val="22"/>
              </w:rPr>
              <w:t xml:space="preserve"> </w:t>
            </w:r>
            <w:proofErr w:type="spellStart"/>
            <w:r w:rsidRPr="001C6D3B">
              <w:rPr>
                <w:rFonts w:ascii="Palatino" w:hAnsi="Palatino"/>
                <w:iCs/>
                <w:sz w:val="22"/>
                <w:szCs w:val="22"/>
              </w:rPr>
              <w:t>connaître</w:t>
            </w:r>
            <w:proofErr w:type="spellEnd"/>
            <w:r w:rsidRPr="001C6D3B">
              <w:rPr>
                <w:rFonts w:ascii="Palatino" w:hAnsi="Palatino"/>
                <w:iCs/>
                <w:sz w:val="22"/>
                <w:szCs w:val="22"/>
              </w:rPr>
              <w:t xml:space="preserve"> les </w:t>
            </w:r>
            <w:proofErr w:type="spellStart"/>
            <w:r w:rsidRPr="001C6D3B">
              <w:rPr>
                <w:rFonts w:ascii="Palatino" w:hAnsi="Palatino"/>
                <w:iCs/>
                <w:sz w:val="22"/>
                <w:szCs w:val="22"/>
              </w:rPr>
              <w:t>limites</w:t>
            </w:r>
            <w:proofErr w:type="spellEnd"/>
            <w:r w:rsidRPr="001C6D3B">
              <w:rPr>
                <w:rFonts w:ascii="Palatino" w:hAnsi="Palatino"/>
                <w:iCs/>
                <w:sz w:val="22"/>
                <w:szCs w:val="22"/>
              </w:rPr>
              <w:t xml:space="preserve"> précises des </w:t>
            </w:r>
            <w:proofErr w:type="spellStart"/>
            <w:r w:rsidRPr="001C6D3B">
              <w:rPr>
                <w:rFonts w:ascii="Palatino" w:hAnsi="Palatino"/>
                <w:iCs/>
                <w:sz w:val="22"/>
                <w:szCs w:val="22"/>
              </w:rPr>
              <w:t>montants</w:t>
            </w:r>
            <w:proofErr w:type="spellEnd"/>
            <w:r w:rsidRPr="001C6D3B">
              <w:rPr>
                <w:rFonts w:ascii="Palatino" w:hAnsi="Palatino"/>
                <w:iCs/>
                <w:sz w:val="22"/>
                <w:szCs w:val="22"/>
              </w:rPr>
              <w:t xml:space="preserve"> de </w:t>
            </w:r>
            <w:proofErr w:type="spellStart"/>
            <w:r w:rsidRPr="001C6D3B">
              <w:rPr>
                <w:rFonts w:ascii="Palatino" w:hAnsi="Palatino"/>
                <w:iCs/>
                <w:sz w:val="22"/>
                <w:szCs w:val="22"/>
              </w:rPr>
              <w:t>financement</w:t>
            </w:r>
            <w:proofErr w:type="spellEnd"/>
          </w:p>
        </w:tc>
      </w:tr>
      <w:tr w:rsidR="005E29D3" w:rsidRPr="000A13D5" w14:paraId="2D98E980" w14:textId="77777777">
        <w:tc>
          <w:tcPr>
            <w:tcW w:w="1830" w:type="dxa"/>
            <w:tcMar>
              <w:top w:w="100" w:type="dxa"/>
              <w:left w:w="100" w:type="dxa"/>
              <w:bottom w:w="100" w:type="dxa"/>
              <w:right w:w="100" w:type="dxa"/>
            </w:tcMar>
          </w:tcPr>
          <w:p w14:paraId="0C6518A0" w14:textId="29466B4B"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1D6E5AAA" w14:textId="069B94D3" w:rsidR="005E29D3" w:rsidRPr="000A13D5" w:rsidRDefault="00104C44" w:rsidP="005E29D3">
            <w:pPr>
              <w:widowControl w:val="0"/>
              <w:rPr>
                <w:rFonts w:ascii="Palatino" w:hAnsi="Palatino"/>
                <w:iCs/>
                <w:sz w:val="22"/>
                <w:szCs w:val="22"/>
              </w:rPr>
            </w:pPr>
            <w:r w:rsidRPr="00104C44">
              <w:rPr>
                <w:rFonts w:ascii="Palatino" w:hAnsi="Palatino"/>
                <w:iCs/>
                <w:sz w:val="22"/>
                <w:szCs w:val="22"/>
              </w:rPr>
              <w:t xml:space="preserve">Couverture </w:t>
            </w:r>
            <w:proofErr w:type="spellStart"/>
            <w:r w:rsidRPr="00104C44">
              <w:rPr>
                <w:rFonts w:ascii="Palatino" w:hAnsi="Palatino"/>
                <w:iCs/>
                <w:sz w:val="22"/>
                <w:szCs w:val="22"/>
              </w:rPr>
              <w:t>en</w:t>
            </w:r>
            <w:proofErr w:type="spellEnd"/>
            <w:r w:rsidRPr="00104C44">
              <w:rPr>
                <w:rFonts w:ascii="Palatino" w:hAnsi="Palatino"/>
                <w:iCs/>
                <w:sz w:val="22"/>
                <w:szCs w:val="22"/>
              </w:rPr>
              <w:t xml:space="preserve"> </w:t>
            </w:r>
            <w:proofErr w:type="spellStart"/>
            <w:r w:rsidRPr="00104C44">
              <w:rPr>
                <w:rFonts w:ascii="Palatino" w:hAnsi="Palatino"/>
                <w:iCs/>
                <w:sz w:val="22"/>
                <w:szCs w:val="22"/>
              </w:rPr>
              <w:t>cas</w:t>
            </w:r>
            <w:proofErr w:type="spellEnd"/>
            <w:r w:rsidRPr="00104C44">
              <w:rPr>
                <w:rFonts w:ascii="Palatino" w:hAnsi="Palatino"/>
                <w:iCs/>
                <w:sz w:val="22"/>
                <w:szCs w:val="22"/>
              </w:rPr>
              <w:t xml:space="preserve"> de collision automobile. </w:t>
            </w:r>
            <w:proofErr w:type="spellStart"/>
            <w:r w:rsidRPr="00104C44">
              <w:rPr>
                <w:rFonts w:ascii="Palatino" w:hAnsi="Palatino"/>
                <w:iCs/>
                <w:sz w:val="22"/>
                <w:szCs w:val="22"/>
              </w:rPr>
              <w:t>L'indemnisation</w:t>
            </w:r>
            <w:proofErr w:type="spellEnd"/>
            <w:r w:rsidRPr="00104C44">
              <w:rPr>
                <w:rFonts w:ascii="Palatino" w:hAnsi="Palatino"/>
                <w:iCs/>
                <w:sz w:val="22"/>
                <w:szCs w:val="22"/>
              </w:rPr>
              <w:t xml:space="preserve"> vise à </w:t>
            </w:r>
            <w:proofErr w:type="spellStart"/>
            <w:r w:rsidRPr="00104C44">
              <w:rPr>
                <w:rFonts w:ascii="Palatino" w:hAnsi="Palatino"/>
                <w:iCs/>
                <w:sz w:val="22"/>
                <w:szCs w:val="22"/>
              </w:rPr>
              <w:t>compenser</w:t>
            </w:r>
            <w:proofErr w:type="spellEnd"/>
            <w:r w:rsidRPr="00104C44">
              <w:rPr>
                <w:rFonts w:ascii="Palatino" w:hAnsi="Palatino"/>
                <w:iCs/>
                <w:sz w:val="22"/>
                <w:szCs w:val="22"/>
              </w:rPr>
              <w:t xml:space="preserve"> les </w:t>
            </w:r>
            <w:proofErr w:type="spellStart"/>
            <w:r w:rsidRPr="00104C44">
              <w:rPr>
                <w:rFonts w:ascii="Palatino" w:hAnsi="Palatino"/>
                <w:iCs/>
                <w:sz w:val="22"/>
                <w:szCs w:val="22"/>
              </w:rPr>
              <w:t>pertes</w:t>
            </w:r>
            <w:proofErr w:type="spellEnd"/>
            <w:r w:rsidRPr="00104C44">
              <w:rPr>
                <w:rFonts w:ascii="Palatino" w:hAnsi="Palatino"/>
                <w:iCs/>
                <w:sz w:val="22"/>
                <w:szCs w:val="22"/>
              </w:rPr>
              <w:t xml:space="preserve"> </w:t>
            </w:r>
            <w:proofErr w:type="spellStart"/>
            <w:r w:rsidRPr="00104C44">
              <w:rPr>
                <w:rFonts w:ascii="Palatino" w:hAnsi="Palatino"/>
                <w:iCs/>
                <w:sz w:val="22"/>
                <w:szCs w:val="22"/>
              </w:rPr>
              <w:t>économiques</w:t>
            </w:r>
            <w:proofErr w:type="spellEnd"/>
            <w:r w:rsidRPr="00104C44">
              <w:rPr>
                <w:rFonts w:ascii="Palatino" w:hAnsi="Palatino"/>
                <w:iCs/>
                <w:sz w:val="22"/>
                <w:szCs w:val="22"/>
              </w:rPr>
              <w:t xml:space="preserve"> </w:t>
            </w:r>
            <w:proofErr w:type="spellStart"/>
            <w:r w:rsidRPr="00104C44">
              <w:rPr>
                <w:rFonts w:ascii="Palatino" w:hAnsi="Palatino"/>
                <w:iCs/>
                <w:sz w:val="22"/>
                <w:szCs w:val="22"/>
              </w:rPr>
              <w:t>liées</w:t>
            </w:r>
            <w:proofErr w:type="spellEnd"/>
            <w:r w:rsidRPr="00104C44">
              <w:rPr>
                <w:rFonts w:ascii="Palatino" w:hAnsi="Palatino"/>
                <w:iCs/>
                <w:sz w:val="22"/>
                <w:szCs w:val="22"/>
              </w:rPr>
              <w:t xml:space="preserve"> aux </w:t>
            </w:r>
            <w:proofErr w:type="spellStart"/>
            <w:r w:rsidRPr="00104C44">
              <w:rPr>
                <w:rFonts w:ascii="Palatino" w:hAnsi="Palatino"/>
                <w:iCs/>
                <w:sz w:val="22"/>
                <w:szCs w:val="22"/>
              </w:rPr>
              <w:t>blessures</w:t>
            </w:r>
            <w:proofErr w:type="spellEnd"/>
          </w:p>
        </w:tc>
      </w:tr>
    </w:tbl>
    <w:p w14:paraId="5E42A0C0" w14:textId="77777777" w:rsidR="00966F83" w:rsidRPr="000A13D5" w:rsidRDefault="00966F83">
      <w:pPr>
        <w:rPr>
          <w:rFonts w:ascii="Palatino" w:hAnsi="Palatino"/>
          <w:sz w:val="22"/>
          <w:szCs w:val="22"/>
        </w:rPr>
      </w:pPr>
    </w:p>
    <w:p w14:paraId="3D1DCA01" w14:textId="77777777" w:rsidR="00966F83" w:rsidRPr="000A13D5" w:rsidRDefault="00966F83">
      <w:pPr>
        <w:rPr>
          <w:rFonts w:ascii="Palatino" w:hAnsi="Palatino"/>
          <w:sz w:val="22"/>
          <w:szCs w:val="22"/>
        </w:rPr>
      </w:pPr>
    </w:p>
    <w:tbl>
      <w:tblPr>
        <w:tblStyle w:val="6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31442" w:rsidRPr="000A13D5" w14:paraId="593DFEBD" w14:textId="77777777">
        <w:tc>
          <w:tcPr>
            <w:tcW w:w="1830" w:type="dxa"/>
            <w:tcMar>
              <w:top w:w="100" w:type="dxa"/>
              <w:left w:w="100" w:type="dxa"/>
              <w:bottom w:w="100" w:type="dxa"/>
              <w:right w:w="100" w:type="dxa"/>
            </w:tcMar>
          </w:tcPr>
          <w:p w14:paraId="40EAB3D2" w14:textId="5FCE5495" w:rsidR="00031442" w:rsidRPr="000A13D5" w:rsidRDefault="00031442">
            <w:pPr>
              <w:widowControl w:val="0"/>
              <w:rPr>
                <w:rFonts w:ascii="Palatino" w:hAnsi="Palatino"/>
                <w:i/>
                <w:sz w:val="22"/>
                <w:szCs w:val="22"/>
              </w:rPr>
            </w:pPr>
            <w:r w:rsidRPr="000A13D5">
              <w:rPr>
                <w:rFonts w:ascii="Palatino" w:hAnsi="Palatino"/>
                <w:i/>
                <w:sz w:val="22"/>
                <w:szCs w:val="22"/>
              </w:rPr>
              <w:t>5.</w:t>
            </w:r>
            <w:r w:rsidR="00DA70B0" w:rsidRPr="000A13D5">
              <w:rPr>
                <w:rFonts w:ascii="Palatino" w:hAnsi="Palatino"/>
                <w:i/>
                <w:sz w:val="22"/>
                <w:szCs w:val="22"/>
              </w:rPr>
              <w:t>7</w:t>
            </w:r>
          </w:p>
        </w:tc>
        <w:tc>
          <w:tcPr>
            <w:tcW w:w="7530" w:type="dxa"/>
            <w:tcMar>
              <w:top w:w="100" w:type="dxa"/>
              <w:left w:w="100" w:type="dxa"/>
              <w:bottom w:w="100" w:type="dxa"/>
              <w:right w:w="100" w:type="dxa"/>
            </w:tcMar>
          </w:tcPr>
          <w:p w14:paraId="0701559C" w14:textId="77777777" w:rsidR="00031442" w:rsidRPr="000A13D5" w:rsidRDefault="00031442">
            <w:pPr>
              <w:widowControl w:val="0"/>
              <w:rPr>
                <w:rFonts w:ascii="Palatino" w:hAnsi="Palatino"/>
                <w:iCs/>
                <w:sz w:val="22"/>
                <w:szCs w:val="22"/>
              </w:rPr>
            </w:pPr>
          </w:p>
        </w:tc>
      </w:tr>
      <w:tr w:rsidR="005E29D3" w:rsidRPr="000A13D5" w14:paraId="0D547DBD" w14:textId="77777777">
        <w:tc>
          <w:tcPr>
            <w:tcW w:w="1830" w:type="dxa"/>
            <w:tcMar>
              <w:top w:w="100" w:type="dxa"/>
              <w:left w:w="100" w:type="dxa"/>
              <w:bottom w:w="100" w:type="dxa"/>
              <w:right w:w="100" w:type="dxa"/>
            </w:tcMar>
          </w:tcPr>
          <w:p w14:paraId="3ADB638D" w14:textId="57463C3C" w:rsidR="005E29D3" w:rsidRPr="000A13D5" w:rsidRDefault="005E29D3" w:rsidP="005E29D3">
            <w:pPr>
              <w:widowControl w:val="0"/>
              <w:rPr>
                <w:rFonts w:ascii="Palatino" w:hAnsi="Palatino"/>
                <w:i/>
                <w:sz w:val="22"/>
                <w:szCs w:val="22"/>
              </w:rPr>
            </w:pPr>
            <w:r w:rsidRPr="000A13D5">
              <w:rPr>
                <w:rFonts w:ascii="Palatino" w:hAnsi="Palatino"/>
                <w:i/>
                <w:sz w:val="22"/>
                <w:szCs w:val="22"/>
              </w:rPr>
              <w:lastRenderedPageBreak/>
              <w:t>N</w:t>
            </w:r>
            <w:r>
              <w:rPr>
                <w:rFonts w:ascii="Palatino" w:hAnsi="Palatino"/>
                <w:i/>
                <w:sz w:val="22"/>
                <w:szCs w:val="22"/>
              </w:rPr>
              <w:t>om</w:t>
            </w:r>
          </w:p>
        </w:tc>
        <w:tc>
          <w:tcPr>
            <w:tcW w:w="7530" w:type="dxa"/>
            <w:tcMar>
              <w:top w:w="100" w:type="dxa"/>
              <w:left w:w="100" w:type="dxa"/>
              <w:bottom w:w="100" w:type="dxa"/>
              <w:right w:w="100" w:type="dxa"/>
            </w:tcMar>
          </w:tcPr>
          <w:p w14:paraId="0D86F43D" w14:textId="00CC9133" w:rsidR="005E29D3" w:rsidRPr="000A13D5" w:rsidRDefault="006A34FF" w:rsidP="005E29D3">
            <w:pPr>
              <w:widowControl w:val="0"/>
              <w:rPr>
                <w:rFonts w:ascii="Palatino" w:hAnsi="Palatino"/>
                <w:iCs/>
                <w:sz w:val="22"/>
                <w:szCs w:val="22"/>
              </w:rPr>
            </w:pPr>
            <w:r w:rsidRPr="006A34FF">
              <w:rPr>
                <w:rFonts w:ascii="Palatino" w:hAnsi="Palatino"/>
                <w:iCs/>
                <w:sz w:val="22"/>
                <w:szCs w:val="22"/>
              </w:rPr>
              <w:t xml:space="preserve">Services </w:t>
            </w:r>
            <w:proofErr w:type="spellStart"/>
            <w:r w:rsidRPr="006A34FF">
              <w:rPr>
                <w:rFonts w:ascii="Palatino" w:hAnsi="Palatino"/>
                <w:iCs/>
                <w:sz w:val="22"/>
                <w:szCs w:val="22"/>
              </w:rPr>
              <w:t>d’intégration</w:t>
            </w:r>
            <w:proofErr w:type="spellEnd"/>
            <w:r w:rsidRPr="006A34FF">
              <w:rPr>
                <w:rFonts w:ascii="Palatino" w:hAnsi="Palatino"/>
                <w:iCs/>
                <w:sz w:val="22"/>
                <w:szCs w:val="22"/>
              </w:rPr>
              <w:t xml:space="preserve"> </w:t>
            </w:r>
            <w:proofErr w:type="spellStart"/>
            <w:r w:rsidRPr="006A34FF">
              <w:rPr>
                <w:rFonts w:ascii="Palatino" w:hAnsi="Palatino"/>
                <w:iCs/>
                <w:sz w:val="22"/>
                <w:szCs w:val="22"/>
              </w:rPr>
              <w:t>communautaire</w:t>
            </w:r>
            <w:proofErr w:type="spellEnd"/>
            <w:r w:rsidRPr="006A34FF">
              <w:rPr>
                <w:rFonts w:ascii="Palatino" w:hAnsi="Palatino"/>
                <w:iCs/>
                <w:sz w:val="22"/>
                <w:szCs w:val="22"/>
              </w:rPr>
              <w:t xml:space="preserve"> des </w:t>
            </w:r>
            <w:proofErr w:type="spellStart"/>
            <w:r w:rsidRPr="006A34FF">
              <w:rPr>
                <w:rFonts w:ascii="Palatino" w:hAnsi="Palatino"/>
                <w:iCs/>
                <w:sz w:val="22"/>
                <w:szCs w:val="22"/>
              </w:rPr>
              <w:t>personnes</w:t>
            </w:r>
            <w:proofErr w:type="spellEnd"/>
            <w:r w:rsidRPr="006A34FF">
              <w:rPr>
                <w:rFonts w:ascii="Palatino" w:hAnsi="Palatino"/>
                <w:iCs/>
                <w:sz w:val="22"/>
                <w:szCs w:val="22"/>
              </w:rPr>
              <w:t xml:space="preserve"> </w:t>
            </w:r>
            <w:proofErr w:type="spellStart"/>
            <w:r w:rsidRPr="006A34FF">
              <w:rPr>
                <w:rFonts w:ascii="Palatino" w:hAnsi="Palatino"/>
                <w:iCs/>
                <w:sz w:val="22"/>
                <w:szCs w:val="22"/>
              </w:rPr>
              <w:t>handicapées</w:t>
            </w:r>
            <w:proofErr w:type="spellEnd"/>
          </w:p>
        </w:tc>
      </w:tr>
      <w:tr w:rsidR="005E29D3" w:rsidRPr="000A13D5" w14:paraId="011CC38A" w14:textId="77777777">
        <w:tc>
          <w:tcPr>
            <w:tcW w:w="1830" w:type="dxa"/>
            <w:tcMar>
              <w:top w:w="100" w:type="dxa"/>
              <w:left w:w="100" w:type="dxa"/>
              <w:bottom w:w="100" w:type="dxa"/>
              <w:right w:w="100" w:type="dxa"/>
            </w:tcMar>
          </w:tcPr>
          <w:p w14:paraId="7D686A43" w14:textId="576653BE"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29C18BCB" w14:textId="67E8D74C" w:rsidR="005E29D3" w:rsidRPr="000A13D5" w:rsidRDefault="005E29D3" w:rsidP="005E29D3">
            <w:pPr>
              <w:widowControl w:val="0"/>
              <w:rPr>
                <w:rFonts w:ascii="Palatino" w:hAnsi="Palatino"/>
                <w:iCs/>
                <w:sz w:val="22"/>
                <w:szCs w:val="22"/>
              </w:rPr>
            </w:pPr>
            <w:proofErr w:type="spellStart"/>
            <w:r w:rsidRPr="000A13D5">
              <w:rPr>
                <w:rFonts w:ascii="Palatino" w:hAnsi="Palatino"/>
                <w:iCs/>
                <w:sz w:val="22"/>
                <w:szCs w:val="22"/>
              </w:rPr>
              <w:t>Govern</w:t>
            </w:r>
            <w:r w:rsidR="006A34FF">
              <w:rPr>
                <w:rFonts w:ascii="Palatino" w:hAnsi="Palatino"/>
                <w:iCs/>
                <w:sz w:val="22"/>
                <w:szCs w:val="22"/>
              </w:rPr>
              <w:t>e</w:t>
            </w:r>
            <w:r w:rsidRPr="000A13D5">
              <w:rPr>
                <w:rFonts w:ascii="Palatino" w:hAnsi="Palatino"/>
                <w:iCs/>
                <w:sz w:val="22"/>
                <w:szCs w:val="22"/>
              </w:rPr>
              <w:t>ment</w:t>
            </w:r>
            <w:proofErr w:type="spellEnd"/>
            <w:r w:rsidRPr="000A13D5">
              <w:rPr>
                <w:rFonts w:ascii="Palatino" w:hAnsi="Palatino"/>
                <w:iCs/>
                <w:sz w:val="22"/>
                <w:szCs w:val="22"/>
              </w:rPr>
              <w:t xml:space="preserve"> </w:t>
            </w:r>
            <w:r w:rsidR="006A34FF">
              <w:rPr>
                <w:rFonts w:ascii="Palatino" w:hAnsi="Palatino"/>
                <w:iCs/>
                <w:sz w:val="22"/>
                <w:szCs w:val="22"/>
              </w:rPr>
              <w:t>du</w:t>
            </w:r>
            <w:r w:rsidRPr="000A13D5">
              <w:rPr>
                <w:rFonts w:ascii="Palatino" w:hAnsi="Palatino"/>
                <w:iCs/>
                <w:sz w:val="22"/>
                <w:szCs w:val="22"/>
              </w:rPr>
              <w:t xml:space="preserve"> Manitoba</w:t>
            </w:r>
          </w:p>
        </w:tc>
      </w:tr>
      <w:tr w:rsidR="005E29D3" w:rsidRPr="000A13D5" w14:paraId="36C7EB28" w14:textId="77777777">
        <w:tc>
          <w:tcPr>
            <w:tcW w:w="1830" w:type="dxa"/>
            <w:tcMar>
              <w:top w:w="100" w:type="dxa"/>
              <w:left w:w="100" w:type="dxa"/>
              <w:bottom w:w="100" w:type="dxa"/>
              <w:right w:w="100" w:type="dxa"/>
            </w:tcMar>
          </w:tcPr>
          <w:p w14:paraId="478641F9" w14:textId="36987B51"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049DDA2F" w14:textId="4A069265" w:rsidR="005E29D3" w:rsidRPr="000A13D5" w:rsidRDefault="005E29D3" w:rsidP="005E29D3">
            <w:pPr>
              <w:widowControl w:val="0"/>
              <w:rPr>
                <w:rFonts w:ascii="Palatino" w:hAnsi="Palatino"/>
                <w:iCs/>
                <w:sz w:val="22"/>
                <w:szCs w:val="22"/>
              </w:rPr>
            </w:pPr>
            <w:hyperlink r:id="rId63">
              <w:r w:rsidR="006A34FF">
                <w:rPr>
                  <w:rFonts w:ascii="Palatino" w:hAnsi="Palatino"/>
                  <w:iCs/>
                  <w:color w:val="1155CC"/>
                  <w:sz w:val="22"/>
                  <w:szCs w:val="22"/>
                  <w:u w:val="single"/>
                </w:rPr>
                <w:t xml:space="preserve">Province du Manitoba - Services </w:t>
              </w:r>
              <w:proofErr w:type="spellStart"/>
              <w:r w:rsidR="006A34FF">
                <w:rPr>
                  <w:rFonts w:ascii="Palatino" w:hAnsi="Palatino"/>
                  <w:iCs/>
                  <w:color w:val="1155CC"/>
                  <w:sz w:val="22"/>
                  <w:szCs w:val="22"/>
                  <w:u w:val="single"/>
                </w:rPr>
                <w:t>d’intégration</w:t>
              </w:r>
              <w:proofErr w:type="spellEnd"/>
              <w:r w:rsidR="006A34FF">
                <w:rPr>
                  <w:rFonts w:ascii="Palatino" w:hAnsi="Palatino"/>
                  <w:iCs/>
                  <w:color w:val="1155CC"/>
                  <w:sz w:val="22"/>
                  <w:szCs w:val="22"/>
                  <w:u w:val="single"/>
                </w:rPr>
                <w:t xml:space="preserve"> </w:t>
              </w:r>
              <w:proofErr w:type="spellStart"/>
              <w:r w:rsidR="006A34FF">
                <w:rPr>
                  <w:rFonts w:ascii="Palatino" w:hAnsi="Palatino"/>
                  <w:iCs/>
                  <w:color w:val="1155CC"/>
                  <w:sz w:val="22"/>
                  <w:szCs w:val="22"/>
                  <w:u w:val="single"/>
                </w:rPr>
                <w:t>communautaire</w:t>
              </w:r>
              <w:proofErr w:type="spellEnd"/>
              <w:r w:rsidR="006A34FF">
                <w:rPr>
                  <w:rFonts w:ascii="Palatino" w:hAnsi="Palatino"/>
                  <w:iCs/>
                  <w:color w:val="1155CC"/>
                  <w:sz w:val="22"/>
                  <w:szCs w:val="22"/>
                  <w:u w:val="single"/>
                </w:rPr>
                <w:t xml:space="preserve"> des </w:t>
              </w:r>
              <w:proofErr w:type="spellStart"/>
              <w:r w:rsidR="006A34FF">
                <w:rPr>
                  <w:rFonts w:ascii="Palatino" w:hAnsi="Palatino"/>
                  <w:iCs/>
                  <w:color w:val="1155CC"/>
                  <w:sz w:val="22"/>
                  <w:szCs w:val="22"/>
                  <w:u w:val="single"/>
                </w:rPr>
                <w:t>personnes</w:t>
              </w:r>
              <w:proofErr w:type="spellEnd"/>
              <w:r w:rsidR="006A34FF">
                <w:rPr>
                  <w:rFonts w:ascii="Palatino" w:hAnsi="Palatino"/>
                  <w:iCs/>
                  <w:color w:val="1155CC"/>
                  <w:sz w:val="22"/>
                  <w:szCs w:val="22"/>
                  <w:u w:val="single"/>
                </w:rPr>
                <w:t xml:space="preserve"> </w:t>
              </w:r>
              <w:proofErr w:type="spellStart"/>
              <w:r w:rsidR="006A34FF">
                <w:rPr>
                  <w:rFonts w:ascii="Palatino" w:hAnsi="Palatino"/>
                  <w:iCs/>
                  <w:color w:val="1155CC"/>
                  <w:sz w:val="22"/>
                  <w:szCs w:val="22"/>
                  <w:u w:val="single"/>
                </w:rPr>
                <w:t>handicapées</w:t>
              </w:r>
              <w:proofErr w:type="spellEnd"/>
            </w:hyperlink>
          </w:p>
        </w:tc>
      </w:tr>
      <w:tr w:rsidR="005E29D3" w:rsidRPr="000A13D5" w14:paraId="0EC387C2" w14:textId="77777777">
        <w:tc>
          <w:tcPr>
            <w:tcW w:w="1830" w:type="dxa"/>
            <w:tcMar>
              <w:top w:w="100" w:type="dxa"/>
              <w:left w:w="100" w:type="dxa"/>
              <w:bottom w:w="100" w:type="dxa"/>
              <w:right w:w="100" w:type="dxa"/>
            </w:tcMar>
          </w:tcPr>
          <w:p w14:paraId="2E952C35" w14:textId="5ACB2635"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2BCDBC74" w14:textId="7352C8B9" w:rsidR="005E29D3" w:rsidRPr="000A13D5" w:rsidRDefault="005E29D3" w:rsidP="005E29D3">
            <w:pPr>
              <w:widowControl w:val="0"/>
              <w:rPr>
                <w:rFonts w:ascii="Palatino" w:hAnsi="Palatino"/>
                <w:iCs/>
                <w:sz w:val="22"/>
                <w:szCs w:val="22"/>
              </w:rPr>
            </w:pPr>
            <w:hyperlink r:id="rId64" w:history="1">
              <w:r w:rsidRPr="000A13D5">
                <w:rPr>
                  <w:rStyle w:val="Hyperlink"/>
                  <w:rFonts w:ascii="Palatino" w:hAnsi="Palatino"/>
                  <w:iCs/>
                  <w:sz w:val="22"/>
                  <w:szCs w:val="22"/>
                </w:rPr>
                <w:t>mgi@gov.mb.ca</w:t>
              </w:r>
            </w:hyperlink>
            <w:r w:rsidRPr="000A13D5">
              <w:rPr>
                <w:rFonts w:ascii="Palatino" w:hAnsi="Palatino"/>
                <w:iCs/>
                <w:sz w:val="22"/>
                <w:szCs w:val="22"/>
              </w:rPr>
              <w:t xml:space="preserve"> </w:t>
            </w:r>
          </w:p>
        </w:tc>
      </w:tr>
      <w:tr w:rsidR="005E29D3" w:rsidRPr="000A13D5" w14:paraId="30370B0C" w14:textId="77777777">
        <w:tc>
          <w:tcPr>
            <w:tcW w:w="1830" w:type="dxa"/>
            <w:tcMar>
              <w:top w:w="100" w:type="dxa"/>
              <w:left w:w="100" w:type="dxa"/>
              <w:bottom w:w="100" w:type="dxa"/>
              <w:right w:w="100" w:type="dxa"/>
            </w:tcMar>
          </w:tcPr>
          <w:p w14:paraId="7E3BDA3D" w14:textId="26BC3A7A"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59306246" w14:textId="44440F58" w:rsidR="005E29D3" w:rsidRPr="000A13D5" w:rsidRDefault="005E29D3" w:rsidP="005E29D3">
            <w:pPr>
              <w:widowControl w:val="0"/>
              <w:rPr>
                <w:rFonts w:ascii="Palatino" w:hAnsi="Palatino"/>
                <w:iCs/>
                <w:sz w:val="22"/>
                <w:szCs w:val="22"/>
              </w:rPr>
            </w:pPr>
            <w:r w:rsidRPr="000A13D5">
              <w:rPr>
                <w:rFonts w:ascii="Palatino" w:hAnsi="Palatino"/>
                <w:iCs/>
                <w:sz w:val="22"/>
                <w:szCs w:val="22"/>
              </w:rPr>
              <w:t>204-945-0183</w:t>
            </w:r>
            <w:r w:rsidR="006A34FF">
              <w:rPr>
                <w:rFonts w:ascii="Palatino" w:hAnsi="Palatino"/>
                <w:iCs/>
                <w:sz w:val="22"/>
                <w:szCs w:val="22"/>
              </w:rPr>
              <w:t xml:space="preserve"> </w:t>
            </w:r>
            <w:proofErr w:type="spellStart"/>
            <w:r w:rsidR="006A34FF">
              <w:rPr>
                <w:rFonts w:ascii="Palatino" w:hAnsi="Palatino"/>
                <w:iCs/>
                <w:sz w:val="22"/>
                <w:szCs w:val="22"/>
              </w:rPr>
              <w:t>ou</w:t>
            </w:r>
            <w:proofErr w:type="spellEnd"/>
            <w:r w:rsidRPr="000A13D5">
              <w:rPr>
                <w:rFonts w:ascii="Palatino" w:hAnsi="Palatino"/>
                <w:iCs/>
                <w:sz w:val="22"/>
                <w:szCs w:val="22"/>
              </w:rPr>
              <w:t xml:space="preserve"> 1-866-559-6778 (</w:t>
            </w:r>
            <w:r w:rsidR="006A34FF">
              <w:rPr>
                <w:rFonts w:ascii="Palatino" w:hAnsi="Palatino"/>
                <w:iCs/>
                <w:sz w:val="22"/>
                <w:szCs w:val="22"/>
              </w:rPr>
              <w:t>sans frais</w:t>
            </w:r>
            <w:r w:rsidRPr="000A13D5">
              <w:rPr>
                <w:rFonts w:ascii="Palatino" w:hAnsi="Palatino"/>
                <w:iCs/>
                <w:sz w:val="22"/>
                <w:szCs w:val="22"/>
              </w:rPr>
              <w:t>)</w:t>
            </w:r>
          </w:p>
        </w:tc>
      </w:tr>
      <w:tr w:rsidR="005E29D3" w:rsidRPr="000A13D5" w14:paraId="3A289FB3" w14:textId="77777777">
        <w:tc>
          <w:tcPr>
            <w:tcW w:w="1830" w:type="dxa"/>
            <w:tcMar>
              <w:top w:w="100" w:type="dxa"/>
              <w:left w:w="100" w:type="dxa"/>
              <w:bottom w:w="100" w:type="dxa"/>
              <w:right w:w="100" w:type="dxa"/>
            </w:tcMar>
          </w:tcPr>
          <w:p w14:paraId="4AAF8940" w14:textId="3A7FE0C6"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4B313770" w14:textId="7E3C041E" w:rsidR="005E29D3" w:rsidRPr="000A13D5" w:rsidRDefault="0072431C" w:rsidP="005E29D3">
            <w:pPr>
              <w:widowControl w:val="0"/>
              <w:rPr>
                <w:rFonts w:ascii="Palatino" w:hAnsi="Palatino"/>
                <w:iCs/>
                <w:sz w:val="22"/>
                <w:szCs w:val="22"/>
              </w:rPr>
            </w:pPr>
            <w:r w:rsidRPr="0072431C">
              <w:rPr>
                <w:rFonts w:ascii="Palatino" w:hAnsi="Palatino"/>
                <w:iCs/>
                <w:sz w:val="22"/>
                <w:szCs w:val="22"/>
              </w:rPr>
              <w:t xml:space="preserve">Doit </w:t>
            </w:r>
            <w:proofErr w:type="spellStart"/>
            <w:r w:rsidRPr="0072431C">
              <w:rPr>
                <w:rFonts w:ascii="Palatino" w:hAnsi="Palatino"/>
                <w:iCs/>
                <w:sz w:val="22"/>
                <w:szCs w:val="22"/>
              </w:rPr>
              <w:t>avoir</w:t>
            </w:r>
            <w:proofErr w:type="spellEnd"/>
            <w:r w:rsidRPr="0072431C">
              <w:rPr>
                <w:rFonts w:ascii="Palatino" w:hAnsi="Palatino"/>
                <w:iCs/>
                <w:sz w:val="22"/>
                <w:szCs w:val="22"/>
              </w:rPr>
              <w:t xml:space="preserve"> </w:t>
            </w:r>
            <w:proofErr w:type="spellStart"/>
            <w:r w:rsidRPr="0072431C">
              <w:rPr>
                <w:rFonts w:ascii="Palatino" w:hAnsi="Palatino"/>
                <w:iCs/>
                <w:sz w:val="22"/>
                <w:szCs w:val="22"/>
              </w:rPr>
              <w:t>une</w:t>
            </w:r>
            <w:proofErr w:type="spellEnd"/>
            <w:r w:rsidRPr="0072431C">
              <w:rPr>
                <w:rFonts w:ascii="Palatino" w:hAnsi="Palatino"/>
                <w:iCs/>
                <w:sz w:val="22"/>
                <w:szCs w:val="22"/>
              </w:rPr>
              <w:t xml:space="preserve"> </w:t>
            </w:r>
            <w:proofErr w:type="spellStart"/>
            <w:r w:rsidRPr="0072431C">
              <w:rPr>
                <w:rFonts w:ascii="Palatino" w:hAnsi="Palatino"/>
                <w:iCs/>
                <w:sz w:val="22"/>
                <w:szCs w:val="22"/>
              </w:rPr>
              <w:t>déficience</w:t>
            </w:r>
            <w:proofErr w:type="spellEnd"/>
            <w:r w:rsidRPr="0072431C">
              <w:rPr>
                <w:rFonts w:ascii="Palatino" w:hAnsi="Palatino"/>
                <w:iCs/>
                <w:sz w:val="22"/>
                <w:szCs w:val="22"/>
              </w:rPr>
              <w:t xml:space="preserve"> </w:t>
            </w:r>
            <w:proofErr w:type="spellStart"/>
            <w:r w:rsidRPr="0072431C">
              <w:rPr>
                <w:rFonts w:ascii="Palatino" w:hAnsi="Palatino"/>
                <w:iCs/>
                <w:sz w:val="22"/>
                <w:szCs w:val="22"/>
              </w:rPr>
              <w:t>intellectuelle</w:t>
            </w:r>
            <w:proofErr w:type="spellEnd"/>
            <w:r w:rsidRPr="0072431C">
              <w:rPr>
                <w:rFonts w:ascii="Palatino" w:hAnsi="Palatino"/>
                <w:iCs/>
                <w:sz w:val="22"/>
                <w:szCs w:val="22"/>
              </w:rPr>
              <w:t xml:space="preserve"> </w:t>
            </w:r>
            <w:proofErr w:type="spellStart"/>
            <w:r w:rsidRPr="0072431C">
              <w:rPr>
                <w:rFonts w:ascii="Palatino" w:hAnsi="Palatino"/>
                <w:iCs/>
                <w:sz w:val="22"/>
                <w:szCs w:val="22"/>
              </w:rPr>
              <w:t>importante</w:t>
            </w:r>
            <w:proofErr w:type="spellEnd"/>
            <w:r w:rsidRPr="0072431C">
              <w:rPr>
                <w:rFonts w:ascii="Palatino" w:hAnsi="Palatino"/>
                <w:iCs/>
                <w:sz w:val="22"/>
                <w:szCs w:val="22"/>
              </w:rPr>
              <w:t xml:space="preserve"> avant </w:t>
            </w:r>
            <w:proofErr w:type="spellStart"/>
            <w:r w:rsidRPr="0072431C">
              <w:rPr>
                <w:rFonts w:ascii="Palatino" w:hAnsi="Palatino"/>
                <w:iCs/>
                <w:sz w:val="22"/>
                <w:szCs w:val="22"/>
              </w:rPr>
              <w:t>l'âge</w:t>
            </w:r>
            <w:proofErr w:type="spellEnd"/>
            <w:r w:rsidRPr="0072431C">
              <w:rPr>
                <w:rFonts w:ascii="Palatino" w:hAnsi="Palatino"/>
                <w:iCs/>
                <w:sz w:val="22"/>
                <w:szCs w:val="22"/>
              </w:rPr>
              <w:t xml:space="preserve"> de 18 </w:t>
            </w:r>
            <w:proofErr w:type="spellStart"/>
            <w:r w:rsidRPr="0072431C">
              <w:rPr>
                <w:rFonts w:ascii="Palatino" w:hAnsi="Palatino"/>
                <w:iCs/>
                <w:sz w:val="22"/>
                <w:szCs w:val="22"/>
              </w:rPr>
              <w:t>ans</w:t>
            </w:r>
            <w:proofErr w:type="spellEnd"/>
            <w:r w:rsidRPr="0072431C">
              <w:rPr>
                <w:rFonts w:ascii="Palatino" w:hAnsi="Palatino"/>
                <w:iCs/>
                <w:sz w:val="22"/>
                <w:szCs w:val="22"/>
              </w:rPr>
              <w:t xml:space="preserve">; doit </w:t>
            </w:r>
            <w:proofErr w:type="spellStart"/>
            <w:r w:rsidRPr="0072431C">
              <w:rPr>
                <w:rFonts w:ascii="Palatino" w:hAnsi="Palatino"/>
                <w:iCs/>
                <w:sz w:val="22"/>
                <w:szCs w:val="22"/>
              </w:rPr>
              <w:t>être</w:t>
            </w:r>
            <w:proofErr w:type="spellEnd"/>
            <w:r w:rsidRPr="0072431C">
              <w:rPr>
                <w:rFonts w:ascii="Palatino" w:hAnsi="Palatino"/>
                <w:iCs/>
                <w:sz w:val="22"/>
                <w:szCs w:val="22"/>
              </w:rPr>
              <w:t xml:space="preserve"> </w:t>
            </w:r>
            <w:proofErr w:type="spellStart"/>
            <w:r w:rsidRPr="0072431C">
              <w:rPr>
                <w:rFonts w:ascii="Palatino" w:hAnsi="Palatino"/>
                <w:iCs/>
                <w:sz w:val="22"/>
                <w:szCs w:val="22"/>
              </w:rPr>
              <w:t>âgé</w:t>
            </w:r>
            <w:proofErr w:type="spellEnd"/>
            <w:r w:rsidRPr="0072431C">
              <w:rPr>
                <w:rFonts w:ascii="Palatino" w:hAnsi="Palatino"/>
                <w:iCs/>
                <w:sz w:val="22"/>
                <w:szCs w:val="22"/>
              </w:rPr>
              <w:t xml:space="preserve"> de 18 </w:t>
            </w:r>
            <w:proofErr w:type="spellStart"/>
            <w:r w:rsidRPr="0072431C">
              <w:rPr>
                <w:rFonts w:ascii="Palatino" w:hAnsi="Palatino"/>
                <w:iCs/>
                <w:sz w:val="22"/>
                <w:szCs w:val="22"/>
              </w:rPr>
              <w:t>ans</w:t>
            </w:r>
            <w:proofErr w:type="spellEnd"/>
            <w:r w:rsidRPr="0072431C">
              <w:rPr>
                <w:rFonts w:ascii="Palatino" w:hAnsi="Palatino"/>
                <w:iCs/>
                <w:sz w:val="22"/>
                <w:szCs w:val="22"/>
              </w:rPr>
              <w:t xml:space="preserve"> </w:t>
            </w:r>
            <w:proofErr w:type="spellStart"/>
            <w:r w:rsidRPr="0072431C">
              <w:rPr>
                <w:rFonts w:ascii="Palatino" w:hAnsi="Palatino"/>
                <w:iCs/>
                <w:sz w:val="22"/>
                <w:szCs w:val="22"/>
              </w:rPr>
              <w:t>ou</w:t>
            </w:r>
            <w:proofErr w:type="spellEnd"/>
            <w:r w:rsidRPr="0072431C">
              <w:rPr>
                <w:rFonts w:ascii="Palatino" w:hAnsi="Palatino"/>
                <w:iCs/>
                <w:sz w:val="22"/>
                <w:szCs w:val="22"/>
              </w:rPr>
              <w:t xml:space="preserve"> plus; doit </w:t>
            </w:r>
            <w:proofErr w:type="spellStart"/>
            <w:r w:rsidRPr="0072431C">
              <w:rPr>
                <w:rFonts w:ascii="Palatino" w:hAnsi="Palatino"/>
                <w:iCs/>
                <w:sz w:val="22"/>
                <w:szCs w:val="22"/>
              </w:rPr>
              <w:t>avoir</w:t>
            </w:r>
            <w:proofErr w:type="spellEnd"/>
            <w:r w:rsidRPr="0072431C">
              <w:rPr>
                <w:rFonts w:ascii="Palatino" w:hAnsi="Palatino"/>
                <w:iCs/>
                <w:sz w:val="22"/>
                <w:szCs w:val="22"/>
              </w:rPr>
              <w:t xml:space="preserve"> </w:t>
            </w:r>
            <w:proofErr w:type="spellStart"/>
            <w:r w:rsidRPr="0072431C">
              <w:rPr>
                <w:rFonts w:ascii="Palatino" w:hAnsi="Palatino"/>
                <w:iCs/>
                <w:sz w:val="22"/>
                <w:szCs w:val="22"/>
              </w:rPr>
              <w:t>besoin</w:t>
            </w:r>
            <w:proofErr w:type="spellEnd"/>
            <w:r w:rsidRPr="0072431C">
              <w:rPr>
                <w:rFonts w:ascii="Palatino" w:hAnsi="Palatino"/>
                <w:iCs/>
                <w:sz w:val="22"/>
                <w:szCs w:val="22"/>
              </w:rPr>
              <w:t xml:space="preserve"> </w:t>
            </w:r>
            <w:proofErr w:type="spellStart"/>
            <w:r w:rsidRPr="0072431C">
              <w:rPr>
                <w:rFonts w:ascii="Palatino" w:hAnsi="Palatino"/>
                <w:iCs/>
                <w:sz w:val="22"/>
                <w:szCs w:val="22"/>
              </w:rPr>
              <w:t>d'aide</w:t>
            </w:r>
            <w:proofErr w:type="spellEnd"/>
            <w:r w:rsidRPr="0072431C">
              <w:rPr>
                <w:rFonts w:ascii="Palatino" w:hAnsi="Palatino"/>
                <w:iCs/>
                <w:sz w:val="22"/>
                <w:szCs w:val="22"/>
              </w:rPr>
              <w:t xml:space="preserve"> pour </w:t>
            </w:r>
            <w:proofErr w:type="spellStart"/>
            <w:r w:rsidRPr="0072431C">
              <w:rPr>
                <w:rFonts w:ascii="Palatino" w:hAnsi="Palatino"/>
                <w:iCs/>
                <w:sz w:val="22"/>
                <w:szCs w:val="22"/>
              </w:rPr>
              <w:t>répondre</w:t>
            </w:r>
            <w:proofErr w:type="spellEnd"/>
            <w:r w:rsidRPr="0072431C">
              <w:rPr>
                <w:rFonts w:ascii="Palatino" w:hAnsi="Palatino"/>
                <w:iCs/>
                <w:sz w:val="22"/>
                <w:szCs w:val="22"/>
              </w:rPr>
              <w:t xml:space="preserve"> à </w:t>
            </w:r>
            <w:proofErr w:type="spellStart"/>
            <w:r w:rsidRPr="0072431C">
              <w:rPr>
                <w:rFonts w:ascii="Palatino" w:hAnsi="Palatino"/>
                <w:iCs/>
                <w:sz w:val="22"/>
                <w:szCs w:val="22"/>
              </w:rPr>
              <w:t>ses</w:t>
            </w:r>
            <w:proofErr w:type="spellEnd"/>
            <w:r w:rsidRPr="0072431C">
              <w:rPr>
                <w:rFonts w:ascii="Palatino" w:hAnsi="Palatino"/>
                <w:iCs/>
                <w:sz w:val="22"/>
                <w:szCs w:val="22"/>
              </w:rPr>
              <w:t xml:space="preserve"> </w:t>
            </w:r>
            <w:proofErr w:type="spellStart"/>
            <w:r w:rsidRPr="0072431C">
              <w:rPr>
                <w:rFonts w:ascii="Palatino" w:hAnsi="Palatino"/>
                <w:iCs/>
                <w:sz w:val="22"/>
                <w:szCs w:val="22"/>
              </w:rPr>
              <w:t>besoins</w:t>
            </w:r>
            <w:proofErr w:type="spellEnd"/>
            <w:r w:rsidRPr="0072431C">
              <w:rPr>
                <w:rFonts w:ascii="Palatino" w:hAnsi="Palatino"/>
                <w:iCs/>
                <w:sz w:val="22"/>
                <w:szCs w:val="22"/>
              </w:rPr>
              <w:t xml:space="preserve"> </w:t>
            </w:r>
            <w:proofErr w:type="spellStart"/>
            <w:r w:rsidRPr="0072431C">
              <w:rPr>
                <w:rFonts w:ascii="Palatino" w:hAnsi="Palatino"/>
                <w:iCs/>
                <w:sz w:val="22"/>
                <w:szCs w:val="22"/>
              </w:rPr>
              <w:t>essentiels</w:t>
            </w:r>
            <w:proofErr w:type="spellEnd"/>
            <w:r w:rsidRPr="0072431C">
              <w:rPr>
                <w:rFonts w:ascii="Palatino" w:hAnsi="Palatino"/>
                <w:iCs/>
                <w:sz w:val="22"/>
                <w:szCs w:val="22"/>
              </w:rPr>
              <w:t xml:space="preserve"> (</w:t>
            </w:r>
            <w:proofErr w:type="spellStart"/>
            <w:r w:rsidRPr="0072431C">
              <w:rPr>
                <w:rFonts w:ascii="Palatino" w:hAnsi="Palatino"/>
                <w:iCs/>
                <w:sz w:val="22"/>
                <w:szCs w:val="22"/>
              </w:rPr>
              <w:t>soins</w:t>
            </w:r>
            <w:proofErr w:type="spellEnd"/>
            <w:r w:rsidRPr="0072431C">
              <w:rPr>
                <w:rFonts w:ascii="Palatino" w:hAnsi="Palatino"/>
                <w:iCs/>
                <w:sz w:val="22"/>
                <w:szCs w:val="22"/>
              </w:rPr>
              <w:t xml:space="preserve"> personnels, gestion du </w:t>
            </w:r>
            <w:proofErr w:type="spellStart"/>
            <w:r w:rsidRPr="0072431C">
              <w:rPr>
                <w:rFonts w:ascii="Palatino" w:hAnsi="Palatino"/>
                <w:iCs/>
                <w:sz w:val="22"/>
                <w:szCs w:val="22"/>
              </w:rPr>
              <w:t>logement</w:t>
            </w:r>
            <w:proofErr w:type="spellEnd"/>
            <w:r w:rsidRPr="0072431C">
              <w:rPr>
                <w:rFonts w:ascii="Palatino" w:hAnsi="Palatino"/>
                <w:iCs/>
                <w:sz w:val="22"/>
                <w:szCs w:val="22"/>
              </w:rPr>
              <w:t xml:space="preserve">); doit </w:t>
            </w:r>
            <w:proofErr w:type="spellStart"/>
            <w:r w:rsidRPr="0072431C">
              <w:rPr>
                <w:rFonts w:ascii="Palatino" w:hAnsi="Palatino"/>
                <w:iCs/>
                <w:sz w:val="22"/>
                <w:szCs w:val="22"/>
              </w:rPr>
              <w:t>résider</w:t>
            </w:r>
            <w:proofErr w:type="spellEnd"/>
            <w:r w:rsidRPr="0072431C">
              <w:rPr>
                <w:rFonts w:ascii="Palatino" w:hAnsi="Palatino"/>
                <w:iCs/>
                <w:sz w:val="22"/>
                <w:szCs w:val="22"/>
              </w:rPr>
              <w:t xml:space="preserve"> au Manitoba</w:t>
            </w:r>
          </w:p>
        </w:tc>
      </w:tr>
      <w:tr w:rsidR="005E29D3" w:rsidRPr="000A13D5" w14:paraId="4F76A09D" w14:textId="77777777">
        <w:tc>
          <w:tcPr>
            <w:tcW w:w="1830" w:type="dxa"/>
            <w:tcMar>
              <w:top w:w="100" w:type="dxa"/>
              <w:left w:w="100" w:type="dxa"/>
              <w:bottom w:w="100" w:type="dxa"/>
              <w:right w:w="100" w:type="dxa"/>
            </w:tcMar>
          </w:tcPr>
          <w:p w14:paraId="438371F7" w14:textId="40F63EAB"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3DF3DD1E" w14:textId="336E2A38" w:rsidR="005E29D3" w:rsidRPr="000A13D5" w:rsidRDefault="0072431C" w:rsidP="005E29D3">
            <w:pPr>
              <w:widowControl w:val="0"/>
              <w:rPr>
                <w:rFonts w:ascii="Palatino" w:hAnsi="Palatino"/>
                <w:iCs/>
                <w:sz w:val="22"/>
                <w:szCs w:val="22"/>
              </w:rPr>
            </w:pPr>
            <w:r w:rsidRPr="0072431C">
              <w:rPr>
                <w:rFonts w:ascii="Palatino" w:hAnsi="Palatino"/>
                <w:iCs/>
                <w:sz w:val="22"/>
                <w:szCs w:val="22"/>
              </w:rPr>
              <w:t xml:space="preserve">Le </w:t>
            </w:r>
            <w:proofErr w:type="spellStart"/>
            <w:r w:rsidRPr="0072431C">
              <w:rPr>
                <w:rFonts w:ascii="Palatino" w:hAnsi="Palatino"/>
                <w:iCs/>
                <w:sz w:val="22"/>
                <w:szCs w:val="22"/>
              </w:rPr>
              <w:t>montant</w:t>
            </w:r>
            <w:proofErr w:type="spellEnd"/>
            <w:r w:rsidRPr="0072431C">
              <w:rPr>
                <w:rFonts w:ascii="Palatino" w:hAnsi="Palatino"/>
                <w:iCs/>
                <w:sz w:val="22"/>
                <w:szCs w:val="22"/>
              </w:rPr>
              <w:t xml:space="preserve"> du </w:t>
            </w:r>
            <w:proofErr w:type="spellStart"/>
            <w:r w:rsidRPr="0072431C">
              <w:rPr>
                <w:rFonts w:ascii="Palatino" w:hAnsi="Palatino"/>
                <w:iCs/>
                <w:sz w:val="22"/>
                <w:szCs w:val="22"/>
              </w:rPr>
              <w:t>financement</w:t>
            </w:r>
            <w:proofErr w:type="spellEnd"/>
            <w:r w:rsidRPr="0072431C">
              <w:rPr>
                <w:rFonts w:ascii="Palatino" w:hAnsi="Palatino"/>
                <w:iCs/>
                <w:sz w:val="22"/>
                <w:szCs w:val="22"/>
              </w:rPr>
              <w:t xml:space="preserve"> </w:t>
            </w:r>
            <w:proofErr w:type="spellStart"/>
            <w:r w:rsidRPr="0072431C">
              <w:rPr>
                <w:rFonts w:ascii="Palatino" w:hAnsi="Palatino"/>
                <w:iCs/>
                <w:sz w:val="22"/>
                <w:szCs w:val="22"/>
              </w:rPr>
              <w:t>varie</w:t>
            </w:r>
            <w:proofErr w:type="spellEnd"/>
            <w:r w:rsidRPr="0072431C">
              <w:rPr>
                <w:rFonts w:ascii="Palatino" w:hAnsi="Palatino"/>
                <w:iCs/>
                <w:sz w:val="22"/>
                <w:szCs w:val="22"/>
              </w:rPr>
              <w:t>, voir le tableau sur la page du programme</w:t>
            </w:r>
            <w:r>
              <w:rPr>
                <w:rFonts w:ascii="Palatino" w:hAnsi="Palatino"/>
                <w:iCs/>
                <w:sz w:val="22"/>
                <w:szCs w:val="22"/>
              </w:rPr>
              <w:t xml:space="preserve"> </w:t>
            </w:r>
            <w:r w:rsidR="005E29D3" w:rsidRPr="000A13D5">
              <w:rPr>
                <w:rFonts w:ascii="Palatino" w:hAnsi="Palatino"/>
                <w:iCs/>
                <w:sz w:val="22"/>
                <w:szCs w:val="22"/>
              </w:rPr>
              <w:t xml:space="preserve">: </w:t>
            </w:r>
            <w:hyperlink r:id="rId65" w:history="1">
              <w:r>
                <w:rPr>
                  <w:rStyle w:val="Hyperlink"/>
                  <w:rFonts w:ascii="Palatino" w:hAnsi="Palatino"/>
                  <w:iCs/>
                  <w:sz w:val="22"/>
                  <w:szCs w:val="22"/>
                </w:rPr>
                <w:t xml:space="preserve">Services de </w:t>
              </w:r>
              <w:proofErr w:type="spellStart"/>
              <w:r>
                <w:rPr>
                  <w:rStyle w:val="Hyperlink"/>
                  <w:rFonts w:ascii="Palatino" w:hAnsi="Palatino"/>
                  <w:iCs/>
                  <w:sz w:val="22"/>
                  <w:szCs w:val="22"/>
                </w:rPr>
                <w:t>soutien</w:t>
              </w:r>
              <w:proofErr w:type="spellEnd"/>
              <w:r>
                <w:rPr>
                  <w:rStyle w:val="Hyperlink"/>
                  <w:rFonts w:ascii="Palatino" w:hAnsi="Palatino"/>
                  <w:iCs/>
                  <w:sz w:val="22"/>
                  <w:szCs w:val="22"/>
                </w:rPr>
                <w:t xml:space="preserve"> </w:t>
              </w:r>
              <w:proofErr w:type="spellStart"/>
              <w:r>
                <w:rPr>
                  <w:rStyle w:val="Hyperlink"/>
                  <w:rFonts w:ascii="Palatino" w:hAnsi="Palatino"/>
                  <w:iCs/>
                  <w:sz w:val="22"/>
                  <w:szCs w:val="22"/>
                </w:rPr>
                <w:t>offerts</w:t>
              </w:r>
              <w:proofErr w:type="spellEnd"/>
              <w:r>
                <w:rPr>
                  <w:rStyle w:val="Hyperlink"/>
                  <w:rFonts w:ascii="Palatino" w:hAnsi="Palatino"/>
                  <w:iCs/>
                  <w:sz w:val="22"/>
                  <w:szCs w:val="22"/>
                </w:rPr>
                <w:t xml:space="preserve"> aux </w:t>
              </w:r>
              <w:proofErr w:type="spellStart"/>
              <w:r>
                <w:rPr>
                  <w:rStyle w:val="Hyperlink"/>
                  <w:rFonts w:ascii="Palatino" w:hAnsi="Palatino"/>
                  <w:iCs/>
                  <w:sz w:val="22"/>
                  <w:szCs w:val="22"/>
                </w:rPr>
                <w:t>personnes</w:t>
              </w:r>
              <w:proofErr w:type="spellEnd"/>
              <w:r>
                <w:rPr>
                  <w:rStyle w:val="Hyperlink"/>
                  <w:rFonts w:ascii="Palatino" w:hAnsi="Palatino"/>
                  <w:iCs/>
                  <w:sz w:val="22"/>
                  <w:szCs w:val="22"/>
                </w:rPr>
                <w:t xml:space="preserve"> vivant à la maison avec </w:t>
              </w:r>
              <w:proofErr w:type="spellStart"/>
              <w:r>
                <w:rPr>
                  <w:rStyle w:val="Hyperlink"/>
                  <w:rFonts w:ascii="Palatino" w:hAnsi="Palatino"/>
                  <w:iCs/>
                  <w:sz w:val="22"/>
                  <w:szCs w:val="22"/>
                </w:rPr>
                <w:t>leur</w:t>
              </w:r>
              <w:proofErr w:type="spellEnd"/>
              <w:r>
                <w:rPr>
                  <w:rStyle w:val="Hyperlink"/>
                  <w:rFonts w:ascii="Palatino" w:hAnsi="Palatino"/>
                  <w:iCs/>
                  <w:sz w:val="22"/>
                  <w:szCs w:val="22"/>
                </w:rPr>
                <w:t xml:space="preserve"> famille - </w:t>
              </w:r>
              <w:proofErr w:type="spellStart"/>
              <w:r>
                <w:rPr>
                  <w:rStyle w:val="Hyperlink"/>
                  <w:rFonts w:ascii="Palatino" w:hAnsi="Palatino"/>
                  <w:iCs/>
                  <w:sz w:val="22"/>
                  <w:szCs w:val="22"/>
                </w:rPr>
                <w:t>Lignes</w:t>
              </w:r>
              <w:proofErr w:type="spellEnd"/>
              <w:r>
                <w:rPr>
                  <w:rStyle w:val="Hyperlink"/>
                  <w:rFonts w:ascii="Palatino" w:hAnsi="Palatino"/>
                  <w:iCs/>
                  <w:sz w:val="22"/>
                  <w:szCs w:val="22"/>
                </w:rPr>
                <w:t xml:space="preserve"> directrices pour le </w:t>
              </w:r>
              <w:proofErr w:type="spellStart"/>
              <w:r>
                <w:rPr>
                  <w:rStyle w:val="Hyperlink"/>
                  <w:rFonts w:ascii="Palatino" w:hAnsi="Palatino"/>
                  <w:iCs/>
                  <w:sz w:val="22"/>
                  <w:szCs w:val="22"/>
                </w:rPr>
                <w:t>financement</w:t>
              </w:r>
              <w:proofErr w:type="spellEnd"/>
            </w:hyperlink>
          </w:p>
        </w:tc>
      </w:tr>
      <w:tr w:rsidR="005E29D3" w:rsidRPr="000A13D5" w14:paraId="0B285941" w14:textId="77777777">
        <w:tc>
          <w:tcPr>
            <w:tcW w:w="1830" w:type="dxa"/>
            <w:tcMar>
              <w:top w:w="100" w:type="dxa"/>
              <w:left w:w="100" w:type="dxa"/>
              <w:bottom w:w="100" w:type="dxa"/>
              <w:right w:w="100" w:type="dxa"/>
            </w:tcMar>
          </w:tcPr>
          <w:p w14:paraId="14FC8346" w14:textId="3D77CF74"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644DEE9" w14:textId="72244C27" w:rsidR="005E29D3" w:rsidRPr="000A13D5" w:rsidRDefault="0072431C" w:rsidP="005E29D3">
            <w:pPr>
              <w:widowControl w:val="0"/>
              <w:rPr>
                <w:rFonts w:ascii="Palatino" w:hAnsi="Palatino"/>
                <w:iCs/>
                <w:sz w:val="22"/>
                <w:szCs w:val="22"/>
              </w:rPr>
            </w:pPr>
            <w:proofErr w:type="spellStart"/>
            <w:r w:rsidRPr="0072431C">
              <w:rPr>
                <w:rFonts w:ascii="Palatino" w:hAnsi="Palatino"/>
                <w:iCs/>
                <w:sz w:val="22"/>
                <w:szCs w:val="22"/>
              </w:rPr>
              <w:t>Offre</w:t>
            </w:r>
            <w:proofErr w:type="spellEnd"/>
            <w:r w:rsidRPr="0072431C">
              <w:rPr>
                <w:rFonts w:ascii="Palatino" w:hAnsi="Palatino"/>
                <w:iCs/>
                <w:sz w:val="22"/>
                <w:szCs w:val="22"/>
              </w:rPr>
              <w:t xml:space="preserve"> </w:t>
            </w:r>
            <w:proofErr w:type="spellStart"/>
            <w:r w:rsidRPr="0072431C">
              <w:rPr>
                <w:rFonts w:ascii="Palatino" w:hAnsi="Palatino"/>
                <w:iCs/>
                <w:sz w:val="22"/>
                <w:szCs w:val="22"/>
              </w:rPr>
              <w:t>une</w:t>
            </w:r>
            <w:proofErr w:type="spellEnd"/>
            <w:r w:rsidRPr="0072431C">
              <w:rPr>
                <w:rFonts w:ascii="Palatino" w:hAnsi="Palatino"/>
                <w:iCs/>
                <w:sz w:val="22"/>
                <w:szCs w:val="22"/>
              </w:rPr>
              <w:t xml:space="preserve"> aide </w:t>
            </w:r>
            <w:proofErr w:type="spellStart"/>
            <w:proofErr w:type="gramStart"/>
            <w:r w:rsidRPr="0072431C">
              <w:rPr>
                <w:rFonts w:ascii="Palatino" w:hAnsi="Palatino"/>
                <w:iCs/>
                <w:sz w:val="22"/>
                <w:szCs w:val="22"/>
              </w:rPr>
              <w:t>comprenant</w:t>
            </w:r>
            <w:proofErr w:type="spellEnd"/>
            <w:r w:rsidRPr="0072431C">
              <w:rPr>
                <w:rFonts w:ascii="Palatino" w:hAnsi="Palatino"/>
                <w:iCs/>
                <w:sz w:val="22"/>
                <w:szCs w:val="22"/>
              </w:rPr>
              <w:t xml:space="preserve"> :</w:t>
            </w:r>
            <w:proofErr w:type="gramEnd"/>
            <w:r w:rsidRPr="0072431C">
              <w:rPr>
                <w:rFonts w:ascii="Palatino" w:hAnsi="Palatino"/>
                <w:iCs/>
                <w:sz w:val="22"/>
                <w:szCs w:val="22"/>
              </w:rPr>
              <w:t xml:space="preserve"> du </w:t>
            </w:r>
            <w:proofErr w:type="spellStart"/>
            <w:r w:rsidRPr="0072431C">
              <w:rPr>
                <w:rFonts w:ascii="Palatino" w:hAnsi="Palatino"/>
                <w:iCs/>
                <w:sz w:val="22"/>
                <w:szCs w:val="22"/>
              </w:rPr>
              <w:t>soutien</w:t>
            </w:r>
            <w:proofErr w:type="spellEnd"/>
            <w:r w:rsidRPr="0072431C">
              <w:rPr>
                <w:rFonts w:ascii="Palatino" w:hAnsi="Palatino"/>
                <w:iCs/>
                <w:sz w:val="22"/>
                <w:szCs w:val="22"/>
              </w:rPr>
              <w:t xml:space="preserve"> aux </w:t>
            </w:r>
            <w:proofErr w:type="spellStart"/>
            <w:r w:rsidRPr="0072431C">
              <w:rPr>
                <w:rFonts w:ascii="Palatino" w:hAnsi="Palatino"/>
                <w:iCs/>
                <w:sz w:val="22"/>
                <w:szCs w:val="22"/>
              </w:rPr>
              <w:t>personnes</w:t>
            </w:r>
            <w:proofErr w:type="spellEnd"/>
            <w:r w:rsidRPr="0072431C">
              <w:rPr>
                <w:rFonts w:ascii="Palatino" w:hAnsi="Palatino"/>
                <w:iCs/>
                <w:sz w:val="22"/>
                <w:szCs w:val="22"/>
              </w:rPr>
              <w:t xml:space="preserve"> vivant à domicile avec </w:t>
            </w:r>
            <w:proofErr w:type="spellStart"/>
            <w:r w:rsidRPr="0072431C">
              <w:rPr>
                <w:rFonts w:ascii="Palatino" w:hAnsi="Palatino"/>
                <w:iCs/>
                <w:sz w:val="22"/>
                <w:szCs w:val="22"/>
              </w:rPr>
              <w:t>leur</w:t>
            </w:r>
            <w:proofErr w:type="spellEnd"/>
            <w:r w:rsidRPr="0072431C">
              <w:rPr>
                <w:rFonts w:ascii="Palatino" w:hAnsi="Palatino"/>
                <w:iCs/>
                <w:sz w:val="22"/>
                <w:szCs w:val="22"/>
              </w:rPr>
              <w:t xml:space="preserve"> famille, des services de jour, des services </w:t>
            </w:r>
            <w:proofErr w:type="spellStart"/>
            <w:r w:rsidRPr="0072431C">
              <w:rPr>
                <w:rFonts w:ascii="Palatino" w:hAnsi="Palatino"/>
                <w:iCs/>
                <w:sz w:val="22"/>
                <w:szCs w:val="22"/>
              </w:rPr>
              <w:t>résidentiels</w:t>
            </w:r>
            <w:proofErr w:type="spellEnd"/>
            <w:r w:rsidRPr="0072431C">
              <w:rPr>
                <w:rFonts w:ascii="Palatino" w:hAnsi="Palatino"/>
                <w:iCs/>
                <w:sz w:val="22"/>
                <w:szCs w:val="22"/>
              </w:rPr>
              <w:t xml:space="preserve">, des services </w:t>
            </w:r>
            <w:proofErr w:type="spellStart"/>
            <w:r w:rsidRPr="0072431C">
              <w:rPr>
                <w:rFonts w:ascii="Palatino" w:hAnsi="Palatino"/>
                <w:iCs/>
                <w:sz w:val="22"/>
                <w:szCs w:val="22"/>
              </w:rPr>
              <w:t>cliniques</w:t>
            </w:r>
            <w:proofErr w:type="spellEnd"/>
            <w:r w:rsidRPr="0072431C">
              <w:rPr>
                <w:rFonts w:ascii="Palatino" w:hAnsi="Palatino"/>
                <w:iCs/>
                <w:sz w:val="22"/>
                <w:szCs w:val="22"/>
              </w:rPr>
              <w:t xml:space="preserve"> et </w:t>
            </w:r>
            <w:proofErr w:type="spellStart"/>
            <w:r w:rsidRPr="0072431C">
              <w:rPr>
                <w:rFonts w:ascii="Palatino" w:hAnsi="Palatino"/>
                <w:iCs/>
                <w:sz w:val="22"/>
                <w:szCs w:val="22"/>
              </w:rPr>
              <w:t>une</w:t>
            </w:r>
            <w:proofErr w:type="spellEnd"/>
            <w:r w:rsidRPr="0072431C">
              <w:rPr>
                <w:rFonts w:ascii="Palatino" w:hAnsi="Palatino"/>
                <w:iCs/>
                <w:sz w:val="22"/>
                <w:szCs w:val="22"/>
              </w:rPr>
              <w:t xml:space="preserve"> intervention </w:t>
            </w:r>
            <w:proofErr w:type="spellStart"/>
            <w:r w:rsidRPr="0072431C">
              <w:rPr>
                <w:rFonts w:ascii="Palatino" w:hAnsi="Palatino"/>
                <w:iCs/>
                <w:sz w:val="22"/>
                <w:szCs w:val="22"/>
              </w:rPr>
              <w:t>en</w:t>
            </w:r>
            <w:proofErr w:type="spellEnd"/>
            <w:r w:rsidRPr="0072431C">
              <w:rPr>
                <w:rFonts w:ascii="Palatino" w:hAnsi="Palatino"/>
                <w:iCs/>
                <w:sz w:val="22"/>
                <w:szCs w:val="22"/>
              </w:rPr>
              <w:t xml:space="preserve"> situation de crise. Un </w:t>
            </w:r>
            <w:proofErr w:type="spellStart"/>
            <w:r w:rsidRPr="0072431C">
              <w:rPr>
                <w:rFonts w:ascii="Palatino" w:hAnsi="Palatino"/>
                <w:iCs/>
                <w:sz w:val="22"/>
                <w:szCs w:val="22"/>
              </w:rPr>
              <w:t>niveau</w:t>
            </w:r>
            <w:proofErr w:type="spellEnd"/>
            <w:r w:rsidRPr="0072431C">
              <w:rPr>
                <w:rFonts w:ascii="Palatino" w:hAnsi="Palatino"/>
                <w:iCs/>
                <w:sz w:val="22"/>
                <w:szCs w:val="22"/>
              </w:rPr>
              <w:t xml:space="preserve"> de budget de </w:t>
            </w:r>
            <w:proofErr w:type="spellStart"/>
            <w:r w:rsidRPr="0072431C">
              <w:rPr>
                <w:rFonts w:ascii="Palatino" w:hAnsi="Palatino"/>
                <w:iCs/>
                <w:sz w:val="22"/>
                <w:szCs w:val="22"/>
              </w:rPr>
              <w:t>soutien</w:t>
            </w:r>
            <w:proofErr w:type="spellEnd"/>
            <w:r w:rsidRPr="0072431C">
              <w:rPr>
                <w:rFonts w:ascii="Palatino" w:hAnsi="Palatino"/>
                <w:iCs/>
                <w:sz w:val="22"/>
                <w:szCs w:val="22"/>
              </w:rPr>
              <w:t xml:space="preserve"> </w:t>
            </w:r>
            <w:proofErr w:type="spellStart"/>
            <w:r w:rsidRPr="0072431C">
              <w:rPr>
                <w:rFonts w:ascii="Palatino" w:hAnsi="Palatino"/>
                <w:iCs/>
                <w:sz w:val="22"/>
                <w:szCs w:val="22"/>
              </w:rPr>
              <w:t>personnalisé</w:t>
            </w:r>
            <w:proofErr w:type="spellEnd"/>
            <w:r w:rsidRPr="0072431C">
              <w:rPr>
                <w:rFonts w:ascii="Palatino" w:hAnsi="Palatino"/>
                <w:iCs/>
                <w:sz w:val="22"/>
                <w:szCs w:val="22"/>
              </w:rPr>
              <w:t xml:space="preserve"> est </w:t>
            </w:r>
            <w:proofErr w:type="spellStart"/>
            <w:r w:rsidRPr="0072431C">
              <w:rPr>
                <w:rFonts w:ascii="Palatino" w:hAnsi="Palatino"/>
                <w:iCs/>
                <w:sz w:val="22"/>
                <w:szCs w:val="22"/>
              </w:rPr>
              <w:t>attribué</w:t>
            </w:r>
            <w:proofErr w:type="spellEnd"/>
            <w:r w:rsidRPr="0072431C">
              <w:rPr>
                <w:rFonts w:ascii="Palatino" w:hAnsi="Palatino"/>
                <w:iCs/>
                <w:sz w:val="22"/>
                <w:szCs w:val="22"/>
              </w:rPr>
              <w:t xml:space="preserve"> </w:t>
            </w:r>
            <w:proofErr w:type="spellStart"/>
            <w:r w:rsidRPr="0072431C">
              <w:rPr>
                <w:rFonts w:ascii="Palatino" w:hAnsi="Palatino"/>
                <w:iCs/>
                <w:sz w:val="22"/>
                <w:szCs w:val="22"/>
              </w:rPr>
              <w:t>en</w:t>
            </w:r>
            <w:proofErr w:type="spellEnd"/>
            <w:r w:rsidRPr="0072431C">
              <w:rPr>
                <w:rFonts w:ascii="Palatino" w:hAnsi="Palatino"/>
                <w:iCs/>
                <w:sz w:val="22"/>
                <w:szCs w:val="22"/>
              </w:rPr>
              <w:t xml:space="preserve"> </w:t>
            </w:r>
            <w:proofErr w:type="spellStart"/>
            <w:r w:rsidRPr="0072431C">
              <w:rPr>
                <w:rFonts w:ascii="Palatino" w:hAnsi="Palatino"/>
                <w:iCs/>
                <w:sz w:val="22"/>
                <w:szCs w:val="22"/>
              </w:rPr>
              <w:t>fonction</w:t>
            </w:r>
            <w:proofErr w:type="spellEnd"/>
            <w:r w:rsidRPr="0072431C">
              <w:rPr>
                <w:rFonts w:ascii="Palatino" w:hAnsi="Palatino"/>
                <w:iCs/>
                <w:sz w:val="22"/>
                <w:szCs w:val="22"/>
              </w:rPr>
              <w:t xml:space="preserve"> des </w:t>
            </w:r>
            <w:proofErr w:type="spellStart"/>
            <w:r w:rsidRPr="0072431C">
              <w:rPr>
                <w:rFonts w:ascii="Palatino" w:hAnsi="Palatino"/>
                <w:iCs/>
                <w:sz w:val="22"/>
                <w:szCs w:val="22"/>
              </w:rPr>
              <w:t>besoins</w:t>
            </w:r>
            <w:proofErr w:type="spellEnd"/>
            <w:r w:rsidRPr="0072431C">
              <w:rPr>
                <w:rFonts w:ascii="Palatino" w:hAnsi="Palatino"/>
                <w:iCs/>
                <w:sz w:val="22"/>
                <w:szCs w:val="22"/>
              </w:rPr>
              <w:t xml:space="preserve"> </w:t>
            </w:r>
            <w:proofErr w:type="spellStart"/>
            <w:r w:rsidRPr="0072431C">
              <w:rPr>
                <w:rFonts w:ascii="Palatino" w:hAnsi="Palatino"/>
                <w:iCs/>
                <w:sz w:val="22"/>
                <w:szCs w:val="22"/>
              </w:rPr>
              <w:t>individuels</w:t>
            </w:r>
            <w:proofErr w:type="spellEnd"/>
            <w:r w:rsidRPr="0072431C">
              <w:rPr>
                <w:rFonts w:ascii="Palatino" w:hAnsi="Palatino"/>
                <w:iCs/>
                <w:sz w:val="22"/>
                <w:szCs w:val="22"/>
              </w:rPr>
              <w:t xml:space="preserve"> (de 1 à 7), et le </w:t>
            </w:r>
            <w:proofErr w:type="spellStart"/>
            <w:r w:rsidRPr="0072431C">
              <w:rPr>
                <w:rFonts w:ascii="Palatino" w:hAnsi="Palatino"/>
                <w:iCs/>
                <w:sz w:val="22"/>
                <w:szCs w:val="22"/>
              </w:rPr>
              <w:t>financement</w:t>
            </w:r>
            <w:proofErr w:type="spellEnd"/>
            <w:r w:rsidRPr="0072431C">
              <w:rPr>
                <w:rFonts w:ascii="Palatino" w:hAnsi="Palatino"/>
                <w:iCs/>
                <w:sz w:val="22"/>
                <w:szCs w:val="22"/>
              </w:rPr>
              <w:t xml:space="preserve"> est ensuite </w:t>
            </w:r>
            <w:proofErr w:type="spellStart"/>
            <w:r w:rsidRPr="0072431C">
              <w:rPr>
                <w:rFonts w:ascii="Palatino" w:hAnsi="Palatino"/>
                <w:iCs/>
                <w:sz w:val="22"/>
                <w:szCs w:val="22"/>
              </w:rPr>
              <w:t>alloué</w:t>
            </w:r>
            <w:proofErr w:type="spellEnd"/>
            <w:r w:rsidRPr="0072431C">
              <w:rPr>
                <w:rFonts w:ascii="Palatino" w:hAnsi="Palatino"/>
                <w:iCs/>
                <w:sz w:val="22"/>
                <w:szCs w:val="22"/>
              </w:rPr>
              <w:t xml:space="preserve"> </w:t>
            </w:r>
            <w:proofErr w:type="spellStart"/>
            <w:r w:rsidRPr="0072431C">
              <w:rPr>
                <w:rFonts w:ascii="Palatino" w:hAnsi="Palatino"/>
                <w:iCs/>
                <w:sz w:val="22"/>
                <w:szCs w:val="22"/>
              </w:rPr>
              <w:t>selon</w:t>
            </w:r>
            <w:proofErr w:type="spellEnd"/>
            <w:r w:rsidRPr="0072431C">
              <w:rPr>
                <w:rFonts w:ascii="Palatino" w:hAnsi="Palatino"/>
                <w:iCs/>
                <w:sz w:val="22"/>
                <w:szCs w:val="22"/>
              </w:rPr>
              <w:t xml:space="preserve"> </w:t>
            </w:r>
            <w:proofErr w:type="spellStart"/>
            <w:r w:rsidRPr="0072431C">
              <w:rPr>
                <w:rFonts w:ascii="Palatino" w:hAnsi="Palatino"/>
                <w:iCs/>
                <w:sz w:val="22"/>
                <w:szCs w:val="22"/>
              </w:rPr>
              <w:t>ce</w:t>
            </w:r>
            <w:proofErr w:type="spellEnd"/>
            <w:r w:rsidRPr="0072431C">
              <w:rPr>
                <w:rFonts w:ascii="Palatino" w:hAnsi="Palatino"/>
                <w:iCs/>
                <w:sz w:val="22"/>
                <w:szCs w:val="22"/>
              </w:rPr>
              <w:t xml:space="preserve"> </w:t>
            </w:r>
            <w:proofErr w:type="spellStart"/>
            <w:r w:rsidRPr="0072431C">
              <w:rPr>
                <w:rFonts w:ascii="Palatino" w:hAnsi="Palatino"/>
                <w:iCs/>
                <w:sz w:val="22"/>
                <w:szCs w:val="22"/>
              </w:rPr>
              <w:t>niveau</w:t>
            </w:r>
            <w:proofErr w:type="spellEnd"/>
          </w:p>
        </w:tc>
      </w:tr>
    </w:tbl>
    <w:p w14:paraId="2FFF6D2D" w14:textId="49673346" w:rsidR="00966F83" w:rsidRPr="000A13D5" w:rsidRDefault="005E29D3" w:rsidP="000A13D5">
      <w:pPr>
        <w:pStyle w:val="Heading1"/>
        <w:numPr>
          <w:ilvl w:val="0"/>
          <w:numId w:val="155"/>
        </w:numPr>
      </w:pPr>
      <w:bookmarkStart w:id="16" w:name="_e532ftr26l0u" w:colFirst="0" w:colLast="0"/>
      <w:bookmarkStart w:id="17" w:name="_mone80iatbua" w:colFirst="0" w:colLast="0"/>
      <w:bookmarkStart w:id="18" w:name="_t92drgd91oac" w:colFirst="0" w:colLast="0"/>
      <w:bookmarkStart w:id="19" w:name="_gcztydubdlvh" w:colFirst="0" w:colLast="0"/>
      <w:bookmarkStart w:id="20" w:name="_New_Brunswick"/>
      <w:bookmarkEnd w:id="16"/>
      <w:bookmarkEnd w:id="17"/>
      <w:bookmarkEnd w:id="18"/>
      <w:bookmarkEnd w:id="19"/>
      <w:bookmarkEnd w:id="20"/>
      <w:r>
        <w:t>Nouveau-Brunswick</w:t>
      </w:r>
    </w:p>
    <w:p w14:paraId="750C324F" w14:textId="504E07A4" w:rsidR="00966F83" w:rsidRPr="000A13D5" w:rsidRDefault="005E29D3">
      <w:pPr>
        <w:pStyle w:val="Heading2"/>
        <w:jc w:val="center"/>
        <w:rPr>
          <w:rFonts w:ascii="Palatino" w:hAnsi="Palatino"/>
          <w:b/>
          <w:bCs/>
          <w:sz w:val="22"/>
          <w:szCs w:val="22"/>
        </w:rPr>
      </w:pPr>
      <w:bookmarkStart w:id="21" w:name="_lnxbz9" w:colFirst="0" w:colLast="0"/>
      <w:bookmarkEnd w:id="21"/>
      <w:r>
        <w:rPr>
          <w:rFonts w:ascii="Palatino" w:hAnsi="Palatino"/>
          <w:b/>
          <w:bCs/>
          <w:sz w:val="22"/>
          <w:szCs w:val="22"/>
        </w:rPr>
        <w:t xml:space="preserve">Disponible </w:t>
      </w:r>
      <w:proofErr w:type="spellStart"/>
      <w:r>
        <w:rPr>
          <w:rFonts w:ascii="Palatino" w:hAnsi="Palatino"/>
          <w:b/>
          <w:bCs/>
          <w:sz w:val="22"/>
          <w:szCs w:val="22"/>
        </w:rPr>
        <w:t>partout</w:t>
      </w:r>
      <w:proofErr w:type="spellEnd"/>
      <w:r>
        <w:rPr>
          <w:rFonts w:ascii="Palatino" w:hAnsi="Palatino"/>
          <w:b/>
          <w:bCs/>
          <w:sz w:val="22"/>
          <w:szCs w:val="22"/>
        </w:rPr>
        <w:t xml:space="preserve"> dans la province</w:t>
      </w:r>
    </w:p>
    <w:tbl>
      <w:tblPr>
        <w:tblStyle w:val="6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32B8E" w:rsidRPr="000A13D5" w14:paraId="55C9EC5C" w14:textId="77777777">
        <w:tc>
          <w:tcPr>
            <w:tcW w:w="1830" w:type="dxa"/>
            <w:tcMar>
              <w:top w:w="100" w:type="dxa"/>
              <w:left w:w="100" w:type="dxa"/>
              <w:bottom w:w="100" w:type="dxa"/>
              <w:right w:w="100" w:type="dxa"/>
            </w:tcMar>
          </w:tcPr>
          <w:p w14:paraId="06CFBC18" w14:textId="52EE3B9A" w:rsidR="00B32B8E" w:rsidRPr="000A13D5" w:rsidRDefault="00B32B8E">
            <w:pPr>
              <w:widowControl w:val="0"/>
              <w:rPr>
                <w:rFonts w:ascii="Palatino" w:hAnsi="Palatino"/>
                <w:i/>
                <w:sz w:val="22"/>
                <w:szCs w:val="22"/>
              </w:rPr>
            </w:pPr>
            <w:r w:rsidRPr="000A13D5">
              <w:rPr>
                <w:rFonts w:ascii="Palatino" w:hAnsi="Palatino"/>
                <w:i/>
                <w:sz w:val="22"/>
                <w:szCs w:val="22"/>
              </w:rPr>
              <w:t>6.1</w:t>
            </w:r>
          </w:p>
        </w:tc>
        <w:tc>
          <w:tcPr>
            <w:tcW w:w="7530" w:type="dxa"/>
            <w:tcMar>
              <w:top w:w="100" w:type="dxa"/>
              <w:left w:w="100" w:type="dxa"/>
              <w:bottom w:w="100" w:type="dxa"/>
              <w:right w:w="100" w:type="dxa"/>
            </w:tcMar>
          </w:tcPr>
          <w:p w14:paraId="6A6F9592" w14:textId="77777777" w:rsidR="00B32B8E" w:rsidRPr="000A13D5" w:rsidRDefault="00B32B8E">
            <w:pPr>
              <w:pStyle w:val="Heading1"/>
              <w:keepNext w:val="0"/>
              <w:keepLines w:val="0"/>
              <w:widowControl w:val="0"/>
              <w:shd w:val="clear" w:color="auto" w:fill="FFFFFF"/>
              <w:spacing w:before="0" w:after="0" w:line="264" w:lineRule="auto"/>
              <w:rPr>
                <w:rFonts w:ascii="Palatino" w:hAnsi="Palatino"/>
                <w:sz w:val="22"/>
                <w:szCs w:val="22"/>
              </w:rPr>
            </w:pPr>
          </w:p>
        </w:tc>
      </w:tr>
      <w:tr w:rsidR="005E29D3" w:rsidRPr="000A13D5" w14:paraId="21E34487" w14:textId="77777777">
        <w:tc>
          <w:tcPr>
            <w:tcW w:w="1830" w:type="dxa"/>
            <w:tcMar>
              <w:top w:w="100" w:type="dxa"/>
              <w:left w:w="100" w:type="dxa"/>
              <w:bottom w:w="100" w:type="dxa"/>
              <w:right w:w="100" w:type="dxa"/>
            </w:tcMar>
          </w:tcPr>
          <w:p w14:paraId="6FF2EE2B" w14:textId="2DC10E41"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55A7CFFF" w14:textId="21EAAC40" w:rsidR="005E29D3" w:rsidRPr="000A13D5" w:rsidRDefault="001D7597" w:rsidP="001D7597">
            <w:pPr>
              <w:pStyle w:val="Heading1"/>
              <w:widowControl w:val="0"/>
              <w:shd w:val="clear" w:color="auto" w:fill="FFFFFF"/>
              <w:spacing w:before="0" w:after="0" w:line="264" w:lineRule="auto"/>
              <w:rPr>
                <w:rFonts w:ascii="Palatino" w:hAnsi="Palatino"/>
                <w:sz w:val="22"/>
                <w:szCs w:val="22"/>
              </w:rPr>
            </w:pPr>
            <w:bookmarkStart w:id="22" w:name="_vmgfnn73fy78" w:colFirst="0" w:colLast="0"/>
            <w:bookmarkEnd w:id="22"/>
            <w:r w:rsidRPr="001D7597">
              <w:rPr>
                <w:rFonts w:ascii="Palatino" w:hAnsi="Palatino"/>
                <w:sz w:val="22"/>
                <w:szCs w:val="22"/>
              </w:rPr>
              <w:t xml:space="preserve">Programme de </w:t>
            </w:r>
            <w:proofErr w:type="spellStart"/>
            <w:r w:rsidRPr="001D7597">
              <w:rPr>
                <w:rFonts w:ascii="Palatino" w:hAnsi="Palatino"/>
                <w:sz w:val="22"/>
                <w:szCs w:val="22"/>
              </w:rPr>
              <w:t>réparation</w:t>
            </w:r>
            <w:proofErr w:type="spellEnd"/>
            <w:r w:rsidRPr="001D7597">
              <w:rPr>
                <w:rFonts w:ascii="Palatino" w:hAnsi="Palatino"/>
                <w:sz w:val="22"/>
                <w:szCs w:val="22"/>
              </w:rPr>
              <w:t xml:space="preserve"> pour les propriétaires</w:t>
            </w:r>
          </w:p>
        </w:tc>
      </w:tr>
      <w:tr w:rsidR="005E29D3" w:rsidRPr="000A13D5" w14:paraId="100F3FD3" w14:textId="77777777">
        <w:tc>
          <w:tcPr>
            <w:tcW w:w="1830" w:type="dxa"/>
            <w:tcMar>
              <w:top w:w="100" w:type="dxa"/>
              <w:left w:w="100" w:type="dxa"/>
              <w:bottom w:w="100" w:type="dxa"/>
              <w:right w:w="100" w:type="dxa"/>
            </w:tcMar>
          </w:tcPr>
          <w:p w14:paraId="26C8AF2F" w14:textId="2DFB429D"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7BF56421" w14:textId="39E428EE" w:rsidR="005E29D3" w:rsidRPr="000A13D5" w:rsidRDefault="001D7597" w:rsidP="005E29D3">
            <w:pPr>
              <w:widowControl w:val="0"/>
              <w:rPr>
                <w:rFonts w:ascii="Palatino" w:hAnsi="Palatino"/>
                <w:sz w:val="22"/>
                <w:szCs w:val="22"/>
              </w:rPr>
            </w:pPr>
            <w:proofErr w:type="spellStart"/>
            <w:r>
              <w:rPr>
                <w:rFonts w:ascii="Palatino" w:hAnsi="Palatino"/>
                <w:sz w:val="22"/>
                <w:szCs w:val="22"/>
              </w:rPr>
              <w:t>Gouvernement</w:t>
            </w:r>
            <w:proofErr w:type="spellEnd"/>
            <w:r>
              <w:rPr>
                <w:rFonts w:ascii="Palatino" w:hAnsi="Palatino"/>
                <w:sz w:val="22"/>
                <w:szCs w:val="22"/>
              </w:rPr>
              <w:t xml:space="preserve"> du </w:t>
            </w:r>
            <w:r w:rsidR="005E29D3">
              <w:rPr>
                <w:rFonts w:ascii="Palatino" w:hAnsi="Palatino"/>
                <w:sz w:val="22"/>
                <w:szCs w:val="22"/>
              </w:rPr>
              <w:t>Nouveau-Brunswic</w:t>
            </w:r>
            <w:r>
              <w:rPr>
                <w:rFonts w:ascii="Palatino" w:hAnsi="Palatino"/>
                <w:sz w:val="22"/>
                <w:szCs w:val="22"/>
              </w:rPr>
              <w:t>k</w:t>
            </w:r>
          </w:p>
        </w:tc>
      </w:tr>
      <w:tr w:rsidR="005E29D3" w:rsidRPr="000A13D5" w14:paraId="7FE9151A" w14:textId="77777777">
        <w:tc>
          <w:tcPr>
            <w:tcW w:w="1830" w:type="dxa"/>
            <w:tcMar>
              <w:top w:w="100" w:type="dxa"/>
              <w:left w:w="100" w:type="dxa"/>
              <w:bottom w:w="100" w:type="dxa"/>
              <w:right w:w="100" w:type="dxa"/>
            </w:tcMar>
          </w:tcPr>
          <w:p w14:paraId="3410429E" w14:textId="33C8EA84"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6ED86D61" w14:textId="2CA2335E" w:rsidR="005E29D3" w:rsidRPr="000A13D5" w:rsidRDefault="005E29D3" w:rsidP="005E29D3">
            <w:pPr>
              <w:widowControl w:val="0"/>
              <w:rPr>
                <w:rFonts w:ascii="Palatino" w:hAnsi="Palatino"/>
                <w:sz w:val="22"/>
                <w:szCs w:val="22"/>
              </w:rPr>
            </w:pPr>
            <w:hyperlink r:id="rId66" w:history="1">
              <w:r w:rsidR="00913249">
                <w:rPr>
                  <w:rStyle w:val="Hyperlink"/>
                  <w:rFonts w:ascii="Palatino" w:hAnsi="Palatino"/>
                  <w:sz w:val="22"/>
                  <w:szCs w:val="22"/>
                </w:rPr>
                <w:t xml:space="preserve">Programme de </w:t>
              </w:r>
              <w:proofErr w:type="spellStart"/>
              <w:r w:rsidR="00913249">
                <w:rPr>
                  <w:rStyle w:val="Hyperlink"/>
                  <w:rFonts w:ascii="Palatino" w:hAnsi="Palatino"/>
                  <w:sz w:val="22"/>
                  <w:szCs w:val="22"/>
                </w:rPr>
                <w:t>réparation</w:t>
              </w:r>
              <w:proofErr w:type="spellEnd"/>
              <w:r w:rsidR="00913249">
                <w:rPr>
                  <w:rStyle w:val="Hyperlink"/>
                  <w:rFonts w:ascii="Palatino" w:hAnsi="Palatino"/>
                  <w:sz w:val="22"/>
                  <w:szCs w:val="22"/>
                </w:rPr>
                <w:t xml:space="preserve"> pour les propriétaires - cnb.ca</w:t>
              </w:r>
            </w:hyperlink>
          </w:p>
        </w:tc>
      </w:tr>
      <w:tr w:rsidR="005E29D3" w:rsidRPr="000A13D5" w14:paraId="4AFFB57A" w14:textId="77777777">
        <w:tc>
          <w:tcPr>
            <w:tcW w:w="1830" w:type="dxa"/>
            <w:tcMar>
              <w:top w:w="100" w:type="dxa"/>
              <w:left w:w="100" w:type="dxa"/>
              <w:bottom w:w="100" w:type="dxa"/>
              <w:right w:w="100" w:type="dxa"/>
            </w:tcMar>
          </w:tcPr>
          <w:p w14:paraId="2BDB71D2" w14:textId="60650050"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1CAA4402" w14:textId="5B5BABC5" w:rsidR="005E29D3" w:rsidRPr="000A13D5" w:rsidRDefault="005E29D3" w:rsidP="005E29D3">
            <w:pPr>
              <w:rPr>
                <w:rFonts w:ascii="Palatino" w:hAnsi="Palatino"/>
                <w:i/>
                <w:sz w:val="22"/>
                <w:szCs w:val="22"/>
              </w:rPr>
            </w:pPr>
            <w:hyperlink r:id="rId67" w:history="1">
              <w:r w:rsidRPr="007873B1">
                <w:rPr>
                  <w:rStyle w:val="Hyperlink"/>
                  <w:color w:val="000000" w:themeColor="text1"/>
                </w:rPr>
                <w:t>hnb.info@gnb.ca</w:t>
              </w:r>
            </w:hyperlink>
          </w:p>
        </w:tc>
      </w:tr>
      <w:tr w:rsidR="005E29D3" w:rsidRPr="000A13D5" w14:paraId="40E1B410" w14:textId="77777777">
        <w:tc>
          <w:tcPr>
            <w:tcW w:w="1830" w:type="dxa"/>
            <w:tcMar>
              <w:top w:w="100" w:type="dxa"/>
              <w:left w:w="100" w:type="dxa"/>
              <w:bottom w:w="100" w:type="dxa"/>
              <w:right w:w="100" w:type="dxa"/>
            </w:tcMar>
          </w:tcPr>
          <w:p w14:paraId="4EE1DE5D" w14:textId="684833E9"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4A1C75D8" w14:textId="66D998EE" w:rsidR="005E29D3" w:rsidRPr="007873B1" w:rsidRDefault="005E29D3" w:rsidP="005E29D3">
            <w:pPr>
              <w:widowControl w:val="0"/>
              <w:rPr>
                <w:rFonts w:ascii="Palatino" w:hAnsi="Palatino"/>
                <w:sz w:val="22"/>
                <w:szCs w:val="22"/>
              </w:rPr>
            </w:pPr>
            <w:r w:rsidRPr="007873B1">
              <w:rPr>
                <w:rFonts w:ascii="Palatino" w:hAnsi="Palatino"/>
                <w:sz w:val="22"/>
                <w:szCs w:val="22"/>
              </w:rPr>
              <w:t>1-833-733-7835</w:t>
            </w:r>
          </w:p>
        </w:tc>
      </w:tr>
      <w:tr w:rsidR="005E29D3" w:rsidRPr="000A13D5" w14:paraId="0B20E32A" w14:textId="77777777">
        <w:tc>
          <w:tcPr>
            <w:tcW w:w="1830" w:type="dxa"/>
            <w:tcMar>
              <w:top w:w="100" w:type="dxa"/>
              <w:left w:w="100" w:type="dxa"/>
              <w:bottom w:w="100" w:type="dxa"/>
              <w:right w:w="100" w:type="dxa"/>
            </w:tcMar>
          </w:tcPr>
          <w:p w14:paraId="2DC5A66D" w14:textId="4E5BA08C"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7B6F643F" w14:textId="3E0CCD19" w:rsidR="001D7597" w:rsidRPr="001D7597" w:rsidRDefault="001D7597" w:rsidP="001D7597">
            <w:pPr>
              <w:numPr>
                <w:ilvl w:val="0"/>
                <w:numId w:val="64"/>
              </w:numPr>
              <w:tabs>
                <w:tab w:val="num" w:pos="720"/>
              </w:tabs>
              <w:rPr>
                <w:rFonts w:ascii="Palatino" w:hAnsi="Palatino"/>
                <w:sz w:val="22"/>
                <w:szCs w:val="22"/>
                <w:highlight w:val="white"/>
              </w:rPr>
            </w:pPr>
            <w:r>
              <w:rPr>
                <w:rFonts w:ascii="Palatino" w:hAnsi="Palatino"/>
                <w:sz w:val="22"/>
                <w:szCs w:val="22"/>
                <w:highlight w:val="white"/>
              </w:rPr>
              <w:t>L</w:t>
            </w:r>
            <w:r w:rsidRPr="001D7597">
              <w:rPr>
                <w:rFonts w:ascii="Palatino" w:hAnsi="Palatino"/>
                <w:sz w:val="22"/>
                <w:szCs w:val="22"/>
                <w:highlight w:val="white"/>
              </w:rPr>
              <w:t xml:space="preserve">es ménages à </w:t>
            </w:r>
            <w:proofErr w:type="spellStart"/>
            <w:r w:rsidRPr="001D7597">
              <w:rPr>
                <w:rFonts w:ascii="Palatino" w:hAnsi="Palatino"/>
                <w:sz w:val="22"/>
                <w:szCs w:val="22"/>
                <w:highlight w:val="white"/>
              </w:rPr>
              <w:t>faible</w:t>
            </w:r>
            <w:proofErr w:type="spellEnd"/>
            <w:r w:rsidRPr="001D7597">
              <w:rPr>
                <w:rFonts w:ascii="Palatino" w:hAnsi="Palatino"/>
                <w:sz w:val="22"/>
                <w:szCs w:val="22"/>
                <w:highlight w:val="white"/>
              </w:rPr>
              <w:t xml:space="preserve"> </w:t>
            </w:r>
            <w:proofErr w:type="spellStart"/>
            <w:r w:rsidRPr="001D7597">
              <w:rPr>
                <w:rFonts w:ascii="Palatino" w:hAnsi="Palatino"/>
                <w:sz w:val="22"/>
                <w:szCs w:val="22"/>
                <w:highlight w:val="white"/>
              </w:rPr>
              <w:t>revenu</w:t>
            </w:r>
            <w:proofErr w:type="spellEnd"/>
          </w:p>
          <w:p w14:paraId="7B65CD1A" w14:textId="5F3665C7" w:rsidR="001D7597" w:rsidRPr="001D7597" w:rsidRDefault="001D7597" w:rsidP="001D7597">
            <w:pPr>
              <w:numPr>
                <w:ilvl w:val="0"/>
                <w:numId w:val="64"/>
              </w:numPr>
              <w:tabs>
                <w:tab w:val="num" w:pos="720"/>
              </w:tabs>
              <w:rPr>
                <w:rFonts w:ascii="Palatino" w:hAnsi="Palatino"/>
                <w:sz w:val="22"/>
                <w:szCs w:val="22"/>
                <w:highlight w:val="white"/>
              </w:rPr>
            </w:pPr>
            <w:r>
              <w:rPr>
                <w:rFonts w:ascii="Palatino" w:hAnsi="Palatino"/>
                <w:sz w:val="22"/>
                <w:szCs w:val="22"/>
                <w:highlight w:val="white"/>
              </w:rPr>
              <w:t>Le</w:t>
            </w:r>
            <w:r w:rsidRPr="001D7597">
              <w:rPr>
                <w:rFonts w:ascii="Palatino" w:hAnsi="Palatino"/>
                <w:sz w:val="22"/>
                <w:szCs w:val="22"/>
                <w:highlight w:val="white"/>
              </w:rPr>
              <w:t xml:space="preserve">s </w:t>
            </w:r>
            <w:proofErr w:type="spellStart"/>
            <w:r w:rsidRPr="001D7597">
              <w:rPr>
                <w:rFonts w:ascii="Palatino" w:hAnsi="Palatino"/>
                <w:sz w:val="22"/>
                <w:szCs w:val="22"/>
                <w:highlight w:val="white"/>
              </w:rPr>
              <w:t>personnes</w:t>
            </w:r>
            <w:proofErr w:type="spellEnd"/>
            <w:r w:rsidRPr="001D7597">
              <w:rPr>
                <w:rFonts w:ascii="Palatino" w:hAnsi="Palatino"/>
                <w:sz w:val="22"/>
                <w:szCs w:val="22"/>
                <w:highlight w:val="white"/>
              </w:rPr>
              <w:t xml:space="preserve"> qui </w:t>
            </w:r>
            <w:proofErr w:type="spellStart"/>
            <w:r w:rsidRPr="001D7597">
              <w:rPr>
                <w:rFonts w:ascii="Palatino" w:hAnsi="Palatino"/>
                <w:sz w:val="22"/>
                <w:szCs w:val="22"/>
                <w:highlight w:val="white"/>
              </w:rPr>
              <w:t>sont</w:t>
            </w:r>
            <w:proofErr w:type="spellEnd"/>
            <w:r w:rsidRPr="001D7597">
              <w:rPr>
                <w:rFonts w:ascii="Palatino" w:hAnsi="Palatino"/>
                <w:sz w:val="22"/>
                <w:szCs w:val="22"/>
                <w:highlight w:val="white"/>
              </w:rPr>
              <w:t xml:space="preserve"> propriétaires </w:t>
            </w:r>
            <w:proofErr w:type="spellStart"/>
            <w:r w:rsidRPr="001D7597">
              <w:rPr>
                <w:rFonts w:ascii="Palatino" w:hAnsi="Palatino"/>
                <w:sz w:val="22"/>
                <w:szCs w:val="22"/>
                <w:highlight w:val="white"/>
              </w:rPr>
              <w:t>occupantes</w:t>
            </w:r>
            <w:proofErr w:type="spellEnd"/>
            <w:r w:rsidRPr="001D7597">
              <w:rPr>
                <w:rFonts w:ascii="Palatino" w:hAnsi="Palatino"/>
                <w:sz w:val="22"/>
                <w:szCs w:val="22"/>
                <w:highlight w:val="white"/>
              </w:rPr>
              <w:t xml:space="preserve"> de </w:t>
            </w:r>
            <w:proofErr w:type="spellStart"/>
            <w:r w:rsidRPr="001D7597">
              <w:rPr>
                <w:rFonts w:ascii="Palatino" w:hAnsi="Palatino"/>
                <w:sz w:val="22"/>
                <w:szCs w:val="22"/>
                <w:highlight w:val="white"/>
              </w:rPr>
              <w:t>leur</w:t>
            </w:r>
            <w:proofErr w:type="spellEnd"/>
            <w:r w:rsidRPr="001D7597">
              <w:rPr>
                <w:rFonts w:ascii="Palatino" w:hAnsi="Palatino"/>
                <w:sz w:val="22"/>
                <w:szCs w:val="22"/>
                <w:highlight w:val="white"/>
              </w:rPr>
              <w:t xml:space="preserve"> </w:t>
            </w:r>
            <w:proofErr w:type="spellStart"/>
            <w:r w:rsidRPr="001D7597">
              <w:rPr>
                <w:rFonts w:ascii="Palatino" w:hAnsi="Palatino"/>
                <w:sz w:val="22"/>
                <w:szCs w:val="22"/>
                <w:highlight w:val="white"/>
              </w:rPr>
              <w:t>logement</w:t>
            </w:r>
            <w:proofErr w:type="spellEnd"/>
          </w:p>
          <w:p w14:paraId="438EFAF9" w14:textId="287649B4" w:rsidR="001D7597" w:rsidRPr="001D7597" w:rsidRDefault="001D7597" w:rsidP="001D7597">
            <w:pPr>
              <w:numPr>
                <w:ilvl w:val="0"/>
                <w:numId w:val="64"/>
              </w:numPr>
              <w:tabs>
                <w:tab w:val="num" w:pos="720"/>
              </w:tabs>
              <w:rPr>
                <w:rFonts w:ascii="Palatino" w:hAnsi="Palatino"/>
                <w:sz w:val="22"/>
                <w:szCs w:val="22"/>
                <w:highlight w:val="white"/>
              </w:rPr>
            </w:pPr>
            <w:r>
              <w:rPr>
                <w:rFonts w:ascii="Palatino" w:hAnsi="Palatino"/>
                <w:sz w:val="22"/>
                <w:szCs w:val="22"/>
                <w:highlight w:val="white"/>
              </w:rPr>
              <w:t>L</w:t>
            </w:r>
            <w:r w:rsidRPr="001D7597">
              <w:rPr>
                <w:rFonts w:ascii="Palatino" w:hAnsi="Palatino"/>
                <w:sz w:val="22"/>
                <w:szCs w:val="22"/>
                <w:highlight w:val="white"/>
              </w:rPr>
              <w:t xml:space="preserve">e </w:t>
            </w:r>
            <w:proofErr w:type="spellStart"/>
            <w:r w:rsidRPr="001D7597">
              <w:rPr>
                <w:rFonts w:ascii="Palatino" w:hAnsi="Palatino"/>
                <w:sz w:val="22"/>
                <w:szCs w:val="22"/>
                <w:highlight w:val="white"/>
              </w:rPr>
              <w:t>logement</w:t>
            </w:r>
            <w:proofErr w:type="spellEnd"/>
            <w:r w:rsidRPr="001D7597">
              <w:rPr>
                <w:rFonts w:ascii="Palatino" w:hAnsi="Palatino"/>
                <w:sz w:val="22"/>
                <w:szCs w:val="22"/>
                <w:highlight w:val="white"/>
              </w:rPr>
              <w:t xml:space="preserve"> doit </w:t>
            </w:r>
            <w:proofErr w:type="spellStart"/>
            <w:r w:rsidRPr="001D7597">
              <w:rPr>
                <w:rFonts w:ascii="Palatino" w:hAnsi="Palatino"/>
                <w:sz w:val="22"/>
                <w:szCs w:val="22"/>
                <w:highlight w:val="white"/>
              </w:rPr>
              <w:t>avoir</w:t>
            </w:r>
            <w:proofErr w:type="spellEnd"/>
            <w:r w:rsidRPr="001D7597">
              <w:rPr>
                <w:rFonts w:ascii="Palatino" w:hAnsi="Palatino"/>
                <w:sz w:val="22"/>
                <w:szCs w:val="22"/>
                <w:highlight w:val="white"/>
              </w:rPr>
              <w:t xml:space="preserve"> </w:t>
            </w:r>
            <w:proofErr w:type="spellStart"/>
            <w:r w:rsidRPr="001D7597">
              <w:rPr>
                <w:rFonts w:ascii="Palatino" w:hAnsi="Palatino"/>
                <w:sz w:val="22"/>
                <w:szCs w:val="22"/>
                <w:highlight w:val="white"/>
              </w:rPr>
              <w:t>besoin</w:t>
            </w:r>
            <w:proofErr w:type="spellEnd"/>
            <w:r w:rsidRPr="001D7597">
              <w:rPr>
                <w:rFonts w:ascii="Palatino" w:hAnsi="Palatino"/>
                <w:sz w:val="22"/>
                <w:szCs w:val="22"/>
                <w:highlight w:val="white"/>
              </w:rPr>
              <w:t xml:space="preserve"> de </w:t>
            </w:r>
            <w:proofErr w:type="spellStart"/>
            <w:r w:rsidRPr="001D7597">
              <w:rPr>
                <w:rFonts w:ascii="Palatino" w:hAnsi="Palatino"/>
                <w:sz w:val="22"/>
                <w:szCs w:val="22"/>
                <w:highlight w:val="white"/>
              </w:rPr>
              <w:t>réparations</w:t>
            </w:r>
            <w:proofErr w:type="spellEnd"/>
            <w:r w:rsidRPr="001D7597">
              <w:rPr>
                <w:rFonts w:ascii="Palatino" w:hAnsi="Palatino"/>
                <w:sz w:val="22"/>
                <w:szCs w:val="22"/>
                <w:highlight w:val="white"/>
              </w:rPr>
              <w:t xml:space="preserve"> majeures </w:t>
            </w:r>
            <w:proofErr w:type="spellStart"/>
            <w:r w:rsidRPr="001D7597">
              <w:rPr>
                <w:rFonts w:ascii="Palatino" w:hAnsi="Palatino"/>
                <w:sz w:val="22"/>
                <w:szCs w:val="22"/>
                <w:highlight w:val="white"/>
              </w:rPr>
              <w:t>ou</w:t>
            </w:r>
            <w:proofErr w:type="spellEnd"/>
            <w:r w:rsidRPr="001D7597">
              <w:rPr>
                <w:rFonts w:ascii="Palatino" w:hAnsi="Palatino"/>
                <w:sz w:val="22"/>
                <w:szCs w:val="22"/>
                <w:highlight w:val="white"/>
              </w:rPr>
              <w:t xml:space="preserve"> ne </w:t>
            </w:r>
            <w:proofErr w:type="gramStart"/>
            <w:r w:rsidRPr="001D7597">
              <w:rPr>
                <w:rFonts w:ascii="Palatino" w:hAnsi="Palatino"/>
                <w:sz w:val="22"/>
                <w:szCs w:val="22"/>
                <w:highlight w:val="white"/>
              </w:rPr>
              <w:t>pas</w:t>
            </w:r>
            <w:proofErr w:type="gramEnd"/>
            <w:r w:rsidRPr="001D7597">
              <w:rPr>
                <w:rFonts w:ascii="Palatino" w:hAnsi="Palatino"/>
                <w:sz w:val="22"/>
                <w:szCs w:val="22"/>
                <w:highlight w:val="white"/>
              </w:rPr>
              <w:t xml:space="preserve"> disposer des installations de base dans un </w:t>
            </w:r>
            <w:proofErr w:type="spellStart"/>
            <w:r w:rsidRPr="001D7597">
              <w:rPr>
                <w:rFonts w:ascii="Palatino" w:hAnsi="Palatino"/>
                <w:sz w:val="22"/>
                <w:szCs w:val="22"/>
                <w:highlight w:val="white"/>
              </w:rPr>
              <w:t>ou</w:t>
            </w:r>
            <w:proofErr w:type="spellEnd"/>
            <w:r w:rsidRPr="001D7597">
              <w:rPr>
                <w:rFonts w:ascii="Palatino" w:hAnsi="Palatino"/>
                <w:sz w:val="22"/>
                <w:szCs w:val="22"/>
                <w:highlight w:val="white"/>
              </w:rPr>
              <w:t xml:space="preserve"> </w:t>
            </w:r>
            <w:proofErr w:type="spellStart"/>
            <w:r w:rsidRPr="001D7597">
              <w:rPr>
                <w:rFonts w:ascii="Palatino" w:hAnsi="Palatino"/>
                <w:sz w:val="22"/>
                <w:szCs w:val="22"/>
                <w:highlight w:val="white"/>
              </w:rPr>
              <w:t>plusieurs</w:t>
            </w:r>
            <w:proofErr w:type="spellEnd"/>
            <w:r w:rsidRPr="001D7597">
              <w:rPr>
                <w:rFonts w:ascii="Palatino" w:hAnsi="Palatino"/>
                <w:sz w:val="22"/>
                <w:szCs w:val="22"/>
                <w:highlight w:val="white"/>
              </w:rPr>
              <w:t xml:space="preserve"> des </w:t>
            </w:r>
            <w:proofErr w:type="spellStart"/>
            <w:r w:rsidRPr="001D7597">
              <w:rPr>
                <w:rFonts w:ascii="Palatino" w:hAnsi="Palatino"/>
                <w:sz w:val="22"/>
                <w:szCs w:val="22"/>
                <w:highlight w:val="white"/>
              </w:rPr>
              <w:t>domaines</w:t>
            </w:r>
            <w:proofErr w:type="spellEnd"/>
            <w:r w:rsidRPr="001D7597">
              <w:rPr>
                <w:rFonts w:ascii="Palatino" w:hAnsi="Palatino"/>
                <w:sz w:val="22"/>
                <w:szCs w:val="22"/>
                <w:highlight w:val="white"/>
              </w:rPr>
              <w:t xml:space="preserve"> </w:t>
            </w:r>
            <w:proofErr w:type="spellStart"/>
            <w:proofErr w:type="gramStart"/>
            <w:r w:rsidRPr="001D7597">
              <w:rPr>
                <w:rFonts w:ascii="Palatino" w:hAnsi="Palatino"/>
                <w:sz w:val="22"/>
                <w:szCs w:val="22"/>
                <w:highlight w:val="white"/>
              </w:rPr>
              <w:t>suivants</w:t>
            </w:r>
            <w:proofErr w:type="spellEnd"/>
            <w:r w:rsidRPr="001D7597">
              <w:rPr>
                <w:sz w:val="22"/>
                <w:szCs w:val="22"/>
                <w:highlight w:val="white"/>
              </w:rPr>
              <w:t> </w:t>
            </w:r>
            <w:r w:rsidRPr="001D7597">
              <w:rPr>
                <w:rFonts w:ascii="Palatino" w:hAnsi="Palatino"/>
                <w:sz w:val="22"/>
                <w:szCs w:val="22"/>
                <w:highlight w:val="white"/>
              </w:rPr>
              <w:t>:</w:t>
            </w:r>
            <w:proofErr w:type="gramEnd"/>
            <w:r w:rsidRPr="001D7597">
              <w:rPr>
                <w:rFonts w:ascii="Palatino" w:hAnsi="Palatino"/>
                <w:sz w:val="22"/>
                <w:szCs w:val="22"/>
                <w:highlight w:val="white"/>
              </w:rPr>
              <w:t> </w:t>
            </w:r>
            <w:r>
              <w:rPr>
                <w:rFonts w:ascii="Palatino" w:hAnsi="Palatino"/>
                <w:sz w:val="22"/>
                <w:szCs w:val="22"/>
                <w:highlight w:val="white"/>
              </w:rPr>
              <w:t>s</w:t>
            </w:r>
            <w:r w:rsidRPr="001D7597">
              <w:rPr>
                <w:rFonts w:ascii="Palatino" w:hAnsi="Palatino"/>
                <w:sz w:val="22"/>
                <w:szCs w:val="22"/>
                <w:highlight w:val="white"/>
              </w:rPr>
              <w:t>tructures</w:t>
            </w:r>
            <w:r>
              <w:rPr>
                <w:rFonts w:ascii="Palatino" w:hAnsi="Palatino"/>
                <w:sz w:val="22"/>
                <w:szCs w:val="22"/>
                <w:highlight w:val="white"/>
              </w:rPr>
              <w:t xml:space="preserve">, </w:t>
            </w:r>
            <w:proofErr w:type="spellStart"/>
            <w:r>
              <w:rPr>
                <w:rFonts w:ascii="Palatino" w:hAnsi="Palatino"/>
                <w:sz w:val="22"/>
                <w:szCs w:val="22"/>
                <w:highlight w:val="white"/>
              </w:rPr>
              <w:t>é</w:t>
            </w:r>
            <w:r w:rsidRPr="001D7597">
              <w:rPr>
                <w:rFonts w:ascii="Palatino" w:hAnsi="Palatino"/>
                <w:sz w:val="22"/>
                <w:szCs w:val="22"/>
                <w:highlight w:val="white"/>
              </w:rPr>
              <w:t>lectricité</w:t>
            </w:r>
            <w:proofErr w:type="spellEnd"/>
            <w:r>
              <w:rPr>
                <w:rFonts w:ascii="Palatino" w:hAnsi="Palatino"/>
                <w:sz w:val="22"/>
                <w:szCs w:val="22"/>
                <w:highlight w:val="white"/>
              </w:rPr>
              <w:t xml:space="preserve">, </w:t>
            </w:r>
            <w:proofErr w:type="spellStart"/>
            <w:r>
              <w:rPr>
                <w:rFonts w:ascii="Palatino" w:hAnsi="Palatino"/>
                <w:sz w:val="22"/>
                <w:szCs w:val="22"/>
                <w:highlight w:val="white"/>
              </w:rPr>
              <w:t>plomberie</w:t>
            </w:r>
            <w:proofErr w:type="spellEnd"/>
            <w:r>
              <w:rPr>
                <w:rFonts w:ascii="Palatino" w:hAnsi="Palatino"/>
                <w:sz w:val="22"/>
                <w:szCs w:val="22"/>
                <w:highlight w:val="white"/>
              </w:rPr>
              <w:t xml:space="preserve">, </w:t>
            </w:r>
            <w:proofErr w:type="spellStart"/>
            <w:r>
              <w:rPr>
                <w:rFonts w:ascii="Palatino" w:hAnsi="Palatino"/>
                <w:sz w:val="22"/>
                <w:szCs w:val="22"/>
                <w:highlight w:val="white"/>
              </w:rPr>
              <w:t>chauffage</w:t>
            </w:r>
            <w:proofErr w:type="spellEnd"/>
            <w:r>
              <w:rPr>
                <w:rFonts w:ascii="Palatino" w:hAnsi="Palatino"/>
                <w:sz w:val="22"/>
                <w:szCs w:val="22"/>
                <w:highlight w:val="white"/>
              </w:rPr>
              <w:t xml:space="preserve">, </w:t>
            </w:r>
            <w:proofErr w:type="spellStart"/>
            <w:r>
              <w:rPr>
                <w:rFonts w:ascii="Palatino" w:hAnsi="Palatino"/>
                <w:sz w:val="22"/>
                <w:szCs w:val="22"/>
                <w:highlight w:val="white"/>
              </w:rPr>
              <w:t>s</w:t>
            </w:r>
            <w:r w:rsidRPr="001D7597">
              <w:rPr>
                <w:rFonts w:ascii="Palatino" w:hAnsi="Palatino"/>
                <w:sz w:val="22"/>
                <w:szCs w:val="22"/>
                <w:highlight w:val="white"/>
              </w:rPr>
              <w:t>écurité-incendie</w:t>
            </w:r>
            <w:proofErr w:type="spellEnd"/>
            <w:r>
              <w:rPr>
                <w:rFonts w:ascii="Palatino" w:hAnsi="Palatino"/>
                <w:sz w:val="22"/>
                <w:szCs w:val="22"/>
                <w:highlight w:val="white"/>
              </w:rPr>
              <w:t xml:space="preserve">, </w:t>
            </w:r>
            <w:proofErr w:type="spellStart"/>
            <w:r>
              <w:rPr>
                <w:rFonts w:ascii="Palatino" w:hAnsi="Palatino"/>
                <w:sz w:val="22"/>
                <w:szCs w:val="22"/>
                <w:highlight w:val="white"/>
              </w:rPr>
              <w:t>c</w:t>
            </w:r>
            <w:r w:rsidRPr="001D7597">
              <w:rPr>
                <w:rFonts w:ascii="Palatino" w:hAnsi="Palatino"/>
                <w:sz w:val="22"/>
                <w:szCs w:val="22"/>
                <w:highlight w:val="white"/>
              </w:rPr>
              <w:t>as</w:t>
            </w:r>
            <w:proofErr w:type="spellEnd"/>
            <w:r w:rsidRPr="001D7597">
              <w:rPr>
                <w:rFonts w:ascii="Palatino" w:hAnsi="Palatino"/>
                <w:sz w:val="22"/>
                <w:szCs w:val="22"/>
                <w:highlight w:val="white"/>
              </w:rPr>
              <w:t xml:space="preserve"> graves de </w:t>
            </w:r>
            <w:proofErr w:type="spellStart"/>
            <w:r w:rsidRPr="001D7597">
              <w:rPr>
                <w:rFonts w:ascii="Palatino" w:hAnsi="Palatino"/>
                <w:sz w:val="22"/>
                <w:szCs w:val="22"/>
                <w:highlight w:val="white"/>
              </w:rPr>
              <w:t>surpopulation</w:t>
            </w:r>
            <w:proofErr w:type="spellEnd"/>
            <w:r w:rsidRPr="001D7597">
              <w:rPr>
                <w:rFonts w:ascii="Palatino" w:hAnsi="Palatino"/>
                <w:sz w:val="22"/>
                <w:szCs w:val="22"/>
                <w:highlight w:val="white"/>
              </w:rPr>
              <w:t> </w:t>
            </w:r>
          </w:p>
          <w:p w14:paraId="5F3EEC69" w14:textId="6E1A29D7" w:rsidR="001D7597" w:rsidRPr="001D7597" w:rsidRDefault="001D7597" w:rsidP="001D7597">
            <w:pPr>
              <w:numPr>
                <w:ilvl w:val="0"/>
                <w:numId w:val="64"/>
              </w:numPr>
              <w:tabs>
                <w:tab w:val="num" w:pos="720"/>
              </w:tabs>
              <w:rPr>
                <w:rFonts w:ascii="Palatino" w:hAnsi="Palatino"/>
                <w:sz w:val="22"/>
                <w:szCs w:val="22"/>
                <w:highlight w:val="white"/>
              </w:rPr>
            </w:pPr>
            <w:r>
              <w:rPr>
                <w:rFonts w:ascii="Palatino" w:hAnsi="Palatino"/>
                <w:sz w:val="22"/>
                <w:szCs w:val="22"/>
                <w:highlight w:val="white"/>
              </w:rPr>
              <w:lastRenderedPageBreak/>
              <w:t>L</w:t>
            </w:r>
            <w:r w:rsidRPr="001D7597">
              <w:rPr>
                <w:rFonts w:ascii="Palatino" w:hAnsi="Palatino"/>
                <w:sz w:val="22"/>
                <w:szCs w:val="22"/>
                <w:highlight w:val="white"/>
              </w:rPr>
              <w:t xml:space="preserve">es modifications </w:t>
            </w:r>
            <w:proofErr w:type="spellStart"/>
            <w:r w:rsidRPr="001D7597">
              <w:rPr>
                <w:rFonts w:ascii="Palatino" w:hAnsi="Palatino"/>
                <w:sz w:val="22"/>
                <w:szCs w:val="22"/>
                <w:highlight w:val="white"/>
              </w:rPr>
              <w:t>requises</w:t>
            </w:r>
            <w:proofErr w:type="spellEnd"/>
            <w:r w:rsidRPr="001D7597">
              <w:rPr>
                <w:rFonts w:ascii="Palatino" w:hAnsi="Palatino"/>
                <w:sz w:val="22"/>
                <w:szCs w:val="22"/>
                <w:highlight w:val="white"/>
              </w:rPr>
              <w:t xml:space="preserve"> pour les </w:t>
            </w:r>
            <w:proofErr w:type="spellStart"/>
            <w:r w:rsidRPr="001D7597">
              <w:rPr>
                <w:rFonts w:ascii="Palatino" w:hAnsi="Palatino"/>
                <w:sz w:val="22"/>
                <w:szCs w:val="22"/>
                <w:highlight w:val="white"/>
              </w:rPr>
              <w:t>personnes</w:t>
            </w:r>
            <w:proofErr w:type="spellEnd"/>
            <w:r w:rsidRPr="001D7597">
              <w:rPr>
                <w:rFonts w:ascii="Palatino" w:hAnsi="Palatino"/>
                <w:sz w:val="22"/>
                <w:szCs w:val="22"/>
                <w:highlight w:val="white"/>
              </w:rPr>
              <w:t xml:space="preserve"> </w:t>
            </w:r>
            <w:proofErr w:type="spellStart"/>
            <w:r w:rsidRPr="001D7597">
              <w:rPr>
                <w:rFonts w:ascii="Palatino" w:hAnsi="Palatino"/>
                <w:sz w:val="22"/>
                <w:szCs w:val="22"/>
                <w:highlight w:val="white"/>
              </w:rPr>
              <w:t>ayant</w:t>
            </w:r>
            <w:proofErr w:type="spellEnd"/>
            <w:r w:rsidRPr="001D7597">
              <w:rPr>
                <w:rFonts w:ascii="Palatino" w:hAnsi="Palatino"/>
                <w:sz w:val="22"/>
                <w:szCs w:val="22"/>
                <w:highlight w:val="white"/>
              </w:rPr>
              <w:t xml:space="preserve"> un handicap </w:t>
            </w:r>
            <w:proofErr w:type="spellStart"/>
            <w:r w:rsidRPr="001D7597">
              <w:rPr>
                <w:rFonts w:ascii="Palatino" w:hAnsi="Palatino"/>
                <w:sz w:val="22"/>
                <w:szCs w:val="22"/>
                <w:highlight w:val="white"/>
              </w:rPr>
              <w:t>doivent</w:t>
            </w:r>
            <w:proofErr w:type="spellEnd"/>
            <w:r w:rsidRPr="001D7597">
              <w:rPr>
                <w:rFonts w:ascii="Palatino" w:hAnsi="Palatino"/>
                <w:sz w:val="22"/>
                <w:szCs w:val="22"/>
                <w:highlight w:val="white"/>
              </w:rPr>
              <w:t xml:space="preserve"> </w:t>
            </w:r>
            <w:proofErr w:type="spellStart"/>
            <w:r w:rsidRPr="001D7597">
              <w:rPr>
                <w:rFonts w:ascii="Palatino" w:hAnsi="Palatino"/>
                <w:sz w:val="22"/>
                <w:szCs w:val="22"/>
                <w:highlight w:val="white"/>
              </w:rPr>
              <w:t>être</w:t>
            </w:r>
            <w:proofErr w:type="spellEnd"/>
            <w:r w:rsidRPr="001D7597">
              <w:rPr>
                <w:rFonts w:ascii="Palatino" w:hAnsi="Palatino"/>
                <w:sz w:val="22"/>
                <w:szCs w:val="22"/>
                <w:highlight w:val="white"/>
              </w:rPr>
              <w:t xml:space="preserve"> </w:t>
            </w:r>
            <w:proofErr w:type="spellStart"/>
            <w:r w:rsidRPr="001D7597">
              <w:rPr>
                <w:rFonts w:ascii="Palatino" w:hAnsi="Palatino"/>
                <w:sz w:val="22"/>
                <w:szCs w:val="22"/>
                <w:highlight w:val="white"/>
              </w:rPr>
              <w:t>liées</w:t>
            </w:r>
            <w:proofErr w:type="spellEnd"/>
            <w:r w:rsidRPr="001D7597">
              <w:rPr>
                <w:rFonts w:ascii="Palatino" w:hAnsi="Palatino"/>
                <w:sz w:val="22"/>
                <w:szCs w:val="22"/>
                <w:highlight w:val="white"/>
              </w:rPr>
              <w:t xml:space="preserve"> au </w:t>
            </w:r>
            <w:proofErr w:type="spellStart"/>
            <w:r w:rsidRPr="001D7597">
              <w:rPr>
                <w:rFonts w:ascii="Palatino" w:hAnsi="Palatino"/>
                <w:sz w:val="22"/>
                <w:szCs w:val="22"/>
                <w:highlight w:val="white"/>
              </w:rPr>
              <w:t>logement</w:t>
            </w:r>
            <w:proofErr w:type="spellEnd"/>
            <w:r w:rsidRPr="001D7597">
              <w:rPr>
                <w:rFonts w:ascii="Palatino" w:hAnsi="Palatino"/>
                <w:sz w:val="22"/>
                <w:szCs w:val="22"/>
                <w:highlight w:val="white"/>
              </w:rPr>
              <w:t xml:space="preserve"> </w:t>
            </w:r>
            <w:proofErr w:type="spellStart"/>
            <w:r w:rsidRPr="001D7597">
              <w:rPr>
                <w:rFonts w:ascii="Palatino" w:hAnsi="Palatino"/>
                <w:sz w:val="22"/>
                <w:szCs w:val="22"/>
                <w:highlight w:val="white"/>
              </w:rPr>
              <w:t>ou</w:t>
            </w:r>
            <w:proofErr w:type="spellEnd"/>
            <w:r w:rsidRPr="001D7597">
              <w:rPr>
                <w:rFonts w:ascii="Palatino" w:hAnsi="Palatino"/>
                <w:sz w:val="22"/>
                <w:szCs w:val="22"/>
                <w:highlight w:val="white"/>
              </w:rPr>
              <w:t xml:space="preserve"> </w:t>
            </w:r>
            <w:proofErr w:type="spellStart"/>
            <w:r w:rsidRPr="001D7597">
              <w:rPr>
                <w:rFonts w:ascii="Palatino" w:hAnsi="Palatino"/>
                <w:sz w:val="22"/>
                <w:szCs w:val="22"/>
                <w:highlight w:val="white"/>
              </w:rPr>
              <w:t>permettre</w:t>
            </w:r>
            <w:proofErr w:type="spellEnd"/>
            <w:r w:rsidRPr="001D7597">
              <w:rPr>
                <w:rFonts w:ascii="Palatino" w:hAnsi="Palatino"/>
                <w:sz w:val="22"/>
                <w:szCs w:val="22"/>
                <w:highlight w:val="white"/>
              </w:rPr>
              <w:t xml:space="preserve"> </w:t>
            </w:r>
            <w:proofErr w:type="spellStart"/>
            <w:r w:rsidRPr="001D7597">
              <w:rPr>
                <w:rFonts w:ascii="Palatino" w:hAnsi="Palatino"/>
                <w:sz w:val="22"/>
                <w:szCs w:val="22"/>
                <w:highlight w:val="white"/>
              </w:rPr>
              <w:t>l’accès</w:t>
            </w:r>
            <w:proofErr w:type="spellEnd"/>
            <w:r w:rsidRPr="001D7597">
              <w:rPr>
                <w:rFonts w:ascii="Palatino" w:hAnsi="Palatino"/>
                <w:sz w:val="22"/>
                <w:szCs w:val="22"/>
                <w:highlight w:val="white"/>
              </w:rPr>
              <w:t xml:space="preserve"> à des installations de base </w:t>
            </w:r>
            <w:proofErr w:type="spellStart"/>
            <w:r w:rsidRPr="001D7597">
              <w:rPr>
                <w:rFonts w:ascii="Palatino" w:hAnsi="Palatino"/>
                <w:sz w:val="22"/>
                <w:szCs w:val="22"/>
                <w:highlight w:val="white"/>
              </w:rPr>
              <w:t>permanentes</w:t>
            </w:r>
            <w:proofErr w:type="spellEnd"/>
            <w:r w:rsidRPr="001D7597">
              <w:rPr>
                <w:rFonts w:ascii="Palatino" w:hAnsi="Palatino"/>
                <w:sz w:val="22"/>
                <w:szCs w:val="22"/>
                <w:highlight w:val="white"/>
              </w:rPr>
              <w:t xml:space="preserve"> dans le </w:t>
            </w:r>
            <w:proofErr w:type="spellStart"/>
            <w:r w:rsidRPr="001D7597">
              <w:rPr>
                <w:rFonts w:ascii="Palatino" w:hAnsi="Palatino"/>
                <w:sz w:val="22"/>
                <w:szCs w:val="22"/>
                <w:highlight w:val="white"/>
              </w:rPr>
              <w:t>logement</w:t>
            </w:r>
            <w:proofErr w:type="spellEnd"/>
          </w:p>
          <w:p w14:paraId="7ACFA604" w14:textId="09ED4403" w:rsidR="005E29D3" w:rsidRPr="001D7597" w:rsidRDefault="001D7597" w:rsidP="001D7597">
            <w:pPr>
              <w:numPr>
                <w:ilvl w:val="0"/>
                <w:numId w:val="64"/>
              </w:numPr>
              <w:tabs>
                <w:tab w:val="num" w:pos="720"/>
              </w:tabs>
              <w:rPr>
                <w:rFonts w:ascii="Palatino" w:hAnsi="Palatino"/>
                <w:sz w:val="22"/>
                <w:szCs w:val="22"/>
                <w:highlight w:val="white"/>
              </w:rPr>
            </w:pPr>
            <w:r>
              <w:rPr>
                <w:rFonts w:ascii="Palatino" w:hAnsi="Palatino"/>
                <w:sz w:val="22"/>
                <w:szCs w:val="22"/>
                <w:highlight w:val="white"/>
              </w:rPr>
              <w:t>L</w:t>
            </w:r>
            <w:r w:rsidRPr="001D7597">
              <w:rPr>
                <w:rFonts w:ascii="Palatino" w:hAnsi="Palatino"/>
                <w:sz w:val="22"/>
                <w:szCs w:val="22"/>
                <w:highlight w:val="white"/>
              </w:rPr>
              <w:t xml:space="preserve">es adaptations pour les </w:t>
            </w:r>
            <w:proofErr w:type="spellStart"/>
            <w:r w:rsidRPr="001D7597">
              <w:rPr>
                <w:rFonts w:ascii="Palatino" w:hAnsi="Palatino"/>
                <w:sz w:val="22"/>
                <w:szCs w:val="22"/>
                <w:highlight w:val="white"/>
              </w:rPr>
              <w:t>personnes</w:t>
            </w:r>
            <w:proofErr w:type="spellEnd"/>
            <w:r w:rsidRPr="001D7597">
              <w:rPr>
                <w:rFonts w:ascii="Palatino" w:hAnsi="Palatino"/>
                <w:sz w:val="22"/>
                <w:szCs w:val="22"/>
                <w:highlight w:val="white"/>
              </w:rPr>
              <w:t xml:space="preserve"> </w:t>
            </w:r>
            <w:proofErr w:type="spellStart"/>
            <w:r w:rsidRPr="001D7597">
              <w:rPr>
                <w:rFonts w:ascii="Palatino" w:hAnsi="Palatino"/>
                <w:sz w:val="22"/>
                <w:szCs w:val="22"/>
                <w:highlight w:val="white"/>
              </w:rPr>
              <w:t>âgées</w:t>
            </w:r>
            <w:proofErr w:type="spellEnd"/>
            <w:r w:rsidRPr="001D7597">
              <w:rPr>
                <w:rFonts w:ascii="Palatino" w:hAnsi="Palatino"/>
                <w:sz w:val="22"/>
                <w:szCs w:val="22"/>
                <w:highlight w:val="white"/>
              </w:rPr>
              <w:t xml:space="preserve"> </w:t>
            </w:r>
            <w:proofErr w:type="spellStart"/>
            <w:r w:rsidRPr="001D7597">
              <w:rPr>
                <w:rFonts w:ascii="Palatino" w:hAnsi="Palatino"/>
                <w:sz w:val="22"/>
                <w:szCs w:val="22"/>
                <w:highlight w:val="white"/>
              </w:rPr>
              <w:t>doivent</w:t>
            </w:r>
            <w:proofErr w:type="spellEnd"/>
            <w:r w:rsidRPr="001D7597">
              <w:rPr>
                <w:rFonts w:ascii="Palatino" w:hAnsi="Palatino"/>
                <w:sz w:val="22"/>
                <w:szCs w:val="22"/>
                <w:highlight w:val="white"/>
              </w:rPr>
              <w:t xml:space="preserve"> </w:t>
            </w:r>
            <w:proofErr w:type="spellStart"/>
            <w:r w:rsidRPr="001D7597">
              <w:rPr>
                <w:rFonts w:ascii="Palatino" w:hAnsi="Palatino"/>
                <w:sz w:val="22"/>
                <w:szCs w:val="22"/>
                <w:highlight w:val="white"/>
              </w:rPr>
              <w:t>faciliter</w:t>
            </w:r>
            <w:proofErr w:type="spellEnd"/>
            <w:r w:rsidRPr="001D7597">
              <w:rPr>
                <w:rFonts w:ascii="Palatino" w:hAnsi="Palatino"/>
                <w:sz w:val="22"/>
                <w:szCs w:val="22"/>
                <w:highlight w:val="white"/>
              </w:rPr>
              <w:t xml:space="preserve"> et prolonger </w:t>
            </w:r>
            <w:proofErr w:type="spellStart"/>
            <w:r w:rsidRPr="001D7597">
              <w:rPr>
                <w:rFonts w:ascii="Palatino" w:hAnsi="Palatino"/>
                <w:sz w:val="22"/>
                <w:szCs w:val="22"/>
                <w:highlight w:val="white"/>
              </w:rPr>
              <w:t>leur</w:t>
            </w:r>
            <w:proofErr w:type="spellEnd"/>
            <w:r w:rsidRPr="001D7597">
              <w:rPr>
                <w:rFonts w:ascii="Palatino" w:hAnsi="Palatino"/>
                <w:sz w:val="22"/>
                <w:szCs w:val="22"/>
                <w:highlight w:val="white"/>
              </w:rPr>
              <w:t xml:space="preserve"> vie </w:t>
            </w:r>
            <w:proofErr w:type="spellStart"/>
            <w:r w:rsidRPr="001D7597">
              <w:rPr>
                <w:rFonts w:ascii="Palatino" w:hAnsi="Palatino"/>
                <w:sz w:val="22"/>
                <w:szCs w:val="22"/>
                <w:highlight w:val="white"/>
              </w:rPr>
              <w:t>autonome</w:t>
            </w:r>
            <w:proofErr w:type="spellEnd"/>
          </w:p>
        </w:tc>
      </w:tr>
      <w:tr w:rsidR="005E29D3" w:rsidRPr="000A13D5" w14:paraId="2813615E" w14:textId="77777777">
        <w:tc>
          <w:tcPr>
            <w:tcW w:w="1830" w:type="dxa"/>
            <w:tcMar>
              <w:top w:w="100" w:type="dxa"/>
              <w:left w:w="100" w:type="dxa"/>
              <w:bottom w:w="100" w:type="dxa"/>
              <w:right w:w="100" w:type="dxa"/>
            </w:tcMar>
          </w:tcPr>
          <w:p w14:paraId="07B7718B" w14:textId="05341D23"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lastRenderedPageBreak/>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7FCAF484" w14:textId="303BD095" w:rsidR="005E29D3" w:rsidRPr="000A13D5" w:rsidRDefault="005E29D3" w:rsidP="005E29D3">
            <w:pPr>
              <w:rPr>
                <w:rFonts w:ascii="Palatino" w:hAnsi="Palatino"/>
                <w:sz w:val="22"/>
                <w:szCs w:val="22"/>
                <w:highlight w:val="white"/>
              </w:rPr>
            </w:pPr>
            <w:r w:rsidRPr="000A13D5">
              <w:rPr>
                <w:rFonts w:ascii="Palatino" w:hAnsi="Palatino"/>
                <w:sz w:val="22"/>
                <w:szCs w:val="22"/>
                <w:highlight w:val="white"/>
              </w:rPr>
              <w:t>15</w:t>
            </w:r>
            <w:r w:rsidR="00C007BC">
              <w:rPr>
                <w:rFonts w:ascii="Palatino" w:hAnsi="Palatino"/>
                <w:sz w:val="22"/>
                <w:szCs w:val="22"/>
                <w:highlight w:val="white"/>
              </w:rPr>
              <w:t xml:space="preserve"> </w:t>
            </w:r>
            <w:r w:rsidRPr="000A13D5">
              <w:rPr>
                <w:rFonts w:ascii="Palatino" w:hAnsi="Palatino"/>
                <w:sz w:val="22"/>
                <w:szCs w:val="22"/>
                <w:highlight w:val="white"/>
              </w:rPr>
              <w:t>000</w:t>
            </w:r>
            <w:r w:rsidR="00C007BC">
              <w:rPr>
                <w:rFonts w:ascii="Palatino" w:hAnsi="Palatino"/>
                <w:sz w:val="22"/>
                <w:szCs w:val="22"/>
                <w:highlight w:val="white"/>
              </w:rPr>
              <w:t xml:space="preserve"> $</w:t>
            </w:r>
          </w:p>
        </w:tc>
      </w:tr>
      <w:tr w:rsidR="005E29D3" w:rsidRPr="000A13D5" w14:paraId="635EE512" w14:textId="77777777">
        <w:tc>
          <w:tcPr>
            <w:tcW w:w="1830" w:type="dxa"/>
            <w:tcMar>
              <w:top w:w="100" w:type="dxa"/>
              <w:left w:w="100" w:type="dxa"/>
              <w:bottom w:w="100" w:type="dxa"/>
              <w:right w:w="100" w:type="dxa"/>
            </w:tcMar>
          </w:tcPr>
          <w:p w14:paraId="0A8B1EE8" w14:textId="4C9F5B0F"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162D4FE6" w14:textId="77777777" w:rsidR="005E29D3" w:rsidRPr="000A13D5" w:rsidRDefault="005E29D3" w:rsidP="005E29D3">
            <w:pPr>
              <w:widowControl w:val="0"/>
              <w:rPr>
                <w:rFonts w:ascii="Palatino" w:hAnsi="Palatino"/>
                <w:i/>
                <w:sz w:val="22"/>
                <w:szCs w:val="22"/>
              </w:rPr>
            </w:pPr>
          </w:p>
        </w:tc>
      </w:tr>
    </w:tbl>
    <w:p w14:paraId="4A86DE6C" w14:textId="77777777" w:rsidR="00966F83" w:rsidRPr="000A13D5" w:rsidRDefault="00966F83">
      <w:pPr>
        <w:rPr>
          <w:rFonts w:ascii="Palatino" w:hAnsi="Palatino"/>
          <w:sz w:val="22"/>
          <w:szCs w:val="22"/>
        </w:rPr>
      </w:pPr>
    </w:p>
    <w:p w14:paraId="40D5312F" w14:textId="77777777" w:rsidR="00474DA8" w:rsidRPr="000A13D5" w:rsidRDefault="00474DA8">
      <w:pPr>
        <w:rPr>
          <w:rFonts w:ascii="Palatino" w:hAnsi="Palatino"/>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113648" w:rsidRPr="000A13D5" w14:paraId="608E9127" w14:textId="77777777" w:rsidTr="005F2313">
        <w:tc>
          <w:tcPr>
            <w:tcW w:w="1830" w:type="dxa"/>
            <w:tcMar>
              <w:top w:w="100" w:type="dxa"/>
              <w:left w:w="100" w:type="dxa"/>
              <w:bottom w:w="100" w:type="dxa"/>
              <w:right w:w="100" w:type="dxa"/>
            </w:tcMar>
          </w:tcPr>
          <w:p w14:paraId="7120AA0B" w14:textId="0DBF381B" w:rsidR="00113648" w:rsidRPr="000A13D5" w:rsidRDefault="00113648" w:rsidP="005F2313">
            <w:pPr>
              <w:widowControl w:val="0"/>
              <w:rPr>
                <w:rFonts w:ascii="Palatino" w:hAnsi="Palatino"/>
                <w:i/>
                <w:sz w:val="22"/>
                <w:szCs w:val="22"/>
              </w:rPr>
            </w:pPr>
            <w:r w:rsidRPr="000A13D5">
              <w:rPr>
                <w:rFonts w:ascii="Palatino" w:hAnsi="Palatino"/>
                <w:i/>
                <w:sz w:val="22"/>
                <w:szCs w:val="22"/>
              </w:rPr>
              <w:t>6.2</w:t>
            </w:r>
          </w:p>
        </w:tc>
        <w:tc>
          <w:tcPr>
            <w:tcW w:w="7530" w:type="dxa"/>
            <w:tcMar>
              <w:top w:w="100" w:type="dxa"/>
              <w:left w:w="100" w:type="dxa"/>
              <w:bottom w:w="100" w:type="dxa"/>
              <w:right w:w="100" w:type="dxa"/>
            </w:tcMar>
          </w:tcPr>
          <w:p w14:paraId="0D285D43" w14:textId="77777777" w:rsidR="00113648" w:rsidRPr="000A13D5" w:rsidRDefault="00113648" w:rsidP="005F2313">
            <w:pPr>
              <w:pStyle w:val="Heading1"/>
              <w:keepNext w:val="0"/>
              <w:keepLines w:val="0"/>
              <w:widowControl w:val="0"/>
              <w:shd w:val="clear" w:color="auto" w:fill="FFFFFF"/>
              <w:spacing w:before="0" w:after="0" w:line="264" w:lineRule="auto"/>
              <w:rPr>
                <w:rFonts w:ascii="Palatino" w:hAnsi="Palatino"/>
                <w:sz w:val="22"/>
                <w:szCs w:val="22"/>
              </w:rPr>
            </w:pPr>
          </w:p>
        </w:tc>
      </w:tr>
      <w:tr w:rsidR="005E29D3" w:rsidRPr="000A13D5" w14:paraId="43AF61AA" w14:textId="77777777" w:rsidTr="005F2313">
        <w:tc>
          <w:tcPr>
            <w:tcW w:w="1830" w:type="dxa"/>
            <w:tcMar>
              <w:top w:w="100" w:type="dxa"/>
              <w:left w:w="100" w:type="dxa"/>
              <w:bottom w:w="100" w:type="dxa"/>
              <w:right w:w="100" w:type="dxa"/>
            </w:tcMar>
          </w:tcPr>
          <w:p w14:paraId="58637FC0" w14:textId="70A7B174"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7C28C8E1" w14:textId="16BD06A1" w:rsidR="005E29D3" w:rsidRPr="000A13D5" w:rsidRDefault="00913249" w:rsidP="005E29D3">
            <w:pPr>
              <w:pStyle w:val="Heading1"/>
              <w:keepNext w:val="0"/>
              <w:keepLines w:val="0"/>
              <w:widowControl w:val="0"/>
              <w:shd w:val="clear" w:color="auto" w:fill="FFFFFF"/>
              <w:spacing w:before="0" w:after="0" w:line="264" w:lineRule="auto"/>
              <w:rPr>
                <w:rFonts w:ascii="Palatino" w:hAnsi="Palatino"/>
                <w:sz w:val="22"/>
                <w:szCs w:val="22"/>
              </w:rPr>
            </w:pPr>
            <w:r w:rsidRPr="001D7597">
              <w:rPr>
                <w:rFonts w:ascii="Palatino" w:hAnsi="Palatino"/>
                <w:sz w:val="22"/>
                <w:szCs w:val="22"/>
              </w:rPr>
              <w:t xml:space="preserve">Programme de </w:t>
            </w:r>
            <w:proofErr w:type="spellStart"/>
            <w:r w:rsidRPr="001D7597">
              <w:rPr>
                <w:rFonts w:ascii="Palatino" w:hAnsi="Palatino"/>
                <w:sz w:val="22"/>
                <w:szCs w:val="22"/>
              </w:rPr>
              <w:t>réparation</w:t>
            </w:r>
            <w:proofErr w:type="spellEnd"/>
            <w:r w:rsidRPr="001D7597">
              <w:rPr>
                <w:rFonts w:ascii="Palatino" w:hAnsi="Palatino"/>
                <w:sz w:val="22"/>
                <w:szCs w:val="22"/>
              </w:rPr>
              <w:t xml:space="preserve"> pour les propriétaires</w:t>
            </w:r>
            <w:r>
              <w:rPr>
                <w:rFonts w:ascii="Palatino" w:hAnsi="Palatino"/>
                <w:sz w:val="22"/>
                <w:szCs w:val="22"/>
              </w:rPr>
              <w:t xml:space="preserve"> – </w:t>
            </w:r>
            <w:proofErr w:type="spellStart"/>
            <w:r>
              <w:rPr>
                <w:rFonts w:ascii="Palatino" w:hAnsi="Palatino"/>
                <w:sz w:val="22"/>
                <w:szCs w:val="22"/>
              </w:rPr>
              <w:t>personnes</w:t>
            </w:r>
            <w:proofErr w:type="spellEnd"/>
            <w:r>
              <w:rPr>
                <w:rFonts w:ascii="Palatino" w:hAnsi="Palatino"/>
                <w:sz w:val="22"/>
                <w:szCs w:val="22"/>
              </w:rPr>
              <w:t xml:space="preserve"> </w:t>
            </w:r>
            <w:proofErr w:type="spellStart"/>
            <w:r>
              <w:rPr>
                <w:rFonts w:ascii="Palatino" w:hAnsi="Palatino"/>
                <w:sz w:val="22"/>
                <w:szCs w:val="22"/>
              </w:rPr>
              <w:t>ayant</w:t>
            </w:r>
            <w:proofErr w:type="spellEnd"/>
            <w:r>
              <w:rPr>
                <w:rFonts w:ascii="Palatino" w:hAnsi="Palatino"/>
                <w:sz w:val="22"/>
                <w:szCs w:val="22"/>
              </w:rPr>
              <w:t xml:space="preserve"> un handicap</w:t>
            </w:r>
          </w:p>
        </w:tc>
      </w:tr>
      <w:tr w:rsidR="005E29D3" w:rsidRPr="000A13D5" w14:paraId="33996BC1" w14:textId="77777777" w:rsidTr="005F2313">
        <w:tc>
          <w:tcPr>
            <w:tcW w:w="1830" w:type="dxa"/>
            <w:tcMar>
              <w:top w:w="100" w:type="dxa"/>
              <w:left w:w="100" w:type="dxa"/>
              <w:bottom w:w="100" w:type="dxa"/>
              <w:right w:w="100" w:type="dxa"/>
            </w:tcMar>
          </w:tcPr>
          <w:p w14:paraId="3A428F66" w14:textId="47010069"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26841153" w14:textId="440D158E" w:rsidR="005E29D3" w:rsidRPr="000A13D5" w:rsidRDefault="00913249" w:rsidP="005E29D3">
            <w:pPr>
              <w:widowControl w:val="0"/>
              <w:rPr>
                <w:rFonts w:ascii="Palatino" w:hAnsi="Palatino"/>
                <w:sz w:val="22"/>
                <w:szCs w:val="22"/>
              </w:rPr>
            </w:pPr>
            <w:proofErr w:type="spellStart"/>
            <w:r>
              <w:rPr>
                <w:rFonts w:ascii="Palatino" w:hAnsi="Palatino"/>
                <w:sz w:val="22"/>
                <w:szCs w:val="22"/>
              </w:rPr>
              <w:t>Gouvernement</w:t>
            </w:r>
            <w:proofErr w:type="spellEnd"/>
            <w:r>
              <w:rPr>
                <w:rFonts w:ascii="Palatino" w:hAnsi="Palatino"/>
                <w:sz w:val="22"/>
                <w:szCs w:val="22"/>
              </w:rPr>
              <w:t xml:space="preserve"> du </w:t>
            </w:r>
            <w:r w:rsidR="005E29D3">
              <w:rPr>
                <w:rFonts w:ascii="Palatino" w:hAnsi="Palatino"/>
                <w:sz w:val="22"/>
                <w:szCs w:val="22"/>
              </w:rPr>
              <w:t>Nouveau-Brunswick</w:t>
            </w:r>
          </w:p>
        </w:tc>
      </w:tr>
      <w:tr w:rsidR="005E29D3" w:rsidRPr="000A13D5" w14:paraId="49C60025" w14:textId="77777777" w:rsidTr="005F2313">
        <w:tc>
          <w:tcPr>
            <w:tcW w:w="1830" w:type="dxa"/>
            <w:tcMar>
              <w:top w:w="100" w:type="dxa"/>
              <w:left w:w="100" w:type="dxa"/>
              <w:bottom w:w="100" w:type="dxa"/>
              <w:right w:w="100" w:type="dxa"/>
            </w:tcMar>
          </w:tcPr>
          <w:p w14:paraId="1FC79359" w14:textId="2E22C5BD"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466C74B4" w14:textId="0EBE3DCA" w:rsidR="005E29D3" w:rsidRPr="000A13D5" w:rsidRDefault="00913249" w:rsidP="005E29D3">
            <w:pPr>
              <w:widowControl w:val="0"/>
              <w:rPr>
                <w:rFonts w:ascii="Palatino" w:hAnsi="Palatino"/>
                <w:sz w:val="22"/>
                <w:szCs w:val="22"/>
              </w:rPr>
            </w:pPr>
            <w:hyperlink r:id="rId68" w:history="1">
              <w:r>
                <w:rPr>
                  <w:rStyle w:val="Hyperlink"/>
                  <w:rFonts w:ascii="Palatino" w:hAnsi="Palatino"/>
                  <w:sz w:val="22"/>
                  <w:szCs w:val="22"/>
                </w:rPr>
                <w:t xml:space="preserve">Programme de </w:t>
              </w:r>
              <w:proofErr w:type="spellStart"/>
              <w:r>
                <w:rPr>
                  <w:rStyle w:val="Hyperlink"/>
                  <w:rFonts w:ascii="Palatino" w:hAnsi="Palatino"/>
                  <w:sz w:val="22"/>
                  <w:szCs w:val="22"/>
                </w:rPr>
                <w:t>réparation</w:t>
              </w:r>
              <w:proofErr w:type="spellEnd"/>
              <w:r>
                <w:rPr>
                  <w:rStyle w:val="Hyperlink"/>
                  <w:rFonts w:ascii="Palatino" w:hAnsi="Palatino"/>
                  <w:sz w:val="22"/>
                  <w:szCs w:val="22"/>
                </w:rPr>
                <w:t xml:space="preserve"> pour les propriétaires - cnb.ca</w:t>
              </w:r>
            </w:hyperlink>
          </w:p>
        </w:tc>
      </w:tr>
      <w:tr w:rsidR="005E29D3" w:rsidRPr="000A13D5" w14:paraId="024B6FE3" w14:textId="77777777" w:rsidTr="005F2313">
        <w:tc>
          <w:tcPr>
            <w:tcW w:w="1830" w:type="dxa"/>
            <w:tcMar>
              <w:top w:w="100" w:type="dxa"/>
              <w:left w:w="100" w:type="dxa"/>
              <w:bottom w:w="100" w:type="dxa"/>
              <w:right w:w="100" w:type="dxa"/>
            </w:tcMar>
          </w:tcPr>
          <w:p w14:paraId="4C0074B7" w14:textId="74A87130"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488A7230" w14:textId="3DA2E02B" w:rsidR="005E29D3" w:rsidRPr="000A13D5" w:rsidRDefault="005E29D3" w:rsidP="005E29D3">
            <w:pPr>
              <w:rPr>
                <w:rFonts w:ascii="Palatino" w:hAnsi="Palatino"/>
                <w:i/>
                <w:sz w:val="22"/>
                <w:szCs w:val="22"/>
              </w:rPr>
            </w:pPr>
            <w:hyperlink r:id="rId69" w:history="1">
              <w:r w:rsidRPr="00385597">
                <w:rPr>
                  <w:rStyle w:val="Hyperlink"/>
                  <w:color w:val="000000" w:themeColor="text1"/>
                </w:rPr>
                <w:t>hnb.info@gnb.ca</w:t>
              </w:r>
            </w:hyperlink>
          </w:p>
        </w:tc>
      </w:tr>
      <w:tr w:rsidR="005E29D3" w:rsidRPr="000A13D5" w14:paraId="65548664" w14:textId="77777777" w:rsidTr="005F2313">
        <w:tc>
          <w:tcPr>
            <w:tcW w:w="1830" w:type="dxa"/>
            <w:tcMar>
              <w:top w:w="100" w:type="dxa"/>
              <w:left w:w="100" w:type="dxa"/>
              <w:bottom w:w="100" w:type="dxa"/>
              <w:right w:w="100" w:type="dxa"/>
            </w:tcMar>
          </w:tcPr>
          <w:p w14:paraId="230FFFC7" w14:textId="3169829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37D4447F" w14:textId="2C7E9715" w:rsidR="005E29D3" w:rsidRPr="000A13D5" w:rsidRDefault="005E29D3" w:rsidP="005E29D3">
            <w:pPr>
              <w:widowControl w:val="0"/>
              <w:rPr>
                <w:rFonts w:ascii="Palatino" w:hAnsi="Palatino"/>
                <w:sz w:val="22"/>
                <w:szCs w:val="22"/>
              </w:rPr>
            </w:pPr>
            <w:r w:rsidRPr="00E54CC2">
              <w:t>1-833-733-7835</w:t>
            </w:r>
          </w:p>
        </w:tc>
      </w:tr>
      <w:tr w:rsidR="005E29D3" w:rsidRPr="000A13D5" w14:paraId="7042FDBC" w14:textId="77777777" w:rsidTr="005F2313">
        <w:tc>
          <w:tcPr>
            <w:tcW w:w="1830" w:type="dxa"/>
            <w:tcMar>
              <w:top w:w="100" w:type="dxa"/>
              <w:left w:w="100" w:type="dxa"/>
              <w:bottom w:w="100" w:type="dxa"/>
              <w:right w:w="100" w:type="dxa"/>
            </w:tcMar>
          </w:tcPr>
          <w:p w14:paraId="76B48464" w14:textId="7E227A10"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2823619F" w14:textId="0A6BDB6A" w:rsidR="00913249" w:rsidRPr="00913249" w:rsidRDefault="00913249" w:rsidP="00913249">
            <w:pPr>
              <w:numPr>
                <w:ilvl w:val="0"/>
                <w:numId w:val="64"/>
              </w:numPr>
              <w:rPr>
                <w:rFonts w:ascii="Palatino" w:hAnsi="Palatino"/>
                <w:sz w:val="22"/>
                <w:szCs w:val="22"/>
              </w:rPr>
            </w:pPr>
            <w:r w:rsidRPr="00913249">
              <w:rPr>
                <w:rFonts w:ascii="Palatino" w:hAnsi="Palatino"/>
                <w:sz w:val="22"/>
                <w:szCs w:val="22"/>
              </w:rPr>
              <w:t xml:space="preserve">Ménage à </w:t>
            </w:r>
            <w:proofErr w:type="spellStart"/>
            <w:r w:rsidRPr="00913249">
              <w:rPr>
                <w:rFonts w:ascii="Palatino" w:hAnsi="Palatino"/>
                <w:sz w:val="22"/>
                <w:szCs w:val="22"/>
              </w:rPr>
              <w:t>faible</w:t>
            </w:r>
            <w:proofErr w:type="spellEnd"/>
            <w:r w:rsidRPr="00913249">
              <w:rPr>
                <w:rFonts w:ascii="Palatino" w:hAnsi="Palatino"/>
                <w:sz w:val="22"/>
                <w:szCs w:val="22"/>
              </w:rPr>
              <w:t xml:space="preserve"> </w:t>
            </w:r>
            <w:proofErr w:type="spellStart"/>
            <w:r w:rsidRPr="00913249">
              <w:rPr>
                <w:rFonts w:ascii="Palatino" w:hAnsi="Palatino"/>
                <w:sz w:val="22"/>
                <w:szCs w:val="22"/>
              </w:rPr>
              <w:t>revenu</w:t>
            </w:r>
            <w:proofErr w:type="spellEnd"/>
            <w:r w:rsidRPr="00913249">
              <w:rPr>
                <w:rFonts w:ascii="Palatino" w:hAnsi="Palatino"/>
                <w:sz w:val="22"/>
                <w:szCs w:val="22"/>
              </w:rPr>
              <w:t xml:space="preserve"> avec un </w:t>
            </w:r>
            <w:proofErr w:type="spellStart"/>
            <w:r w:rsidRPr="00913249">
              <w:rPr>
                <w:rFonts w:ascii="Palatino" w:hAnsi="Palatino"/>
                <w:sz w:val="22"/>
                <w:szCs w:val="22"/>
              </w:rPr>
              <w:t>membre</w:t>
            </w:r>
            <w:proofErr w:type="spellEnd"/>
            <w:r w:rsidRPr="00913249">
              <w:rPr>
                <w:rFonts w:ascii="Palatino" w:hAnsi="Palatino"/>
                <w:sz w:val="22"/>
                <w:szCs w:val="22"/>
              </w:rPr>
              <w:t xml:space="preserve"> </w:t>
            </w:r>
            <w:proofErr w:type="spellStart"/>
            <w:r w:rsidRPr="00913249">
              <w:rPr>
                <w:rFonts w:ascii="Palatino" w:hAnsi="Palatino"/>
                <w:sz w:val="22"/>
                <w:szCs w:val="22"/>
              </w:rPr>
              <w:t>handicapé</w:t>
            </w:r>
            <w:proofErr w:type="spellEnd"/>
          </w:p>
          <w:p w14:paraId="678C4A04" w14:textId="52A0ED96" w:rsidR="00913249" w:rsidRPr="00913249" w:rsidRDefault="00913249" w:rsidP="00913249">
            <w:pPr>
              <w:numPr>
                <w:ilvl w:val="0"/>
                <w:numId w:val="64"/>
              </w:numPr>
              <w:rPr>
                <w:rFonts w:ascii="Palatino" w:hAnsi="Palatino"/>
                <w:sz w:val="22"/>
                <w:szCs w:val="22"/>
              </w:rPr>
            </w:pPr>
            <w:r w:rsidRPr="00913249">
              <w:rPr>
                <w:rFonts w:ascii="Palatino" w:hAnsi="Palatino"/>
                <w:sz w:val="22"/>
                <w:szCs w:val="22"/>
              </w:rPr>
              <w:t xml:space="preserve">Doit </w:t>
            </w:r>
            <w:proofErr w:type="spellStart"/>
            <w:r w:rsidRPr="00913249">
              <w:rPr>
                <w:rFonts w:ascii="Palatino" w:hAnsi="Palatino"/>
                <w:sz w:val="22"/>
                <w:szCs w:val="22"/>
              </w:rPr>
              <w:t>être</w:t>
            </w:r>
            <w:proofErr w:type="spellEnd"/>
            <w:r w:rsidRPr="00913249">
              <w:rPr>
                <w:rFonts w:ascii="Palatino" w:hAnsi="Palatino"/>
                <w:sz w:val="22"/>
                <w:szCs w:val="22"/>
              </w:rPr>
              <w:t xml:space="preserve"> propriétaire du </w:t>
            </w:r>
            <w:proofErr w:type="spellStart"/>
            <w:r w:rsidRPr="00913249">
              <w:rPr>
                <w:rFonts w:ascii="Palatino" w:hAnsi="Palatino"/>
                <w:sz w:val="22"/>
                <w:szCs w:val="22"/>
              </w:rPr>
              <w:t>logement</w:t>
            </w:r>
            <w:proofErr w:type="spellEnd"/>
            <w:r w:rsidRPr="00913249">
              <w:rPr>
                <w:rFonts w:ascii="Palatino" w:hAnsi="Palatino"/>
                <w:sz w:val="22"/>
                <w:szCs w:val="22"/>
              </w:rPr>
              <w:t xml:space="preserve"> et y </w:t>
            </w:r>
            <w:proofErr w:type="spellStart"/>
            <w:r w:rsidRPr="00913249">
              <w:rPr>
                <w:rFonts w:ascii="Palatino" w:hAnsi="Palatino"/>
                <w:sz w:val="22"/>
                <w:szCs w:val="22"/>
              </w:rPr>
              <w:t>résider</w:t>
            </w:r>
            <w:proofErr w:type="spellEnd"/>
          </w:p>
          <w:p w14:paraId="0710CAAD" w14:textId="3627B9A8" w:rsidR="00913249" w:rsidRPr="00913249" w:rsidRDefault="00913249" w:rsidP="00913249">
            <w:pPr>
              <w:numPr>
                <w:ilvl w:val="0"/>
                <w:numId w:val="64"/>
              </w:numPr>
              <w:rPr>
                <w:rFonts w:ascii="Palatino" w:hAnsi="Palatino"/>
                <w:sz w:val="22"/>
                <w:szCs w:val="22"/>
              </w:rPr>
            </w:pPr>
            <w:r w:rsidRPr="00913249">
              <w:rPr>
                <w:rFonts w:ascii="Palatino" w:hAnsi="Palatino"/>
                <w:sz w:val="22"/>
                <w:szCs w:val="22"/>
              </w:rPr>
              <w:t xml:space="preserve">Le </w:t>
            </w:r>
            <w:proofErr w:type="spellStart"/>
            <w:r w:rsidRPr="00913249">
              <w:rPr>
                <w:rFonts w:ascii="Palatino" w:hAnsi="Palatino"/>
                <w:sz w:val="22"/>
                <w:szCs w:val="22"/>
              </w:rPr>
              <w:t>logement</w:t>
            </w:r>
            <w:proofErr w:type="spellEnd"/>
            <w:r w:rsidRPr="00913249">
              <w:rPr>
                <w:rFonts w:ascii="Palatino" w:hAnsi="Palatino"/>
                <w:sz w:val="22"/>
                <w:szCs w:val="22"/>
              </w:rPr>
              <w:t xml:space="preserve"> doit </w:t>
            </w:r>
            <w:proofErr w:type="spellStart"/>
            <w:r w:rsidRPr="00913249">
              <w:rPr>
                <w:rFonts w:ascii="Palatino" w:hAnsi="Palatino"/>
                <w:sz w:val="22"/>
                <w:szCs w:val="22"/>
              </w:rPr>
              <w:t>nécessiter</w:t>
            </w:r>
            <w:proofErr w:type="spellEnd"/>
            <w:r w:rsidRPr="00913249">
              <w:rPr>
                <w:rFonts w:ascii="Palatino" w:hAnsi="Palatino"/>
                <w:sz w:val="22"/>
                <w:szCs w:val="22"/>
              </w:rPr>
              <w:t xml:space="preserve"> </w:t>
            </w:r>
            <w:proofErr w:type="spellStart"/>
            <w:r w:rsidRPr="00913249">
              <w:rPr>
                <w:rFonts w:ascii="Palatino" w:hAnsi="Palatino"/>
                <w:sz w:val="22"/>
                <w:szCs w:val="22"/>
              </w:rPr>
              <w:t>d'importantes</w:t>
            </w:r>
            <w:proofErr w:type="spellEnd"/>
            <w:r w:rsidRPr="00913249">
              <w:rPr>
                <w:rFonts w:ascii="Palatino" w:hAnsi="Palatino"/>
                <w:sz w:val="22"/>
                <w:szCs w:val="22"/>
              </w:rPr>
              <w:t xml:space="preserve"> </w:t>
            </w:r>
            <w:proofErr w:type="spellStart"/>
            <w:r w:rsidRPr="00913249">
              <w:rPr>
                <w:rFonts w:ascii="Palatino" w:hAnsi="Palatino"/>
                <w:sz w:val="22"/>
                <w:szCs w:val="22"/>
              </w:rPr>
              <w:t>réparations</w:t>
            </w:r>
            <w:proofErr w:type="spellEnd"/>
            <w:r w:rsidRPr="00913249">
              <w:rPr>
                <w:rFonts w:ascii="Palatino" w:hAnsi="Palatino"/>
                <w:sz w:val="22"/>
                <w:szCs w:val="22"/>
              </w:rPr>
              <w:t xml:space="preserve"> </w:t>
            </w:r>
            <w:proofErr w:type="spellStart"/>
            <w:r w:rsidRPr="00913249">
              <w:rPr>
                <w:rFonts w:ascii="Palatino" w:hAnsi="Palatino"/>
                <w:sz w:val="22"/>
                <w:szCs w:val="22"/>
              </w:rPr>
              <w:t>ou</w:t>
            </w:r>
            <w:proofErr w:type="spellEnd"/>
            <w:r w:rsidRPr="00913249">
              <w:rPr>
                <w:rFonts w:ascii="Palatino" w:hAnsi="Palatino"/>
                <w:sz w:val="22"/>
                <w:szCs w:val="22"/>
              </w:rPr>
              <w:t xml:space="preserve"> </w:t>
            </w:r>
            <w:proofErr w:type="spellStart"/>
            <w:r w:rsidRPr="00913249">
              <w:rPr>
                <w:rFonts w:ascii="Palatino" w:hAnsi="Palatino"/>
                <w:sz w:val="22"/>
                <w:szCs w:val="22"/>
              </w:rPr>
              <w:t>être</w:t>
            </w:r>
            <w:proofErr w:type="spellEnd"/>
            <w:r w:rsidRPr="00913249">
              <w:rPr>
                <w:rFonts w:ascii="Palatino" w:hAnsi="Palatino"/>
                <w:sz w:val="22"/>
                <w:szCs w:val="22"/>
              </w:rPr>
              <w:t xml:space="preserve"> </w:t>
            </w:r>
            <w:proofErr w:type="spellStart"/>
            <w:r w:rsidRPr="00913249">
              <w:rPr>
                <w:rFonts w:ascii="Palatino" w:hAnsi="Palatino"/>
                <w:sz w:val="22"/>
                <w:szCs w:val="22"/>
              </w:rPr>
              <w:t>dépourvu</w:t>
            </w:r>
            <w:proofErr w:type="spellEnd"/>
            <w:r w:rsidRPr="00913249">
              <w:rPr>
                <w:rFonts w:ascii="Palatino" w:hAnsi="Palatino"/>
                <w:sz w:val="22"/>
                <w:szCs w:val="22"/>
              </w:rPr>
              <w:t xml:space="preserve"> </w:t>
            </w:r>
            <w:proofErr w:type="spellStart"/>
            <w:r w:rsidRPr="00913249">
              <w:rPr>
                <w:rFonts w:ascii="Palatino" w:hAnsi="Palatino"/>
                <w:sz w:val="22"/>
                <w:szCs w:val="22"/>
              </w:rPr>
              <w:t>d'équipement</w:t>
            </w:r>
            <w:proofErr w:type="spellEnd"/>
            <w:r w:rsidRPr="00913249">
              <w:rPr>
                <w:rFonts w:ascii="Palatino" w:hAnsi="Palatino"/>
                <w:sz w:val="22"/>
                <w:szCs w:val="22"/>
              </w:rPr>
              <w:t xml:space="preserve"> de base (</w:t>
            </w:r>
            <w:proofErr w:type="spellStart"/>
            <w:r w:rsidRPr="00913249">
              <w:rPr>
                <w:rFonts w:ascii="Palatino" w:hAnsi="Palatino"/>
                <w:sz w:val="22"/>
                <w:szCs w:val="22"/>
              </w:rPr>
              <w:t>chauffage</w:t>
            </w:r>
            <w:proofErr w:type="spellEnd"/>
            <w:r w:rsidRPr="00913249">
              <w:rPr>
                <w:rFonts w:ascii="Palatino" w:hAnsi="Palatino"/>
                <w:sz w:val="22"/>
                <w:szCs w:val="22"/>
              </w:rPr>
              <w:t xml:space="preserve">, </w:t>
            </w:r>
            <w:proofErr w:type="spellStart"/>
            <w:r w:rsidRPr="00913249">
              <w:rPr>
                <w:rFonts w:ascii="Palatino" w:hAnsi="Palatino"/>
                <w:sz w:val="22"/>
                <w:szCs w:val="22"/>
              </w:rPr>
              <w:t>sécurité</w:t>
            </w:r>
            <w:proofErr w:type="spellEnd"/>
            <w:r w:rsidRPr="00913249">
              <w:rPr>
                <w:rFonts w:ascii="Palatino" w:hAnsi="Palatino"/>
                <w:sz w:val="22"/>
                <w:szCs w:val="22"/>
              </w:rPr>
              <w:t xml:space="preserve"> </w:t>
            </w:r>
            <w:proofErr w:type="spellStart"/>
            <w:r w:rsidRPr="00913249">
              <w:rPr>
                <w:rFonts w:ascii="Palatino" w:hAnsi="Palatino"/>
                <w:sz w:val="22"/>
                <w:szCs w:val="22"/>
              </w:rPr>
              <w:t>incendie</w:t>
            </w:r>
            <w:proofErr w:type="spellEnd"/>
            <w:r w:rsidRPr="00913249">
              <w:rPr>
                <w:rFonts w:ascii="Palatino" w:hAnsi="Palatino"/>
                <w:sz w:val="22"/>
                <w:szCs w:val="22"/>
              </w:rPr>
              <w:t xml:space="preserve">, </w:t>
            </w:r>
            <w:proofErr w:type="spellStart"/>
            <w:r w:rsidRPr="00913249">
              <w:rPr>
                <w:rFonts w:ascii="Palatino" w:hAnsi="Palatino"/>
                <w:sz w:val="22"/>
                <w:szCs w:val="22"/>
              </w:rPr>
              <w:t>plomberie</w:t>
            </w:r>
            <w:proofErr w:type="spellEnd"/>
            <w:r w:rsidRPr="00913249">
              <w:rPr>
                <w:rFonts w:ascii="Palatino" w:hAnsi="Palatino"/>
                <w:sz w:val="22"/>
                <w:szCs w:val="22"/>
              </w:rPr>
              <w:t xml:space="preserve">, </w:t>
            </w:r>
            <w:proofErr w:type="spellStart"/>
            <w:r w:rsidRPr="00913249">
              <w:rPr>
                <w:rFonts w:ascii="Palatino" w:hAnsi="Palatino"/>
                <w:sz w:val="22"/>
                <w:szCs w:val="22"/>
              </w:rPr>
              <w:t>électricité</w:t>
            </w:r>
            <w:proofErr w:type="spellEnd"/>
            <w:r w:rsidRPr="00913249">
              <w:rPr>
                <w:rFonts w:ascii="Palatino" w:hAnsi="Palatino"/>
                <w:sz w:val="22"/>
                <w:szCs w:val="22"/>
              </w:rPr>
              <w:t>, structure)</w:t>
            </w:r>
          </w:p>
          <w:p w14:paraId="5B7CB876" w14:textId="27779A57" w:rsidR="00913249" w:rsidRPr="00913249" w:rsidRDefault="00913249" w:rsidP="00913249">
            <w:pPr>
              <w:numPr>
                <w:ilvl w:val="0"/>
                <w:numId w:val="64"/>
              </w:numPr>
              <w:rPr>
                <w:rFonts w:ascii="Palatino" w:hAnsi="Palatino"/>
                <w:sz w:val="22"/>
                <w:szCs w:val="22"/>
              </w:rPr>
            </w:pPr>
            <w:r w:rsidRPr="00913249">
              <w:rPr>
                <w:rFonts w:ascii="Palatino" w:hAnsi="Palatino"/>
                <w:sz w:val="22"/>
                <w:szCs w:val="22"/>
              </w:rPr>
              <w:t xml:space="preserve">Des </w:t>
            </w:r>
            <w:proofErr w:type="spellStart"/>
            <w:r w:rsidRPr="00913249">
              <w:rPr>
                <w:rFonts w:ascii="Palatino" w:hAnsi="Palatino"/>
                <w:sz w:val="22"/>
                <w:szCs w:val="22"/>
              </w:rPr>
              <w:t>accommodements</w:t>
            </w:r>
            <w:proofErr w:type="spellEnd"/>
            <w:r w:rsidRPr="00913249">
              <w:rPr>
                <w:rFonts w:ascii="Palatino" w:hAnsi="Palatino"/>
                <w:sz w:val="22"/>
                <w:szCs w:val="22"/>
              </w:rPr>
              <w:t xml:space="preserve"> </w:t>
            </w:r>
            <w:proofErr w:type="spellStart"/>
            <w:r w:rsidRPr="00913249">
              <w:rPr>
                <w:rFonts w:ascii="Palatino" w:hAnsi="Palatino"/>
                <w:sz w:val="22"/>
                <w:szCs w:val="22"/>
              </w:rPr>
              <w:t>sont</w:t>
            </w:r>
            <w:proofErr w:type="spellEnd"/>
            <w:r w:rsidRPr="00913249">
              <w:rPr>
                <w:rFonts w:ascii="Palatino" w:hAnsi="Palatino"/>
                <w:sz w:val="22"/>
                <w:szCs w:val="22"/>
              </w:rPr>
              <w:t xml:space="preserve"> </w:t>
            </w:r>
            <w:proofErr w:type="spellStart"/>
            <w:r w:rsidRPr="00913249">
              <w:rPr>
                <w:rFonts w:ascii="Palatino" w:hAnsi="Palatino"/>
                <w:sz w:val="22"/>
                <w:szCs w:val="22"/>
              </w:rPr>
              <w:t>nécessaires</w:t>
            </w:r>
            <w:proofErr w:type="spellEnd"/>
            <w:r w:rsidRPr="00913249">
              <w:rPr>
                <w:rFonts w:ascii="Palatino" w:hAnsi="Palatino"/>
                <w:sz w:val="22"/>
                <w:szCs w:val="22"/>
              </w:rPr>
              <w:t xml:space="preserve"> pour les </w:t>
            </w:r>
            <w:proofErr w:type="spellStart"/>
            <w:r w:rsidRPr="00913249">
              <w:rPr>
                <w:rFonts w:ascii="Palatino" w:hAnsi="Palatino"/>
                <w:sz w:val="22"/>
                <w:szCs w:val="22"/>
              </w:rPr>
              <w:t>personnes</w:t>
            </w:r>
            <w:proofErr w:type="spellEnd"/>
            <w:r w:rsidRPr="00913249">
              <w:rPr>
                <w:rFonts w:ascii="Palatino" w:hAnsi="Palatino"/>
                <w:sz w:val="22"/>
                <w:szCs w:val="22"/>
              </w:rPr>
              <w:t xml:space="preserve"> </w:t>
            </w:r>
            <w:proofErr w:type="spellStart"/>
            <w:proofErr w:type="gramStart"/>
            <w:r w:rsidRPr="00913249">
              <w:rPr>
                <w:rFonts w:ascii="Palatino" w:hAnsi="Palatino"/>
                <w:sz w:val="22"/>
                <w:szCs w:val="22"/>
              </w:rPr>
              <w:t>handicapées</w:t>
            </w:r>
            <w:proofErr w:type="spellEnd"/>
            <w:r w:rsidRPr="00913249">
              <w:rPr>
                <w:rFonts w:ascii="Palatino" w:hAnsi="Palatino"/>
                <w:sz w:val="22"/>
                <w:szCs w:val="22"/>
              </w:rPr>
              <w:t> ;</w:t>
            </w:r>
            <w:proofErr w:type="gramEnd"/>
            <w:r w:rsidRPr="00913249">
              <w:rPr>
                <w:rFonts w:ascii="Palatino" w:hAnsi="Palatino"/>
                <w:sz w:val="22"/>
                <w:szCs w:val="22"/>
              </w:rPr>
              <w:t xml:space="preserve"> </w:t>
            </w:r>
            <w:proofErr w:type="spellStart"/>
            <w:r w:rsidRPr="00913249">
              <w:rPr>
                <w:rFonts w:ascii="Palatino" w:hAnsi="Palatino"/>
                <w:sz w:val="22"/>
                <w:szCs w:val="22"/>
              </w:rPr>
              <w:t>ils</w:t>
            </w:r>
            <w:proofErr w:type="spellEnd"/>
            <w:r w:rsidRPr="00913249">
              <w:rPr>
                <w:rFonts w:ascii="Palatino" w:hAnsi="Palatino"/>
                <w:sz w:val="22"/>
                <w:szCs w:val="22"/>
              </w:rPr>
              <w:t xml:space="preserve"> </w:t>
            </w:r>
            <w:proofErr w:type="spellStart"/>
            <w:r w:rsidRPr="00913249">
              <w:rPr>
                <w:rFonts w:ascii="Palatino" w:hAnsi="Palatino"/>
                <w:sz w:val="22"/>
                <w:szCs w:val="22"/>
              </w:rPr>
              <w:t>doivent</w:t>
            </w:r>
            <w:proofErr w:type="spellEnd"/>
            <w:r w:rsidRPr="00913249">
              <w:rPr>
                <w:rFonts w:ascii="Palatino" w:hAnsi="Palatino"/>
                <w:sz w:val="22"/>
                <w:szCs w:val="22"/>
              </w:rPr>
              <w:t xml:space="preserve"> </w:t>
            </w:r>
            <w:proofErr w:type="spellStart"/>
            <w:r w:rsidRPr="00913249">
              <w:rPr>
                <w:rFonts w:ascii="Palatino" w:hAnsi="Palatino"/>
                <w:sz w:val="22"/>
                <w:szCs w:val="22"/>
              </w:rPr>
              <w:t>concerner</w:t>
            </w:r>
            <w:proofErr w:type="spellEnd"/>
            <w:r w:rsidRPr="00913249">
              <w:rPr>
                <w:rFonts w:ascii="Palatino" w:hAnsi="Palatino"/>
                <w:sz w:val="22"/>
                <w:szCs w:val="22"/>
              </w:rPr>
              <w:t xml:space="preserve"> le </w:t>
            </w:r>
            <w:proofErr w:type="spellStart"/>
            <w:r w:rsidRPr="00913249">
              <w:rPr>
                <w:rFonts w:ascii="Palatino" w:hAnsi="Palatino"/>
                <w:sz w:val="22"/>
                <w:szCs w:val="22"/>
              </w:rPr>
              <w:t>logement</w:t>
            </w:r>
            <w:proofErr w:type="spellEnd"/>
            <w:r w:rsidRPr="00913249">
              <w:rPr>
                <w:rFonts w:ascii="Palatino" w:hAnsi="Palatino"/>
                <w:sz w:val="22"/>
                <w:szCs w:val="22"/>
              </w:rPr>
              <w:t xml:space="preserve"> et/</w:t>
            </w:r>
            <w:proofErr w:type="spellStart"/>
            <w:r w:rsidRPr="00913249">
              <w:rPr>
                <w:rFonts w:ascii="Palatino" w:hAnsi="Palatino"/>
                <w:sz w:val="22"/>
                <w:szCs w:val="22"/>
              </w:rPr>
              <w:t>ou</w:t>
            </w:r>
            <w:proofErr w:type="spellEnd"/>
            <w:r w:rsidRPr="00913249">
              <w:rPr>
                <w:rFonts w:ascii="Palatino" w:hAnsi="Palatino"/>
                <w:sz w:val="22"/>
                <w:szCs w:val="22"/>
              </w:rPr>
              <w:t xml:space="preserve"> </w:t>
            </w:r>
            <w:proofErr w:type="spellStart"/>
            <w:r w:rsidRPr="00913249">
              <w:rPr>
                <w:rFonts w:ascii="Palatino" w:hAnsi="Palatino"/>
                <w:sz w:val="22"/>
                <w:szCs w:val="22"/>
              </w:rPr>
              <w:t>permettre</w:t>
            </w:r>
            <w:proofErr w:type="spellEnd"/>
            <w:r w:rsidRPr="00913249">
              <w:rPr>
                <w:rFonts w:ascii="Palatino" w:hAnsi="Palatino"/>
                <w:sz w:val="22"/>
                <w:szCs w:val="22"/>
              </w:rPr>
              <w:t xml:space="preserve"> </w:t>
            </w:r>
            <w:proofErr w:type="spellStart"/>
            <w:r w:rsidRPr="00913249">
              <w:rPr>
                <w:rFonts w:ascii="Palatino" w:hAnsi="Palatino"/>
                <w:sz w:val="22"/>
                <w:szCs w:val="22"/>
              </w:rPr>
              <w:t>l'accès</w:t>
            </w:r>
            <w:proofErr w:type="spellEnd"/>
            <w:r w:rsidRPr="00913249">
              <w:rPr>
                <w:rFonts w:ascii="Palatino" w:hAnsi="Palatino"/>
                <w:sz w:val="22"/>
                <w:szCs w:val="22"/>
              </w:rPr>
              <w:t xml:space="preserve"> à des installations fixes, </w:t>
            </w:r>
            <w:proofErr w:type="spellStart"/>
            <w:r w:rsidRPr="00913249">
              <w:rPr>
                <w:rFonts w:ascii="Palatino" w:hAnsi="Palatino"/>
                <w:sz w:val="22"/>
                <w:szCs w:val="22"/>
              </w:rPr>
              <w:t>notamment</w:t>
            </w:r>
            <w:proofErr w:type="spellEnd"/>
            <w:r w:rsidRPr="00913249">
              <w:rPr>
                <w:rFonts w:ascii="Palatino" w:hAnsi="Palatino"/>
                <w:sz w:val="22"/>
                <w:szCs w:val="22"/>
              </w:rPr>
              <w:t xml:space="preserve"> des </w:t>
            </w:r>
            <w:proofErr w:type="spellStart"/>
            <w:r w:rsidRPr="00913249">
              <w:rPr>
                <w:rFonts w:ascii="Palatino" w:hAnsi="Palatino"/>
                <w:sz w:val="22"/>
                <w:szCs w:val="22"/>
              </w:rPr>
              <w:t>équipements</w:t>
            </w:r>
            <w:proofErr w:type="spellEnd"/>
            <w:r w:rsidRPr="00913249">
              <w:rPr>
                <w:rFonts w:ascii="Palatino" w:hAnsi="Palatino"/>
                <w:sz w:val="22"/>
                <w:szCs w:val="22"/>
              </w:rPr>
              <w:t xml:space="preserve"> de base</w:t>
            </w:r>
          </w:p>
          <w:p w14:paraId="4FEA72CD" w14:textId="5C144653" w:rsidR="005E29D3" w:rsidRPr="00913249" w:rsidRDefault="00913249" w:rsidP="00913249">
            <w:pPr>
              <w:numPr>
                <w:ilvl w:val="0"/>
                <w:numId w:val="64"/>
              </w:numPr>
              <w:rPr>
                <w:rFonts w:ascii="Palatino" w:hAnsi="Palatino"/>
                <w:sz w:val="22"/>
                <w:szCs w:val="22"/>
              </w:rPr>
            </w:pPr>
            <w:r w:rsidRPr="00913249">
              <w:rPr>
                <w:rFonts w:ascii="Palatino" w:hAnsi="Palatino"/>
                <w:sz w:val="22"/>
                <w:szCs w:val="22"/>
              </w:rPr>
              <w:t xml:space="preserve">Les </w:t>
            </w:r>
            <w:proofErr w:type="spellStart"/>
            <w:r w:rsidRPr="00913249">
              <w:rPr>
                <w:rFonts w:ascii="Palatino" w:hAnsi="Palatino"/>
                <w:sz w:val="22"/>
                <w:szCs w:val="22"/>
              </w:rPr>
              <w:t>aménagements</w:t>
            </w:r>
            <w:proofErr w:type="spellEnd"/>
            <w:r w:rsidRPr="00913249">
              <w:rPr>
                <w:rFonts w:ascii="Palatino" w:hAnsi="Palatino"/>
                <w:sz w:val="22"/>
                <w:szCs w:val="22"/>
              </w:rPr>
              <w:t xml:space="preserve"> </w:t>
            </w:r>
            <w:proofErr w:type="spellStart"/>
            <w:r w:rsidRPr="00913249">
              <w:rPr>
                <w:rFonts w:ascii="Palatino" w:hAnsi="Palatino"/>
                <w:sz w:val="22"/>
                <w:szCs w:val="22"/>
              </w:rPr>
              <w:t>nécessaires</w:t>
            </w:r>
            <w:proofErr w:type="spellEnd"/>
            <w:r w:rsidRPr="00913249">
              <w:rPr>
                <w:rFonts w:ascii="Palatino" w:hAnsi="Palatino"/>
                <w:sz w:val="22"/>
                <w:szCs w:val="22"/>
              </w:rPr>
              <w:t xml:space="preserve"> pour les </w:t>
            </w:r>
            <w:proofErr w:type="spellStart"/>
            <w:r w:rsidRPr="00913249">
              <w:rPr>
                <w:rFonts w:ascii="Palatino" w:hAnsi="Palatino"/>
                <w:sz w:val="22"/>
                <w:szCs w:val="22"/>
              </w:rPr>
              <w:t>aînés</w:t>
            </w:r>
            <w:proofErr w:type="spellEnd"/>
            <w:r w:rsidRPr="00913249">
              <w:rPr>
                <w:rFonts w:ascii="Palatino" w:hAnsi="Palatino"/>
                <w:sz w:val="22"/>
                <w:szCs w:val="22"/>
              </w:rPr>
              <w:t xml:space="preserve"> </w:t>
            </w:r>
            <w:proofErr w:type="spellStart"/>
            <w:r w:rsidRPr="00913249">
              <w:rPr>
                <w:rFonts w:ascii="Palatino" w:hAnsi="Palatino"/>
                <w:sz w:val="22"/>
                <w:szCs w:val="22"/>
              </w:rPr>
              <w:t>doivent</w:t>
            </w:r>
            <w:proofErr w:type="spellEnd"/>
            <w:r w:rsidRPr="00913249">
              <w:rPr>
                <w:rFonts w:ascii="Palatino" w:hAnsi="Palatino"/>
                <w:sz w:val="22"/>
                <w:szCs w:val="22"/>
              </w:rPr>
              <w:t xml:space="preserve"> </w:t>
            </w:r>
            <w:proofErr w:type="spellStart"/>
            <w:r w:rsidRPr="00913249">
              <w:rPr>
                <w:rFonts w:ascii="Palatino" w:hAnsi="Palatino"/>
                <w:sz w:val="22"/>
                <w:szCs w:val="22"/>
              </w:rPr>
              <w:t>faciliter</w:t>
            </w:r>
            <w:proofErr w:type="spellEnd"/>
            <w:r w:rsidRPr="00913249">
              <w:rPr>
                <w:rFonts w:ascii="Palatino" w:hAnsi="Palatino"/>
                <w:sz w:val="22"/>
                <w:szCs w:val="22"/>
              </w:rPr>
              <w:t xml:space="preserve"> et prolonger </w:t>
            </w:r>
            <w:proofErr w:type="spellStart"/>
            <w:r w:rsidRPr="00913249">
              <w:rPr>
                <w:rFonts w:ascii="Palatino" w:hAnsi="Palatino"/>
                <w:sz w:val="22"/>
                <w:szCs w:val="22"/>
              </w:rPr>
              <w:t>leur</w:t>
            </w:r>
            <w:proofErr w:type="spellEnd"/>
            <w:r w:rsidRPr="00913249">
              <w:rPr>
                <w:rFonts w:ascii="Palatino" w:hAnsi="Palatino"/>
                <w:sz w:val="22"/>
                <w:szCs w:val="22"/>
              </w:rPr>
              <w:t xml:space="preserve"> </w:t>
            </w:r>
            <w:proofErr w:type="spellStart"/>
            <w:r w:rsidRPr="00913249">
              <w:rPr>
                <w:rFonts w:ascii="Palatino" w:hAnsi="Palatino"/>
                <w:sz w:val="22"/>
                <w:szCs w:val="22"/>
              </w:rPr>
              <w:t>autonomie</w:t>
            </w:r>
            <w:proofErr w:type="spellEnd"/>
            <w:r w:rsidRPr="00913249">
              <w:rPr>
                <w:rFonts w:ascii="Palatino" w:hAnsi="Palatino"/>
                <w:sz w:val="22"/>
                <w:szCs w:val="22"/>
              </w:rPr>
              <w:t xml:space="preserve"> (par </w:t>
            </w:r>
            <w:proofErr w:type="spellStart"/>
            <w:r w:rsidRPr="00913249">
              <w:rPr>
                <w:rFonts w:ascii="Palatino" w:hAnsi="Palatino"/>
                <w:sz w:val="22"/>
                <w:szCs w:val="22"/>
              </w:rPr>
              <w:t>exemple</w:t>
            </w:r>
            <w:proofErr w:type="spellEnd"/>
            <w:r w:rsidRPr="00913249">
              <w:rPr>
                <w:rFonts w:ascii="Palatino" w:hAnsi="Palatino"/>
                <w:sz w:val="22"/>
                <w:szCs w:val="22"/>
              </w:rPr>
              <w:t xml:space="preserve">, </w:t>
            </w:r>
            <w:proofErr w:type="spellStart"/>
            <w:r w:rsidRPr="00913249">
              <w:rPr>
                <w:rFonts w:ascii="Palatino" w:hAnsi="Palatino"/>
                <w:sz w:val="22"/>
                <w:szCs w:val="22"/>
              </w:rPr>
              <w:t>utiliser</w:t>
            </w:r>
            <w:proofErr w:type="spellEnd"/>
            <w:r w:rsidRPr="00913249">
              <w:rPr>
                <w:rFonts w:ascii="Palatino" w:hAnsi="Palatino"/>
                <w:sz w:val="22"/>
                <w:szCs w:val="22"/>
              </w:rPr>
              <w:t xml:space="preserve"> la cuisine et se </w:t>
            </w:r>
            <w:proofErr w:type="spellStart"/>
            <w:r w:rsidRPr="00913249">
              <w:rPr>
                <w:rFonts w:ascii="Palatino" w:hAnsi="Palatino"/>
                <w:sz w:val="22"/>
                <w:szCs w:val="22"/>
              </w:rPr>
              <w:t>déplacer</w:t>
            </w:r>
            <w:proofErr w:type="spellEnd"/>
            <w:r w:rsidRPr="00913249">
              <w:rPr>
                <w:rFonts w:ascii="Palatino" w:hAnsi="Palatino"/>
                <w:sz w:val="22"/>
                <w:szCs w:val="22"/>
              </w:rPr>
              <w:t xml:space="preserve"> dans les corridors)</w:t>
            </w:r>
          </w:p>
        </w:tc>
      </w:tr>
      <w:tr w:rsidR="005E29D3" w:rsidRPr="000A13D5" w14:paraId="51377CE3" w14:textId="77777777" w:rsidTr="005F2313">
        <w:tc>
          <w:tcPr>
            <w:tcW w:w="1830" w:type="dxa"/>
            <w:tcMar>
              <w:top w:w="100" w:type="dxa"/>
              <w:left w:w="100" w:type="dxa"/>
              <w:bottom w:w="100" w:type="dxa"/>
              <w:right w:w="100" w:type="dxa"/>
            </w:tcMar>
          </w:tcPr>
          <w:p w14:paraId="550CF847" w14:textId="3C437F52"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6D9D93AE" w14:textId="53899585" w:rsidR="005E29D3" w:rsidRPr="000A13D5" w:rsidRDefault="005E29D3" w:rsidP="005E29D3">
            <w:pPr>
              <w:rPr>
                <w:rFonts w:ascii="Palatino" w:hAnsi="Palatino"/>
                <w:sz w:val="22"/>
                <w:szCs w:val="22"/>
                <w:highlight w:val="white"/>
              </w:rPr>
            </w:pPr>
            <w:r w:rsidRPr="000A13D5">
              <w:rPr>
                <w:rFonts w:ascii="Palatino" w:hAnsi="Palatino"/>
                <w:sz w:val="22"/>
                <w:szCs w:val="22"/>
                <w:highlight w:val="white"/>
              </w:rPr>
              <w:t>10</w:t>
            </w:r>
            <w:r w:rsidR="00C007BC">
              <w:rPr>
                <w:rFonts w:ascii="Palatino" w:hAnsi="Palatino"/>
                <w:sz w:val="22"/>
                <w:szCs w:val="22"/>
                <w:highlight w:val="white"/>
              </w:rPr>
              <w:t xml:space="preserve"> </w:t>
            </w:r>
            <w:r w:rsidRPr="000A13D5">
              <w:rPr>
                <w:rFonts w:ascii="Palatino" w:hAnsi="Palatino"/>
                <w:sz w:val="22"/>
                <w:szCs w:val="22"/>
                <w:highlight w:val="white"/>
              </w:rPr>
              <w:t>000</w:t>
            </w:r>
            <w:r w:rsidR="00C007BC">
              <w:rPr>
                <w:rFonts w:ascii="Palatino" w:hAnsi="Palatino"/>
                <w:sz w:val="22"/>
                <w:szCs w:val="22"/>
                <w:highlight w:val="white"/>
              </w:rPr>
              <w:t xml:space="preserve"> $</w:t>
            </w:r>
          </w:p>
        </w:tc>
      </w:tr>
      <w:tr w:rsidR="005E29D3" w:rsidRPr="000A13D5" w14:paraId="0E19C65D" w14:textId="77777777" w:rsidTr="005F2313">
        <w:tc>
          <w:tcPr>
            <w:tcW w:w="1830" w:type="dxa"/>
            <w:tcMar>
              <w:top w:w="100" w:type="dxa"/>
              <w:left w:w="100" w:type="dxa"/>
              <w:bottom w:w="100" w:type="dxa"/>
              <w:right w:w="100" w:type="dxa"/>
            </w:tcMar>
          </w:tcPr>
          <w:p w14:paraId="58BEE1E9" w14:textId="14ECC3A8"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2DED927E" w14:textId="77777777" w:rsidR="005E29D3" w:rsidRPr="000A13D5" w:rsidRDefault="005E29D3" w:rsidP="005E29D3">
            <w:pPr>
              <w:widowControl w:val="0"/>
              <w:rPr>
                <w:rFonts w:ascii="Palatino" w:hAnsi="Palatino"/>
                <w:i/>
                <w:sz w:val="22"/>
                <w:szCs w:val="22"/>
              </w:rPr>
            </w:pPr>
          </w:p>
        </w:tc>
      </w:tr>
    </w:tbl>
    <w:p w14:paraId="15F3475A" w14:textId="77777777" w:rsidR="00474DA8" w:rsidRPr="000A13D5" w:rsidRDefault="00474DA8">
      <w:pPr>
        <w:rPr>
          <w:rFonts w:ascii="Palatino" w:hAnsi="Palatino"/>
          <w:sz w:val="22"/>
          <w:szCs w:val="22"/>
        </w:rPr>
      </w:pPr>
    </w:p>
    <w:p w14:paraId="330FAAE1" w14:textId="77777777" w:rsidR="00966F83" w:rsidRPr="000A13D5" w:rsidRDefault="00966F83">
      <w:pPr>
        <w:rPr>
          <w:rFonts w:ascii="Palatino" w:hAnsi="Palatino"/>
          <w:sz w:val="22"/>
          <w:szCs w:val="22"/>
        </w:rPr>
      </w:pPr>
    </w:p>
    <w:tbl>
      <w:tblPr>
        <w:tblStyle w:val="6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32B8E" w:rsidRPr="000A13D5" w14:paraId="53926073" w14:textId="77777777">
        <w:tc>
          <w:tcPr>
            <w:tcW w:w="1830" w:type="dxa"/>
            <w:tcMar>
              <w:top w:w="100" w:type="dxa"/>
              <w:left w:w="100" w:type="dxa"/>
              <w:bottom w:w="100" w:type="dxa"/>
              <w:right w:w="100" w:type="dxa"/>
            </w:tcMar>
          </w:tcPr>
          <w:p w14:paraId="5CEA7333" w14:textId="58732540" w:rsidR="00B32B8E" w:rsidRPr="000A13D5" w:rsidRDefault="00B32B8E">
            <w:pPr>
              <w:widowControl w:val="0"/>
              <w:rPr>
                <w:rFonts w:ascii="Palatino" w:hAnsi="Palatino"/>
                <w:i/>
                <w:sz w:val="22"/>
                <w:szCs w:val="22"/>
              </w:rPr>
            </w:pPr>
            <w:r w:rsidRPr="000A13D5">
              <w:rPr>
                <w:rFonts w:ascii="Palatino" w:hAnsi="Palatino"/>
                <w:i/>
                <w:sz w:val="22"/>
                <w:szCs w:val="22"/>
              </w:rPr>
              <w:t>6.</w:t>
            </w:r>
            <w:r w:rsidR="00DA70B0" w:rsidRPr="000A13D5">
              <w:rPr>
                <w:rFonts w:ascii="Palatino" w:hAnsi="Palatino"/>
                <w:i/>
                <w:sz w:val="22"/>
                <w:szCs w:val="22"/>
              </w:rPr>
              <w:t>3</w:t>
            </w:r>
          </w:p>
        </w:tc>
        <w:tc>
          <w:tcPr>
            <w:tcW w:w="7530" w:type="dxa"/>
            <w:tcMar>
              <w:top w:w="100" w:type="dxa"/>
              <w:left w:w="100" w:type="dxa"/>
              <w:bottom w:w="100" w:type="dxa"/>
              <w:right w:w="100" w:type="dxa"/>
            </w:tcMar>
          </w:tcPr>
          <w:p w14:paraId="295240F3" w14:textId="77777777" w:rsidR="00B32B8E" w:rsidRPr="000A13D5" w:rsidRDefault="00B32B8E">
            <w:pPr>
              <w:rPr>
                <w:rFonts w:ascii="Palatino" w:hAnsi="Palatino"/>
                <w:sz w:val="22"/>
                <w:szCs w:val="22"/>
              </w:rPr>
            </w:pPr>
          </w:p>
        </w:tc>
      </w:tr>
      <w:tr w:rsidR="005E29D3" w:rsidRPr="000A13D5" w14:paraId="0E39F3B2" w14:textId="77777777">
        <w:tc>
          <w:tcPr>
            <w:tcW w:w="1830" w:type="dxa"/>
            <w:tcMar>
              <w:top w:w="100" w:type="dxa"/>
              <w:left w:w="100" w:type="dxa"/>
              <w:bottom w:w="100" w:type="dxa"/>
              <w:right w:w="100" w:type="dxa"/>
            </w:tcMar>
          </w:tcPr>
          <w:p w14:paraId="7B1B44D0" w14:textId="0444980F"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602BDFEA" w14:textId="7366DF0E" w:rsidR="005E29D3" w:rsidRPr="000A13D5" w:rsidRDefault="00913249" w:rsidP="005E29D3">
            <w:pPr>
              <w:rPr>
                <w:rFonts w:ascii="Palatino" w:hAnsi="Palatino"/>
                <w:sz w:val="22"/>
                <w:szCs w:val="22"/>
              </w:rPr>
            </w:pPr>
            <w:r w:rsidRPr="001D7597">
              <w:rPr>
                <w:rFonts w:ascii="Palatino" w:hAnsi="Palatino"/>
                <w:sz w:val="22"/>
                <w:szCs w:val="22"/>
              </w:rPr>
              <w:t xml:space="preserve">Programme de </w:t>
            </w:r>
            <w:proofErr w:type="spellStart"/>
            <w:r w:rsidRPr="001D7597">
              <w:rPr>
                <w:rFonts w:ascii="Palatino" w:hAnsi="Palatino"/>
                <w:sz w:val="22"/>
                <w:szCs w:val="22"/>
              </w:rPr>
              <w:t>réparation</w:t>
            </w:r>
            <w:proofErr w:type="spellEnd"/>
            <w:r w:rsidRPr="001D7597">
              <w:rPr>
                <w:rFonts w:ascii="Palatino" w:hAnsi="Palatino"/>
                <w:sz w:val="22"/>
                <w:szCs w:val="22"/>
              </w:rPr>
              <w:t xml:space="preserve"> pour les propriétaires</w:t>
            </w:r>
            <w:r>
              <w:rPr>
                <w:rFonts w:ascii="Palatino" w:hAnsi="Palatino"/>
                <w:sz w:val="22"/>
                <w:szCs w:val="22"/>
              </w:rPr>
              <w:t xml:space="preserve"> – </w:t>
            </w:r>
            <w:proofErr w:type="spellStart"/>
            <w:r>
              <w:rPr>
                <w:rFonts w:ascii="Palatino" w:hAnsi="Palatino"/>
                <w:sz w:val="22"/>
                <w:szCs w:val="22"/>
              </w:rPr>
              <w:t>personnes</w:t>
            </w:r>
            <w:proofErr w:type="spellEnd"/>
            <w:r>
              <w:rPr>
                <w:rFonts w:ascii="Palatino" w:hAnsi="Palatino"/>
                <w:sz w:val="22"/>
                <w:szCs w:val="22"/>
              </w:rPr>
              <w:t xml:space="preserve"> </w:t>
            </w:r>
            <w:proofErr w:type="spellStart"/>
            <w:r>
              <w:rPr>
                <w:rFonts w:ascii="Palatino" w:hAnsi="Palatino"/>
                <w:sz w:val="22"/>
                <w:szCs w:val="22"/>
              </w:rPr>
              <w:t>âgées</w:t>
            </w:r>
            <w:proofErr w:type="spellEnd"/>
          </w:p>
        </w:tc>
      </w:tr>
      <w:tr w:rsidR="00913249" w:rsidRPr="000A13D5" w14:paraId="163BD8A8" w14:textId="77777777">
        <w:tc>
          <w:tcPr>
            <w:tcW w:w="1830" w:type="dxa"/>
            <w:tcMar>
              <w:top w:w="100" w:type="dxa"/>
              <w:left w:w="100" w:type="dxa"/>
              <w:bottom w:w="100" w:type="dxa"/>
              <w:right w:w="100" w:type="dxa"/>
            </w:tcMar>
          </w:tcPr>
          <w:p w14:paraId="6046A56A" w14:textId="0C8C840F" w:rsidR="00913249" w:rsidRPr="000A13D5" w:rsidRDefault="00913249" w:rsidP="00913249">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1144C4BA" w14:textId="7E681636" w:rsidR="00913249" w:rsidRPr="000A13D5" w:rsidRDefault="00913249" w:rsidP="00913249">
            <w:pPr>
              <w:widowControl w:val="0"/>
              <w:rPr>
                <w:rFonts w:ascii="Palatino" w:hAnsi="Palatino"/>
                <w:sz w:val="22"/>
                <w:szCs w:val="22"/>
              </w:rPr>
            </w:pPr>
            <w:proofErr w:type="spellStart"/>
            <w:r>
              <w:rPr>
                <w:rFonts w:ascii="Palatino" w:hAnsi="Palatino"/>
                <w:sz w:val="22"/>
                <w:szCs w:val="22"/>
              </w:rPr>
              <w:t>Gouvernement</w:t>
            </w:r>
            <w:proofErr w:type="spellEnd"/>
            <w:r>
              <w:rPr>
                <w:rFonts w:ascii="Palatino" w:hAnsi="Palatino"/>
                <w:sz w:val="22"/>
                <w:szCs w:val="22"/>
              </w:rPr>
              <w:t xml:space="preserve"> du Nouveau-Brunswick</w:t>
            </w:r>
          </w:p>
        </w:tc>
      </w:tr>
      <w:tr w:rsidR="00913249" w:rsidRPr="000A13D5" w14:paraId="1ECB1E7D" w14:textId="77777777">
        <w:tc>
          <w:tcPr>
            <w:tcW w:w="1830" w:type="dxa"/>
            <w:tcMar>
              <w:top w:w="100" w:type="dxa"/>
              <w:left w:w="100" w:type="dxa"/>
              <w:bottom w:w="100" w:type="dxa"/>
              <w:right w:w="100" w:type="dxa"/>
            </w:tcMar>
          </w:tcPr>
          <w:p w14:paraId="10F36AA5" w14:textId="3C6E76F7" w:rsidR="00913249" w:rsidRPr="000A13D5" w:rsidRDefault="00913249" w:rsidP="00913249">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654EE599" w14:textId="12264533" w:rsidR="00913249" w:rsidRPr="000A13D5" w:rsidRDefault="00913249" w:rsidP="00913249">
            <w:pPr>
              <w:rPr>
                <w:rFonts w:ascii="Palatino" w:hAnsi="Palatino"/>
                <w:i/>
                <w:sz w:val="22"/>
                <w:szCs w:val="22"/>
              </w:rPr>
            </w:pPr>
            <w:hyperlink r:id="rId70" w:history="1">
              <w:r>
                <w:rPr>
                  <w:rStyle w:val="Hyperlink"/>
                  <w:rFonts w:ascii="Palatino" w:hAnsi="Palatino"/>
                  <w:sz w:val="22"/>
                  <w:szCs w:val="22"/>
                </w:rPr>
                <w:t xml:space="preserve">Programme de </w:t>
              </w:r>
              <w:proofErr w:type="spellStart"/>
              <w:r>
                <w:rPr>
                  <w:rStyle w:val="Hyperlink"/>
                  <w:rFonts w:ascii="Palatino" w:hAnsi="Palatino"/>
                  <w:sz w:val="22"/>
                  <w:szCs w:val="22"/>
                </w:rPr>
                <w:t>réparation</w:t>
              </w:r>
              <w:proofErr w:type="spellEnd"/>
              <w:r>
                <w:rPr>
                  <w:rStyle w:val="Hyperlink"/>
                  <w:rFonts w:ascii="Palatino" w:hAnsi="Palatino"/>
                  <w:sz w:val="22"/>
                  <w:szCs w:val="22"/>
                </w:rPr>
                <w:t xml:space="preserve"> pour les propriétaires - cnb.ca</w:t>
              </w:r>
            </w:hyperlink>
          </w:p>
        </w:tc>
      </w:tr>
      <w:tr w:rsidR="005E29D3" w:rsidRPr="000A13D5" w14:paraId="5EAB9CCA" w14:textId="77777777">
        <w:tc>
          <w:tcPr>
            <w:tcW w:w="1830" w:type="dxa"/>
            <w:tcMar>
              <w:top w:w="100" w:type="dxa"/>
              <w:left w:w="100" w:type="dxa"/>
              <w:bottom w:w="100" w:type="dxa"/>
              <w:right w:w="100" w:type="dxa"/>
            </w:tcMar>
          </w:tcPr>
          <w:p w14:paraId="715D5735" w14:textId="6EEEEA4D"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lastRenderedPageBreak/>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24E77621" w14:textId="52ECCBFA" w:rsidR="005E29D3" w:rsidRPr="000A13D5" w:rsidRDefault="005E29D3" w:rsidP="005E29D3">
            <w:pPr>
              <w:widowControl w:val="0"/>
              <w:rPr>
                <w:rFonts w:ascii="Palatino" w:hAnsi="Palatino"/>
                <w:i/>
                <w:sz w:val="22"/>
                <w:szCs w:val="22"/>
              </w:rPr>
            </w:pPr>
            <w:hyperlink r:id="rId71" w:history="1">
              <w:r w:rsidRPr="000A13D5">
                <w:rPr>
                  <w:rStyle w:val="Hyperlink"/>
                  <w:rFonts w:ascii="Palatino" w:hAnsi="Palatino"/>
                  <w:color w:val="000000"/>
                  <w:sz w:val="22"/>
                  <w:szCs w:val="22"/>
                </w:rPr>
                <w:t>hnb.info@gnb.ca</w:t>
              </w:r>
            </w:hyperlink>
            <w:r>
              <w:rPr>
                <w:rFonts w:ascii="Palatino" w:hAnsi="Palatino"/>
                <w:sz w:val="22"/>
                <w:szCs w:val="22"/>
              </w:rPr>
              <w:t xml:space="preserve"> </w:t>
            </w:r>
          </w:p>
        </w:tc>
      </w:tr>
      <w:tr w:rsidR="005E29D3" w:rsidRPr="000A13D5" w14:paraId="7812A988" w14:textId="77777777">
        <w:tc>
          <w:tcPr>
            <w:tcW w:w="1830" w:type="dxa"/>
            <w:tcMar>
              <w:top w:w="100" w:type="dxa"/>
              <w:left w:w="100" w:type="dxa"/>
              <w:bottom w:w="100" w:type="dxa"/>
              <w:right w:w="100" w:type="dxa"/>
            </w:tcMar>
          </w:tcPr>
          <w:p w14:paraId="78AAD230" w14:textId="27368A1A"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4C4E6F5A" w14:textId="281842B2" w:rsidR="005E29D3" w:rsidRPr="000A13D5" w:rsidRDefault="005E29D3" w:rsidP="005E29D3">
            <w:pPr>
              <w:rPr>
                <w:rFonts w:ascii="Palatino" w:hAnsi="Palatino"/>
                <w:i/>
                <w:sz w:val="22"/>
                <w:szCs w:val="22"/>
              </w:rPr>
            </w:pPr>
            <w:r w:rsidRPr="00385597">
              <w:rPr>
                <w:rFonts w:ascii="Palatino" w:hAnsi="Palatino"/>
                <w:sz w:val="22"/>
                <w:szCs w:val="22"/>
              </w:rPr>
              <w:t>1-833-733-7835</w:t>
            </w:r>
          </w:p>
        </w:tc>
      </w:tr>
      <w:tr w:rsidR="005E29D3" w:rsidRPr="000A13D5" w14:paraId="6025A54E" w14:textId="77777777" w:rsidTr="009207A3">
        <w:trPr>
          <w:trHeight w:val="3045"/>
        </w:trPr>
        <w:tc>
          <w:tcPr>
            <w:tcW w:w="1830" w:type="dxa"/>
            <w:tcMar>
              <w:top w:w="100" w:type="dxa"/>
              <w:left w:w="100" w:type="dxa"/>
              <w:bottom w:w="100" w:type="dxa"/>
              <w:right w:w="100" w:type="dxa"/>
            </w:tcMar>
          </w:tcPr>
          <w:p w14:paraId="7EFEBE70" w14:textId="6B02DB53"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30A700B7" w14:textId="275AF644" w:rsidR="00913249" w:rsidRPr="00913249" w:rsidRDefault="00913249" w:rsidP="00913249">
            <w:pPr>
              <w:numPr>
                <w:ilvl w:val="0"/>
                <w:numId w:val="51"/>
              </w:numPr>
              <w:shd w:val="clear" w:color="auto" w:fill="FFFFFF"/>
              <w:spacing w:before="100" w:beforeAutospacing="1" w:after="100" w:afterAutospacing="1"/>
              <w:rPr>
                <w:rFonts w:ascii="Palatino" w:hAnsi="Palatino"/>
                <w:color w:val="000000"/>
                <w:sz w:val="22"/>
                <w:szCs w:val="22"/>
              </w:rPr>
            </w:pPr>
            <w:r w:rsidRPr="00913249">
              <w:rPr>
                <w:rFonts w:ascii="Palatino" w:hAnsi="Palatino"/>
                <w:color w:val="000000"/>
                <w:sz w:val="22"/>
                <w:szCs w:val="22"/>
              </w:rPr>
              <w:t xml:space="preserve">Ménages à </w:t>
            </w:r>
            <w:proofErr w:type="spellStart"/>
            <w:r w:rsidRPr="00913249">
              <w:rPr>
                <w:rFonts w:ascii="Palatino" w:hAnsi="Palatino"/>
                <w:color w:val="000000"/>
                <w:sz w:val="22"/>
                <w:szCs w:val="22"/>
              </w:rPr>
              <w:t>faible</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revenu</w:t>
            </w:r>
            <w:proofErr w:type="spellEnd"/>
          </w:p>
          <w:p w14:paraId="70E18D99" w14:textId="71C6DF0D" w:rsidR="00913249" w:rsidRPr="00913249" w:rsidRDefault="00913249" w:rsidP="00913249">
            <w:pPr>
              <w:numPr>
                <w:ilvl w:val="0"/>
                <w:numId w:val="51"/>
              </w:numPr>
              <w:shd w:val="clear" w:color="auto" w:fill="FFFFFF"/>
              <w:spacing w:before="100" w:beforeAutospacing="1" w:after="100" w:afterAutospacing="1"/>
              <w:rPr>
                <w:rFonts w:ascii="Palatino" w:hAnsi="Palatino"/>
                <w:color w:val="000000"/>
                <w:sz w:val="22"/>
                <w:szCs w:val="22"/>
              </w:rPr>
            </w:pPr>
            <w:proofErr w:type="spellStart"/>
            <w:r w:rsidRPr="00913249">
              <w:rPr>
                <w:rFonts w:ascii="Palatino" w:hAnsi="Palatino"/>
                <w:color w:val="000000"/>
                <w:sz w:val="22"/>
                <w:szCs w:val="22"/>
              </w:rPr>
              <w:t>Personnes</w:t>
            </w:r>
            <w:proofErr w:type="spellEnd"/>
            <w:r w:rsidRPr="00913249">
              <w:rPr>
                <w:rFonts w:ascii="Palatino" w:hAnsi="Palatino"/>
                <w:color w:val="000000"/>
                <w:sz w:val="22"/>
                <w:szCs w:val="22"/>
              </w:rPr>
              <w:t xml:space="preserve"> propriétaires du </w:t>
            </w:r>
            <w:proofErr w:type="spellStart"/>
            <w:r w:rsidRPr="00913249">
              <w:rPr>
                <w:rFonts w:ascii="Palatino" w:hAnsi="Palatino"/>
                <w:color w:val="000000"/>
                <w:sz w:val="22"/>
                <w:szCs w:val="22"/>
              </w:rPr>
              <w:t>logement</w:t>
            </w:r>
            <w:proofErr w:type="spellEnd"/>
            <w:r w:rsidRPr="00913249">
              <w:rPr>
                <w:rFonts w:ascii="Palatino" w:hAnsi="Palatino"/>
                <w:color w:val="000000"/>
                <w:sz w:val="22"/>
                <w:szCs w:val="22"/>
              </w:rPr>
              <w:t xml:space="preserve"> et y </w:t>
            </w:r>
            <w:proofErr w:type="spellStart"/>
            <w:r w:rsidRPr="00913249">
              <w:rPr>
                <w:rFonts w:ascii="Palatino" w:hAnsi="Palatino"/>
                <w:color w:val="000000"/>
                <w:sz w:val="22"/>
                <w:szCs w:val="22"/>
              </w:rPr>
              <w:t>résidant</w:t>
            </w:r>
            <w:proofErr w:type="spellEnd"/>
          </w:p>
          <w:p w14:paraId="02033C84" w14:textId="3FD7E23A" w:rsidR="00913249" w:rsidRPr="00913249" w:rsidRDefault="00913249" w:rsidP="00913249">
            <w:pPr>
              <w:numPr>
                <w:ilvl w:val="0"/>
                <w:numId w:val="51"/>
              </w:numPr>
              <w:shd w:val="clear" w:color="auto" w:fill="FFFFFF"/>
              <w:spacing w:before="100" w:beforeAutospacing="1" w:after="100" w:afterAutospacing="1"/>
              <w:rPr>
                <w:rFonts w:ascii="Palatino" w:hAnsi="Palatino"/>
                <w:color w:val="000000"/>
                <w:sz w:val="22"/>
                <w:szCs w:val="22"/>
              </w:rPr>
            </w:pPr>
            <w:r w:rsidRPr="00913249">
              <w:rPr>
                <w:rFonts w:ascii="Palatino" w:hAnsi="Palatino"/>
                <w:color w:val="000000"/>
                <w:sz w:val="22"/>
                <w:szCs w:val="22"/>
              </w:rPr>
              <w:t xml:space="preserve">Le </w:t>
            </w:r>
            <w:proofErr w:type="spellStart"/>
            <w:r w:rsidRPr="00913249">
              <w:rPr>
                <w:rFonts w:ascii="Palatino" w:hAnsi="Palatino"/>
                <w:color w:val="000000"/>
                <w:sz w:val="22"/>
                <w:szCs w:val="22"/>
              </w:rPr>
              <w:t>logement</w:t>
            </w:r>
            <w:proofErr w:type="spellEnd"/>
            <w:r w:rsidRPr="00913249">
              <w:rPr>
                <w:rFonts w:ascii="Palatino" w:hAnsi="Palatino"/>
                <w:color w:val="000000"/>
                <w:sz w:val="22"/>
                <w:szCs w:val="22"/>
              </w:rPr>
              <w:t xml:space="preserve"> doit </w:t>
            </w:r>
            <w:proofErr w:type="spellStart"/>
            <w:r w:rsidRPr="00913249">
              <w:rPr>
                <w:rFonts w:ascii="Palatino" w:hAnsi="Palatino"/>
                <w:color w:val="000000"/>
                <w:sz w:val="22"/>
                <w:szCs w:val="22"/>
              </w:rPr>
              <w:t>nécessiter</w:t>
            </w:r>
            <w:proofErr w:type="spellEnd"/>
            <w:r w:rsidRPr="00913249">
              <w:rPr>
                <w:rFonts w:ascii="Palatino" w:hAnsi="Palatino"/>
                <w:color w:val="000000"/>
                <w:sz w:val="22"/>
                <w:szCs w:val="22"/>
              </w:rPr>
              <w:t xml:space="preserve"> des </w:t>
            </w:r>
            <w:proofErr w:type="spellStart"/>
            <w:r w:rsidRPr="00913249">
              <w:rPr>
                <w:rFonts w:ascii="Palatino" w:hAnsi="Palatino"/>
                <w:color w:val="000000"/>
                <w:sz w:val="22"/>
                <w:szCs w:val="22"/>
              </w:rPr>
              <w:t>réparations</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importantes</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ou</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être</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dépourvu</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d'équipement</w:t>
            </w:r>
            <w:proofErr w:type="spellEnd"/>
            <w:r w:rsidRPr="00913249">
              <w:rPr>
                <w:rFonts w:ascii="Palatino" w:hAnsi="Palatino"/>
                <w:color w:val="000000"/>
                <w:sz w:val="22"/>
                <w:szCs w:val="22"/>
              </w:rPr>
              <w:t xml:space="preserve"> de base dans un </w:t>
            </w:r>
            <w:proofErr w:type="spellStart"/>
            <w:r w:rsidRPr="00913249">
              <w:rPr>
                <w:rFonts w:ascii="Palatino" w:hAnsi="Palatino"/>
                <w:color w:val="000000"/>
                <w:sz w:val="22"/>
                <w:szCs w:val="22"/>
              </w:rPr>
              <w:t>ou</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plusieurs</w:t>
            </w:r>
            <w:proofErr w:type="spellEnd"/>
            <w:r w:rsidRPr="00913249">
              <w:rPr>
                <w:rFonts w:ascii="Palatino" w:hAnsi="Palatino"/>
                <w:color w:val="000000"/>
                <w:sz w:val="22"/>
                <w:szCs w:val="22"/>
              </w:rPr>
              <w:t xml:space="preserve"> des </w:t>
            </w:r>
            <w:proofErr w:type="spellStart"/>
            <w:r w:rsidRPr="00913249">
              <w:rPr>
                <w:rFonts w:ascii="Palatino" w:hAnsi="Palatino"/>
                <w:color w:val="000000"/>
                <w:sz w:val="22"/>
                <w:szCs w:val="22"/>
              </w:rPr>
              <w:t>domaines</w:t>
            </w:r>
            <w:proofErr w:type="spellEnd"/>
            <w:r w:rsidRPr="00913249">
              <w:rPr>
                <w:rFonts w:ascii="Palatino" w:hAnsi="Palatino"/>
                <w:color w:val="000000"/>
                <w:sz w:val="22"/>
                <w:szCs w:val="22"/>
              </w:rPr>
              <w:t xml:space="preserve"> </w:t>
            </w:r>
            <w:proofErr w:type="spellStart"/>
            <w:proofErr w:type="gramStart"/>
            <w:r w:rsidRPr="00913249">
              <w:rPr>
                <w:rFonts w:ascii="Palatino" w:hAnsi="Palatino"/>
                <w:color w:val="000000"/>
                <w:sz w:val="22"/>
                <w:szCs w:val="22"/>
              </w:rPr>
              <w:t>suivants</w:t>
            </w:r>
            <w:proofErr w:type="spellEnd"/>
            <w:r w:rsidRPr="00913249">
              <w:rPr>
                <w:rFonts w:ascii="Palatino" w:hAnsi="Palatino"/>
                <w:color w:val="000000"/>
                <w:sz w:val="22"/>
                <w:szCs w:val="22"/>
              </w:rPr>
              <w:t> :</w:t>
            </w:r>
            <w:proofErr w:type="gramEnd"/>
            <w:r>
              <w:rPr>
                <w:rFonts w:ascii="Palatino" w:hAnsi="Palatino"/>
                <w:color w:val="000000"/>
                <w:sz w:val="22"/>
                <w:szCs w:val="22"/>
              </w:rPr>
              <w:t xml:space="preserve"> </w:t>
            </w:r>
            <w:r w:rsidRPr="00913249">
              <w:rPr>
                <w:rFonts w:ascii="Palatino" w:hAnsi="Palatino"/>
                <w:color w:val="000000"/>
                <w:sz w:val="22"/>
                <w:szCs w:val="22"/>
              </w:rPr>
              <w:t>structure</w:t>
            </w:r>
            <w:r>
              <w:rPr>
                <w:rFonts w:ascii="Palatino" w:hAnsi="Palatino"/>
                <w:color w:val="000000"/>
                <w:sz w:val="22"/>
                <w:szCs w:val="22"/>
              </w:rPr>
              <w:t xml:space="preserve">, </w:t>
            </w:r>
            <w:proofErr w:type="spellStart"/>
            <w:r w:rsidRPr="00913249">
              <w:rPr>
                <w:rFonts w:ascii="Palatino" w:hAnsi="Palatino"/>
                <w:color w:val="000000"/>
                <w:sz w:val="22"/>
                <w:szCs w:val="22"/>
              </w:rPr>
              <w:t>électricité</w:t>
            </w:r>
            <w:proofErr w:type="spellEnd"/>
            <w:r>
              <w:rPr>
                <w:rFonts w:ascii="Palatino" w:hAnsi="Palatino"/>
                <w:color w:val="000000"/>
                <w:sz w:val="22"/>
                <w:szCs w:val="22"/>
              </w:rPr>
              <w:t xml:space="preserve">, </w:t>
            </w:r>
            <w:proofErr w:type="spellStart"/>
            <w:r w:rsidRPr="00913249">
              <w:rPr>
                <w:rFonts w:ascii="Palatino" w:hAnsi="Palatino"/>
                <w:color w:val="000000"/>
                <w:sz w:val="22"/>
                <w:szCs w:val="22"/>
              </w:rPr>
              <w:t>plomberie</w:t>
            </w:r>
            <w:proofErr w:type="spellEnd"/>
            <w:r>
              <w:rPr>
                <w:rFonts w:ascii="Palatino" w:hAnsi="Palatino"/>
                <w:color w:val="000000"/>
                <w:sz w:val="22"/>
                <w:szCs w:val="22"/>
              </w:rPr>
              <w:t xml:space="preserve">, </w:t>
            </w:r>
            <w:proofErr w:type="spellStart"/>
            <w:r w:rsidRPr="00913249">
              <w:rPr>
                <w:rFonts w:ascii="Palatino" w:hAnsi="Palatino"/>
                <w:color w:val="000000"/>
                <w:sz w:val="22"/>
                <w:szCs w:val="22"/>
              </w:rPr>
              <w:t>chauffage</w:t>
            </w:r>
            <w:proofErr w:type="spellEnd"/>
            <w:r>
              <w:rPr>
                <w:rFonts w:ascii="Palatino" w:hAnsi="Palatino"/>
                <w:color w:val="000000"/>
                <w:sz w:val="22"/>
                <w:szCs w:val="22"/>
              </w:rPr>
              <w:t xml:space="preserve">, </w:t>
            </w:r>
            <w:proofErr w:type="spellStart"/>
            <w:r w:rsidRPr="00913249">
              <w:rPr>
                <w:rFonts w:ascii="Palatino" w:hAnsi="Palatino"/>
                <w:color w:val="000000"/>
                <w:sz w:val="22"/>
                <w:szCs w:val="22"/>
              </w:rPr>
              <w:t>sécurité</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incendie</w:t>
            </w:r>
            <w:proofErr w:type="spellEnd"/>
            <w:r>
              <w:rPr>
                <w:rFonts w:ascii="Palatino" w:hAnsi="Palatino"/>
                <w:color w:val="000000"/>
                <w:sz w:val="22"/>
                <w:szCs w:val="22"/>
              </w:rPr>
              <w:t xml:space="preserve">, </w:t>
            </w:r>
            <w:proofErr w:type="spellStart"/>
            <w:r w:rsidRPr="00913249">
              <w:rPr>
                <w:rFonts w:ascii="Palatino" w:hAnsi="Palatino"/>
                <w:color w:val="000000"/>
                <w:sz w:val="22"/>
                <w:szCs w:val="22"/>
              </w:rPr>
              <w:t>surpeuplement</w:t>
            </w:r>
            <w:proofErr w:type="spellEnd"/>
            <w:r w:rsidRPr="00913249">
              <w:rPr>
                <w:rFonts w:ascii="Palatino" w:hAnsi="Palatino"/>
                <w:color w:val="000000"/>
                <w:sz w:val="22"/>
                <w:szCs w:val="22"/>
              </w:rPr>
              <w:t xml:space="preserve"> important</w:t>
            </w:r>
          </w:p>
          <w:p w14:paraId="02390D34" w14:textId="2017480E" w:rsidR="00913249" w:rsidRPr="00913249" w:rsidRDefault="00913249" w:rsidP="00913249">
            <w:pPr>
              <w:numPr>
                <w:ilvl w:val="0"/>
                <w:numId w:val="51"/>
              </w:numPr>
              <w:shd w:val="clear" w:color="auto" w:fill="FFFFFF"/>
              <w:spacing w:before="100" w:beforeAutospacing="1" w:after="100" w:afterAutospacing="1"/>
              <w:rPr>
                <w:rFonts w:ascii="Palatino" w:hAnsi="Palatino"/>
                <w:color w:val="000000"/>
                <w:sz w:val="22"/>
                <w:szCs w:val="22"/>
              </w:rPr>
            </w:pPr>
            <w:r w:rsidRPr="00913249">
              <w:rPr>
                <w:rFonts w:ascii="Palatino" w:hAnsi="Palatino"/>
                <w:color w:val="000000"/>
                <w:sz w:val="22"/>
                <w:szCs w:val="22"/>
              </w:rPr>
              <w:t xml:space="preserve">Les </w:t>
            </w:r>
            <w:proofErr w:type="spellStart"/>
            <w:r w:rsidRPr="00913249">
              <w:rPr>
                <w:rFonts w:ascii="Palatino" w:hAnsi="Palatino"/>
                <w:color w:val="000000"/>
                <w:sz w:val="22"/>
                <w:szCs w:val="22"/>
              </w:rPr>
              <w:t>aménagements</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nécessaires</w:t>
            </w:r>
            <w:proofErr w:type="spellEnd"/>
            <w:r w:rsidRPr="00913249">
              <w:rPr>
                <w:rFonts w:ascii="Palatino" w:hAnsi="Palatino"/>
                <w:color w:val="000000"/>
                <w:sz w:val="22"/>
                <w:szCs w:val="22"/>
              </w:rPr>
              <w:t xml:space="preserve"> pour les </w:t>
            </w:r>
            <w:proofErr w:type="spellStart"/>
            <w:r w:rsidRPr="00913249">
              <w:rPr>
                <w:rFonts w:ascii="Palatino" w:hAnsi="Palatino"/>
                <w:color w:val="000000"/>
                <w:sz w:val="22"/>
                <w:szCs w:val="22"/>
              </w:rPr>
              <w:t>personnes</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handicapées</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doivent</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être</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liés</w:t>
            </w:r>
            <w:proofErr w:type="spellEnd"/>
            <w:r w:rsidRPr="00913249">
              <w:rPr>
                <w:rFonts w:ascii="Palatino" w:hAnsi="Palatino"/>
                <w:color w:val="000000"/>
                <w:sz w:val="22"/>
                <w:szCs w:val="22"/>
              </w:rPr>
              <w:t xml:space="preserve"> au </w:t>
            </w:r>
            <w:proofErr w:type="spellStart"/>
            <w:r w:rsidRPr="00913249">
              <w:rPr>
                <w:rFonts w:ascii="Palatino" w:hAnsi="Palatino"/>
                <w:color w:val="000000"/>
                <w:sz w:val="22"/>
                <w:szCs w:val="22"/>
              </w:rPr>
              <w:t>logement</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ou</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permettre</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l'accès</w:t>
            </w:r>
            <w:proofErr w:type="spellEnd"/>
            <w:r w:rsidRPr="00913249">
              <w:rPr>
                <w:rFonts w:ascii="Palatino" w:hAnsi="Palatino"/>
                <w:color w:val="000000"/>
                <w:sz w:val="22"/>
                <w:szCs w:val="22"/>
              </w:rPr>
              <w:t xml:space="preserve"> à des </w:t>
            </w:r>
            <w:proofErr w:type="spellStart"/>
            <w:r w:rsidRPr="00913249">
              <w:rPr>
                <w:rFonts w:ascii="Palatino" w:hAnsi="Palatino"/>
                <w:color w:val="000000"/>
                <w:sz w:val="22"/>
                <w:szCs w:val="22"/>
              </w:rPr>
              <w:t>équipements</w:t>
            </w:r>
            <w:proofErr w:type="spellEnd"/>
            <w:r w:rsidRPr="00913249">
              <w:rPr>
                <w:rFonts w:ascii="Palatino" w:hAnsi="Palatino"/>
                <w:color w:val="000000"/>
                <w:sz w:val="22"/>
                <w:szCs w:val="22"/>
              </w:rPr>
              <w:t xml:space="preserve"> de base </w:t>
            </w:r>
            <w:proofErr w:type="spellStart"/>
            <w:r w:rsidRPr="00913249">
              <w:rPr>
                <w:rFonts w:ascii="Palatino" w:hAnsi="Palatino"/>
                <w:color w:val="000000"/>
                <w:sz w:val="22"/>
                <w:szCs w:val="22"/>
              </w:rPr>
              <w:t>installés</w:t>
            </w:r>
            <w:proofErr w:type="spellEnd"/>
            <w:r w:rsidRPr="00913249">
              <w:rPr>
                <w:rFonts w:ascii="Palatino" w:hAnsi="Palatino"/>
                <w:color w:val="000000"/>
                <w:sz w:val="22"/>
                <w:szCs w:val="22"/>
              </w:rPr>
              <w:t xml:space="preserve"> de façon </w:t>
            </w:r>
            <w:proofErr w:type="spellStart"/>
            <w:r w:rsidRPr="00913249">
              <w:rPr>
                <w:rFonts w:ascii="Palatino" w:hAnsi="Palatino"/>
                <w:color w:val="000000"/>
                <w:sz w:val="22"/>
                <w:szCs w:val="22"/>
              </w:rPr>
              <w:t>permanente</w:t>
            </w:r>
            <w:proofErr w:type="spellEnd"/>
            <w:r w:rsidRPr="00913249">
              <w:rPr>
                <w:rFonts w:ascii="Palatino" w:hAnsi="Palatino"/>
                <w:color w:val="000000"/>
                <w:sz w:val="22"/>
                <w:szCs w:val="22"/>
              </w:rPr>
              <w:t xml:space="preserve"> dans le </w:t>
            </w:r>
            <w:proofErr w:type="spellStart"/>
            <w:r w:rsidRPr="00913249">
              <w:rPr>
                <w:rFonts w:ascii="Palatino" w:hAnsi="Palatino"/>
                <w:color w:val="000000"/>
                <w:sz w:val="22"/>
                <w:szCs w:val="22"/>
              </w:rPr>
              <w:t>logement</w:t>
            </w:r>
            <w:proofErr w:type="spellEnd"/>
          </w:p>
          <w:p w14:paraId="34208F49" w14:textId="3F47E6CF" w:rsidR="005E29D3" w:rsidRPr="00913249" w:rsidRDefault="00913249" w:rsidP="00913249">
            <w:pPr>
              <w:numPr>
                <w:ilvl w:val="0"/>
                <w:numId w:val="51"/>
              </w:numPr>
              <w:shd w:val="clear" w:color="auto" w:fill="FFFFFF"/>
              <w:spacing w:before="100" w:beforeAutospacing="1" w:after="100" w:afterAutospacing="1"/>
              <w:rPr>
                <w:rFonts w:ascii="Palatino" w:hAnsi="Palatino"/>
                <w:color w:val="000000"/>
                <w:sz w:val="22"/>
                <w:szCs w:val="22"/>
              </w:rPr>
            </w:pPr>
            <w:r w:rsidRPr="00913249">
              <w:rPr>
                <w:rFonts w:ascii="Palatino" w:hAnsi="Palatino"/>
                <w:color w:val="000000"/>
                <w:sz w:val="22"/>
                <w:szCs w:val="22"/>
              </w:rPr>
              <w:t xml:space="preserve">Les accommodations pour les </w:t>
            </w:r>
            <w:proofErr w:type="spellStart"/>
            <w:r w:rsidRPr="00913249">
              <w:rPr>
                <w:rFonts w:ascii="Palatino" w:hAnsi="Palatino"/>
                <w:color w:val="000000"/>
                <w:sz w:val="22"/>
                <w:szCs w:val="22"/>
              </w:rPr>
              <w:t>aînés</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doivent</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faciliter</w:t>
            </w:r>
            <w:proofErr w:type="spellEnd"/>
            <w:r w:rsidRPr="00913249">
              <w:rPr>
                <w:rFonts w:ascii="Palatino" w:hAnsi="Palatino"/>
                <w:color w:val="000000"/>
                <w:sz w:val="22"/>
                <w:szCs w:val="22"/>
              </w:rPr>
              <w:t xml:space="preserve"> et prolonger </w:t>
            </w:r>
            <w:proofErr w:type="spellStart"/>
            <w:r w:rsidRPr="00913249">
              <w:rPr>
                <w:rFonts w:ascii="Palatino" w:hAnsi="Palatino"/>
                <w:color w:val="000000"/>
                <w:sz w:val="22"/>
                <w:szCs w:val="22"/>
              </w:rPr>
              <w:t>leur</w:t>
            </w:r>
            <w:proofErr w:type="spellEnd"/>
            <w:r w:rsidRPr="00913249">
              <w:rPr>
                <w:rFonts w:ascii="Palatino" w:hAnsi="Palatino"/>
                <w:color w:val="000000"/>
                <w:sz w:val="22"/>
                <w:szCs w:val="22"/>
              </w:rPr>
              <w:t xml:space="preserve"> </w:t>
            </w:r>
            <w:proofErr w:type="spellStart"/>
            <w:r w:rsidRPr="00913249">
              <w:rPr>
                <w:rFonts w:ascii="Palatino" w:hAnsi="Palatino"/>
                <w:color w:val="000000"/>
                <w:sz w:val="22"/>
                <w:szCs w:val="22"/>
              </w:rPr>
              <w:t>autonomie</w:t>
            </w:r>
            <w:proofErr w:type="spellEnd"/>
          </w:p>
        </w:tc>
      </w:tr>
      <w:tr w:rsidR="005E29D3" w:rsidRPr="000A13D5" w14:paraId="72FD3D4E" w14:textId="77777777">
        <w:tc>
          <w:tcPr>
            <w:tcW w:w="1830" w:type="dxa"/>
            <w:tcMar>
              <w:top w:w="100" w:type="dxa"/>
              <w:left w:w="100" w:type="dxa"/>
              <w:bottom w:w="100" w:type="dxa"/>
              <w:right w:w="100" w:type="dxa"/>
            </w:tcMar>
          </w:tcPr>
          <w:p w14:paraId="1F438D9C" w14:textId="3F8EDBAF"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7D9C5F34" w14:textId="5470641A" w:rsidR="005E29D3" w:rsidRPr="000A13D5" w:rsidRDefault="009207A3" w:rsidP="005E29D3">
            <w:pPr>
              <w:rPr>
                <w:rFonts w:ascii="Palatino" w:hAnsi="Palatino"/>
                <w:sz w:val="22"/>
                <w:szCs w:val="22"/>
              </w:rPr>
            </w:pPr>
            <w:r w:rsidRPr="009207A3">
              <w:rPr>
                <w:rFonts w:ascii="Palatino" w:hAnsi="Palatino"/>
                <w:sz w:val="22"/>
                <w:szCs w:val="22"/>
              </w:rPr>
              <w:t xml:space="preserve">Un prêt à </w:t>
            </w:r>
            <w:proofErr w:type="spellStart"/>
            <w:r w:rsidRPr="009207A3">
              <w:rPr>
                <w:rFonts w:ascii="Palatino" w:hAnsi="Palatino"/>
                <w:sz w:val="22"/>
                <w:szCs w:val="22"/>
              </w:rPr>
              <w:t>taux</w:t>
            </w:r>
            <w:proofErr w:type="spellEnd"/>
            <w:r w:rsidRPr="009207A3">
              <w:rPr>
                <w:rFonts w:ascii="Palatino" w:hAnsi="Palatino"/>
                <w:sz w:val="22"/>
                <w:szCs w:val="22"/>
              </w:rPr>
              <w:t xml:space="preserve"> </w:t>
            </w:r>
            <w:proofErr w:type="spellStart"/>
            <w:r w:rsidRPr="009207A3">
              <w:rPr>
                <w:rFonts w:ascii="Palatino" w:hAnsi="Palatino"/>
                <w:sz w:val="22"/>
                <w:szCs w:val="22"/>
              </w:rPr>
              <w:t>zéro</w:t>
            </w:r>
            <w:proofErr w:type="spellEnd"/>
            <w:r w:rsidRPr="009207A3">
              <w:rPr>
                <w:rFonts w:ascii="Palatino" w:hAnsi="Palatino"/>
                <w:sz w:val="22"/>
                <w:szCs w:val="22"/>
              </w:rPr>
              <w:t xml:space="preserve"> </w:t>
            </w:r>
            <w:proofErr w:type="spellStart"/>
            <w:r w:rsidRPr="009207A3">
              <w:rPr>
                <w:rFonts w:ascii="Palatino" w:hAnsi="Palatino"/>
                <w:sz w:val="22"/>
                <w:szCs w:val="22"/>
              </w:rPr>
              <w:t>pouvant</w:t>
            </w:r>
            <w:proofErr w:type="spellEnd"/>
            <w:r w:rsidRPr="009207A3">
              <w:rPr>
                <w:rFonts w:ascii="Palatino" w:hAnsi="Palatino"/>
                <w:sz w:val="22"/>
                <w:szCs w:val="22"/>
              </w:rPr>
              <w:t xml:space="preserve"> </w:t>
            </w:r>
            <w:proofErr w:type="spellStart"/>
            <w:r w:rsidRPr="009207A3">
              <w:rPr>
                <w:rFonts w:ascii="Palatino" w:hAnsi="Palatino"/>
                <w:sz w:val="22"/>
                <w:szCs w:val="22"/>
              </w:rPr>
              <w:t>être</w:t>
            </w:r>
            <w:proofErr w:type="spellEnd"/>
            <w:r w:rsidRPr="009207A3">
              <w:rPr>
                <w:rFonts w:ascii="Palatino" w:hAnsi="Palatino"/>
                <w:sz w:val="22"/>
                <w:szCs w:val="22"/>
              </w:rPr>
              <w:t xml:space="preserve"> </w:t>
            </w:r>
            <w:proofErr w:type="spellStart"/>
            <w:r w:rsidRPr="009207A3">
              <w:rPr>
                <w:rFonts w:ascii="Palatino" w:hAnsi="Palatino"/>
                <w:sz w:val="22"/>
                <w:szCs w:val="22"/>
              </w:rPr>
              <w:t>annulé</w:t>
            </w:r>
            <w:proofErr w:type="spellEnd"/>
            <w:r w:rsidRPr="009207A3">
              <w:rPr>
                <w:rFonts w:ascii="Palatino" w:hAnsi="Palatino"/>
                <w:sz w:val="22"/>
                <w:szCs w:val="22"/>
              </w:rPr>
              <w:t xml:space="preserve"> pour </w:t>
            </w:r>
            <w:proofErr w:type="spellStart"/>
            <w:r w:rsidRPr="009207A3">
              <w:rPr>
                <w:rFonts w:ascii="Palatino" w:hAnsi="Palatino"/>
                <w:sz w:val="22"/>
                <w:szCs w:val="22"/>
              </w:rPr>
              <w:t>l'adaptation</w:t>
            </w:r>
            <w:proofErr w:type="spellEnd"/>
            <w:r w:rsidRPr="009207A3">
              <w:rPr>
                <w:rFonts w:ascii="Palatino" w:hAnsi="Palatino"/>
                <w:sz w:val="22"/>
                <w:szCs w:val="22"/>
              </w:rPr>
              <w:t xml:space="preserve"> du domicile des </w:t>
            </w:r>
            <w:proofErr w:type="spellStart"/>
            <w:r w:rsidRPr="009207A3">
              <w:rPr>
                <w:rFonts w:ascii="Palatino" w:hAnsi="Palatino"/>
                <w:sz w:val="22"/>
                <w:szCs w:val="22"/>
              </w:rPr>
              <w:t>aînés</w:t>
            </w:r>
            <w:proofErr w:type="spellEnd"/>
            <w:r w:rsidRPr="009207A3">
              <w:rPr>
                <w:rFonts w:ascii="Palatino" w:hAnsi="Palatino"/>
                <w:sz w:val="22"/>
                <w:szCs w:val="22"/>
              </w:rPr>
              <w:t xml:space="preserve"> est de 5 000 $</w:t>
            </w:r>
          </w:p>
        </w:tc>
      </w:tr>
      <w:tr w:rsidR="005E29D3" w:rsidRPr="000A13D5" w14:paraId="036D9E7D" w14:textId="77777777">
        <w:tc>
          <w:tcPr>
            <w:tcW w:w="1830" w:type="dxa"/>
            <w:tcMar>
              <w:top w:w="100" w:type="dxa"/>
              <w:left w:w="100" w:type="dxa"/>
              <w:bottom w:w="100" w:type="dxa"/>
              <w:right w:w="100" w:type="dxa"/>
            </w:tcMar>
          </w:tcPr>
          <w:p w14:paraId="7825DD6E" w14:textId="0B3B5430"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5FACCE27" w14:textId="77777777" w:rsidR="005E29D3" w:rsidRPr="000A13D5" w:rsidRDefault="005E29D3" w:rsidP="005E29D3">
            <w:pPr>
              <w:widowControl w:val="0"/>
              <w:rPr>
                <w:rFonts w:ascii="Palatino" w:hAnsi="Palatino"/>
                <w:i/>
                <w:sz w:val="22"/>
                <w:szCs w:val="22"/>
              </w:rPr>
            </w:pPr>
          </w:p>
        </w:tc>
      </w:tr>
    </w:tbl>
    <w:p w14:paraId="1F65DF9A" w14:textId="77777777" w:rsidR="00966F83" w:rsidRPr="000A13D5" w:rsidRDefault="00966F83">
      <w:pPr>
        <w:rPr>
          <w:rFonts w:ascii="Palatino" w:hAnsi="Palatino"/>
          <w:sz w:val="22"/>
          <w:szCs w:val="22"/>
        </w:rPr>
      </w:pPr>
    </w:p>
    <w:p w14:paraId="223FE7A5" w14:textId="77777777" w:rsidR="00966F83" w:rsidRPr="000A13D5" w:rsidRDefault="00966F83">
      <w:pPr>
        <w:rPr>
          <w:rFonts w:ascii="Palatino" w:hAnsi="Palatino"/>
          <w:sz w:val="22"/>
          <w:szCs w:val="22"/>
        </w:rPr>
      </w:pPr>
    </w:p>
    <w:tbl>
      <w:tblPr>
        <w:tblStyle w:val="65"/>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700"/>
      </w:tblGrid>
      <w:tr w:rsidR="00B32B8E" w:rsidRPr="000A13D5" w14:paraId="605BE386" w14:textId="77777777" w:rsidTr="006B4F83">
        <w:tc>
          <w:tcPr>
            <w:tcW w:w="1830" w:type="dxa"/>
            <w:tcMar>
              <w:top w:w="100" w:type="dxa"/>
              <w:left w:w="100" w:type="dxa"/>
              <w:bottom w:w="100" w:type="dxa"/>
              <w:right w:w="100" w:type="dxa"/>
            </w:tcMar>
          </w:tcPr>
          <w:p w14:paraId="117B05A8" w14:textId="26F1CE35" w:rsidR="00B32B8E" w:rsidRPr="000A13D5" w:rsidRDefault="00B32B8E">
            <w:pPr>
              <w:widowControl w:val="0"/>
              <w:rPr>
                <w:rFonts w:ascii="Palatino" w:hAnsi="Palatino"/>
                <w:i/>
                <w:sz w:val="22"/>
                <w:szCs w:val="22"/>
              </w:rPr>
            </w:pPr>
            <w:r w:rsidRPr="000A13D5">
              <w:rPr>
                <w:rFonts w:ascii="Palatino" w:hAnsi="Palatino"/>
                <w:i/>
                <w:sz w:val="22"/>
                <w:szCs w:val="22"/>
              </w:rPr>
              <w:t>6.</w:t>
            </w:r>
            <w:r w:rsidR="00DA70B0" w:rsidRPr="000A13D5">
              <w:rPr>
                <w:rFonts w:ascii="Palatino" w:hAnsi="Palatino"/>
                <w:i/>
                <w:sz w:val="22"/>
                <w:szCs w:val="22"/>
              </w:rPr>
              <w:t>4</w:t>
            </w:r>
          </w:p>
        </w:tc>
        <w:tc>
          <w:tcPr>
            <w:tcW w:w="7700" w:type="dxa"/>
            <w:tcMar>
              <w:top w:w="100" w:type="dxa"/>
              <w:left w:w="100" w:type="dxa"/>
              <w:bottom w:w="100" w:type="dxa"/>
              <w:right w:w="100" w:type="dxa"/>
            </w:tcMar>
          </w:tcPr>
          <w:p w14:paraId="3794BE78" w14:textId="77777777" w:rsidR="00B32B8E" w:rsidRPr="000A13D5" w:rsidRDefault="00B32B8E">
            <w:pPr>
              <w:rPr>
                <w:rFonts w:ascii="Palatino" w:hAnsi="Palatino"/>
                <w:sz w:val="22"/>
                <w:szCs w:val="22"/>
              </w:rPr>
            </w:pPr>
          </w:p>
        </w:tc>
      </w:tr>
      <w:tr w:rsidR="005E29D3" w:rsidRPr="000A13D5" w14:paraId="44D6BECA" w14:textId="77777777" w:rsidTr="006B4F83">
        <w:tc>
          <w:tcPr>
            <w:tcW w:w="1830" w:type="dxa"/>
            <w:tcMar>
              <w:top w:w="100" w:type="dxa"/>
              <w:left w:w="100" w:type="dxa"/>
              <w:bottom w:w="100" w:type="dxa"/>
              <w:right w:w="100" w:type="dxa"/>
            </w:tcMar>
          </w:tcPr>
          <w:p w14:paraId="08A67079" w14:textId="5CBA505D"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700" w:type="dxa"/>
            <w:tcMar>
              <w:top w:w="100" w:type="dxa"/>
              <w:left w:w="100" w:type="dxa"/>
              <w:bottom w:w="100" w:type="dxa"/>
              <w:right w:w="100" w:type="dxa"/>
            </w:tcMar>
          </w:tcPr>
          <w:p w14:paraId="74358907" w14:textId="7B690A5C" w:rsidR="005E29D3" w:rsidRPr="000A13D5" w:rsidRDefault="000427F1" w:rsidP="005E29D3">
            <w:pPr>
              <w:rPr>
                <w:rFonts w:ascii="Palatino" w:hAnsi="Palatino"/>
                <w:sz w:val="22"/>
                <w:szCs w:val="22"/>
              </w:rPr>
            </w:pPr>
            <w:r w:rsidRPr="000427F1">
              <w:rPr>
                <w:rFonts w:ascii="Palatino" w:hAnsi="Palatino"/>
                <w:sz w:val="22"/>
                <w:szCs w:val="22"/>
              </w:rPr>
              <w:t xml:space="preserve">Programme </w:t>
            </w:r>
            <w:proofErr w:type="spellStart"/>
            <w:r w:rsidRPr="000427F1">
              <w:rPr>
                <w:rFonts w:ascii="Palatino" w:hAnsi="Palatino"/>
                <w:sz w:val="22"/>
                <w:szCs w:val="22"/>
              </w:rPr>
              <w:t>d'amélioration</w:t>
            </w:r>
            <w:proofErr w:type="spellEnd"/>
            <w:r w:rsidRPr="000427F1">
              <w:rPr>
                <w:rFonts w:ascii="Palatino" w:hAnsi="Palatino"/>
                <w:sz w:val="22"/>
                <w:szCs w:val="22"/>
              </w:rPr>
              <w:t xml:space="preserve"> </w:t>
            </w:r>
            <w:proofErr w:type="spellStart"/>
            <w:r w:rsidRPr="000427F1">
              <w:rPr>
                <w:rFonts w:ascii="Palatino" w:hAnsi="Palatino"/>
                <w:sz w:val="22"/>
                <w:szCs w:val="22"/>
              </w:rPr>
              <w:t>domiciliaire</w:t>
            </w:r>
            <w:proofErr w:type="spellEnd"/>
            <w:r w:rsidRPr="000427F1">
              <w:rPr>
                <w:rFonts w:ascii="Palatino" w:hAnsi="Palatino"/>
                <w:sz w:val="22"/>
                <w:szCs w:val="22"/>
              </w:rPr>
              <w:t xml:space="preserve"> du Nouveau-Brunswick</w:t>
            </w:r>
          </w:p>
        </w:tc>
      </w:tr>
      <w:tr w:rsidR="005E29D3" w:rsidRPr="000A13D5" w14:paraId="70CB1CF6" w14:textId="77777777" w:rsidTr="006B4F83">
        <w:tc>
          <w:tcPr>
            <w:tcW w:w="1830" w:type="dxa"/>
            <w:tcMar>
              <w:top w:w="100" w:type="dxa"/>
              <w:left w:w="100" w:type="dxa"/>
              <w:bottom w:w="100" w:type="dxa"/>
              <w:right w:w="100" w:type="dxa"/>
            </w:tcMar>
          </w:tcPr>
          <w:p w14:paraId="7D621EED" w14:textId="7BA3C30C"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700" w:type="dxa"/>
            <w:tcMar>
              <w:top w:w="100" w:type="dxa"/>
              <w:left w:w="100" w:type="dxa"/>
              <w:bottom w:w="100" w:type="dxa"/>
              <w:right w:w="100" w:type="dxa"/>
            </w:tcMar>
          </w:tcPr>
          <w:p w14:paraId="3849583E"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CGP&amp;H (Community Grants, Planning &amp; Housing)</w:t>
            </w:r>
          </w:p>
        </w:tc>
      </w:tr>
      <w:tr w:rsidR="005E29D3" w:rsidRPr="000A13D5" w14:paraId="0F5CB2C9" w14:textId="77777777" w:rsidTr="006B4F83">
        <w:tc>
          <w:tcPr>
            <w:tcW w:w="1830" w:type="dxa"/>
            <w:tcMar>
              <w:top w:w="100" w:type="dxa"/>
              <w:left w:w="100" w:type="dxa"/>
              <w:bottom w:w="100" w:type="dxa"/>
              <w:right w:w="100" w:type="dxa"/>
            </w:tcMar>
          </w:tcPr>
          <w:p w14:paraId="3B22EC6C" w14:textId="1AF38A70"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700" w:type="dxa"/>
            <w:tcMar>
              <w:top w:w="100" w:type="dxa"/>
              <w:left w:w="100" w:type="dxa"/>
              <w:bottom w:w="100" w:type="dxa"/>
              <w:right w:w="100" w:type="dxa"/>
            </w:tcMar>
          </w:tcPr>
          <w:p w14:paraId="45D4CA2B" w14:textId="35A14C38" w:rsidR="005E29D3" w:rsidRPr="000A13D5" w:rsidRDefault="005E29D3" w:rsidP="005E29D3">
            <w:pPr>
              <w:rPr>
                <w:rFonts w:ascii="Palatino" w:hAnsi="Palatino"/>
                <w:i/>
                <w:sz w:val="22"/>
                <w:szCs w:val="22"/>
              </w:rPr>
            </w:pPr>
            <w:hyperlink r:id="rId72">
              <w:r w:rsidR="000427F1">
                <w:rPr>
                  <w:rFonts w:ascii="Palatino" w:hAnsi="Palatino"/>
                  <w:color w:val="1155CC"/>
                  <w:sz w:val="22"/>
                  <w:szCs w:val="22"/>
                  <w:u w:val="single"/>
                </w:rPr>
                <w:t xml:space="preserve">Programme </w:t>
              </w:r>
              <w:proofErr w:type="spellStart"/>
              <w:r w:rsidR="000427F1">
                <w:rPr>
                  <w:rFonts w:ascii="Palatino" w:hAnsi="Palatino"/>
                  <w:color w:val="1155CC"/>
                  <w:sz w:val="22"/>
                  <w:szCs w:val="22"/>
                  <w:u w:val="single"/>
                </w:rPr>
                <w:t>d'amélioration</w:t>
              </w:r>
              <w:proofErr w:type="spellEnd"/>
              <w:r w:rsidR="000427F1">
                <w:rPr>
                  <w:rFonts w:ascii="Palatino" w:hAnsi="Palatino"/>
                  <w:color w:val="1155CC"/>
                  <w:sz w:val="22"/>
                  <w:szCs w:val="22"/>
                  <w:u w:val="single"/>
                </w:rPr>
                <w:t xml:space="preserve"> </w:t>
              </w:r>
              <w:proofErr w:type="spellStart"/>
              <w:r w:rsidR="000427F1">
                <w:rPr>
                  <w:rFonts w:ascii="Palatino" w:hAnsi="Palatino"/>
                  <w:color w:val="1155CC"/>
                  <w:sz w:val="22"/>
                  <w:szCs w:val="22"/>
                  <w:u w:val="single"/>
                </w:rPr>
                <w:t>domiciliaire</w:t>
              </w:r>
              <w:proofErr w:type="spellEnd"/>
              <w:r w:rsidR="000427F1">
                <w:rPr>
                  <w:rFonts w:ascii="Palatino" w:hAnsi="Palatino"/>
                  <w:color w:val="1155CC"/>
                  <w:sz w:val="22"/>
                  <w:szCs w:val="22"/>
                  <w:u w:val="single"/>
                </w:rPr>
                <w:t xml:space="preserve"> du Nouveau-Brunswick</w:t>
              </w:r>
            </w:hyperlink>
          </w:p>
        </w:tc>
      </w:tr>
      <w:tr w:rsidR="005E29D3" w:rsidRPr="000A13D5" w14:paraId="4524213C" w14:textId="77777777" w:rsidTr="006B4F83">
        <w:tc>
          <w:tcPr>
            <w:tcW w:w="1830" w:type="dxa"/>
            <w:tcMar>
              <w:top w:w="100" w:type="dxa"/>
              <w:left w:w="100" w:type="dxa"/>
              <w:bottom w:w="100" w:type="dxa"/>
              <w:right w:w="100" w:type="dxa"/>
            </w:tcMar>
          </w:tcPr>
          <w:p w14:paraId="7243705B" w14:textId="45527480"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700" w:type="dxa"/>
            <w:tcMar>
              <w:top w:w="100" w:type="dxa"/>
              <w:left w:w="100" w:type="dxa"/>
              <w:bottom w:w="100" w:type="dxa"/>
              <w:right w:w="100" w:type="dxa"/>
            </w:tcMar>
          </w:tcPr>
          <w:p w14:paraId="74ED0D4C" w14:textId="4185468C" w:rsidR="005E29D3" w:rsidRPr="000A13D5" w:rsidRDefault="000427F1" w:rsidP="005E29D3">
            <w:pPr>
              <w:rPr>
                <w:rFonts w:ascii="Palatino" w:hAnsi="Palatino"/>
                <w:sz w:val="22"/>
                <w:szCs w:val="22"/>
                <w:highlight w:val="white"/>
              </w:rPr>
            </w:pPr>
            <w:proofErr w:type="spellStart"/>
            <w:r>
              <w:rPr>
                <w:rFonts w:ascii="Palatino" w:hAnsi="Palatino"/>
                <w:sz w:val="22"/>
                <w:szCs w:val="22"/>
                <w:highlight w:val="white"/>
              </w:rPr>
              <w:t>Administrateur</w:t>
            </w:r>
            <w:proofErr w:type="spellEnd"/>
            <w:r>
              <w:rPr>
                <w:rFonts w:ascii="Palatino" w:hAnsi="Palatino"/>
                <w:sz w:val="22"/>
                <w:szCs w:val="22"/>
                <w:highlight w:val="white"/>
              </w:rPr>
              <w:t xml:space="preserve"> du programme, Planification et </w:t>
            </w:r>
            <w:proofErr w:type="spellStart"/>
            <w:r>
              <w:rPr>
                <w:rFonts w:ascii="Palatino" w:hAnsi="Palatino"/>
                <w:sz w:val="22"/>
                <w:szCs w:val="22"/>
                <w:highlight w:val="white"/>
              </w:rPr>
              <w:t>logement</w:t>
            </w:r>
            <w:proofErr w:type="spellEnd"/>
            <w:r>
              <w:rPr>
                <w:rFonts w:ascii="Palatino" w:hAnsi="Palatino"/>
                <w:sz w:val="22"/>
                <w:szCs w:val="22"/>
                <w:highlight w:val="white"/>
              </w:rPr>
              <w:t xml:space="preserve"> des subventions </w:t>
            </w:r>
            <w:proofErr w:type="spellStart"/>
            <w:proofErr w:type="gramStart"/>
            <w:r>
              <w:rPr>
                <w:rFonts w:ascii="Palatino" w:hAnsi="Palatino"/>
                <w:sz w:val="22"/>
                <w:szCs w:val="22"/>
                <w:highlight w:val="white"/>
              </w:rPr>
              <w:t>communautaires</w:t>
            </w:r>
            <w:proofErr w:type="spellEnd"/>
            <w:r>
              <w:rPr>
                <w:rFonts w:ascii="Palatino" w:hAnsi="Palatino"/>
                <w:sz w:val="22"/>
                <w:szCs w:val="22"/>
                <w:highlight w:val="white"/>
              </w:rPr>
              <w:t xml:space="preserve"> :</w:t>
            </w:r>
            <w:proofErr w:type="gramEnd"/>
            <w:r>
              <w:rPr>
                <w:rFonts w:ascii="Palatino" w:hAnsi="Palatino"/>
                <w:sz w:val="22"/>
                <w:szCs w:val="22"/>
              </w:rPr>
              <w:t xml:space="preserve"> </w:t>
            </w:r>
            <w:hyperlink r:id="rId73" w:history="1">
              <w:r w:rsidRPr="00AA30BC">
                <w:rPr>
                  <w:rStyle w:val="Hyperlink"/>
                  <w:rFonts w:ascii="Palatino" w:hAnsi="Palatino"/>
                  <w:sz w:val="22"/>
                  <w:szCs w:val="22"/>
                  <w:highlight w:val="white"/>
                </w:rPr>
                <w:t>bmccann@cgph.net</w:t>
              </w:r>
            </w:hyperlink>
          </w:p>
        </w:tc>
      </w:tr>
      <w:tr w:rsidR="005E29D3" w:rsidRPr="000A13D5" w14:paraId="2A11C7B0" w14:textId="77777777" w:rsidTr="006B4F83">
        <w:tc>
          <w:tcPr>
            <w:tcW w:w="1830" w:type="dxa"/>
            <w:tcMar>
              <w:top w:w="100" w:type="dxa"/>
              <w:left w:w="100" w:type="dxa"/>
              <w:bottom w:w="100" w:type="dxa"/>
              <w:right w:w="100" w:type="dxa"/>
            </w:tcMar>
          </w:tcPr>
          <w:p w14:paraId="161BC1C2" w14:textId="12BD9B37"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700" w:type="dxa"/>
            <w:tcMar>
              <w:top w:w="100" w:type="dxa"/>
              <w:left w:w="100" w:type="dxa"/>
              <w:bottom w:w="100" w:type="dxa"/>
              <w:right w:w="100" w:type="dxa"/>
            </w:tcMar>
          </w:tcPr>
          <w:p w14:paraId="04F79B69" w14:textId="17270180" w:rsidR="005E29D3" w:rsidRPr="000A13D5" w:rsidRDefault="000427F1" w:rsidP="005E29D3">
            <w:pPr>
              <w:rPr>
                <w:rFonts w:ascii="Palatino" w:hAnsi="Palatino"/>
                <w:sz w:val="22"/>
                <w:szCs w:val="22"/>
                <w:highlight w:val="white"/>
              </w:rPr>
            </w:pPr>
            <w:proofErr w:type="spellStart"/>
            <w:r>
              <w:rPr>
                <w:rFonts w:ascii="Palatino" w:hAnsi="Palatino"/>
                <w:sz w:val="22"/>
                <w:szCs w:val="22"/>
                <w:highlight w:val="white"/>
              </w:rPr>
              <w:t>Administrateur</w:t>
            </w:r>
            <w:proofErr w:type="spellEnd"/>
            <w:r>
              <w:rPr>
                <w:rFonts w:ascii="Palatino" w:hAnsi="Palatino"/>
                <w:sz w:val="22"/>
                <w:szCs w:val="22"/>
                <w:highlight w:val="white"/>
              </w:rPr>
              <w:t xml:space="preserve"> du programme, Planification et </w:t>
            </w:r>
            <w:proofErr w:type="spellStart"/>
            <w:r>
              <w:rPr>
                <w:rFonts w:ascii="Palatino" w:hAnsi="Palatino"/>
                <w:sz w:val="22"/>
                <w:szCs w:val="22"/>
                <w:highlight w:val="white"/>
              </w:rPr>
              <w:t>logement</w:t>
            </w:r>
            <w:proofErr w:type="spellEnd"/>
            <w:r>
              <w:rPr>
                <w:rFonts w:ascii="Palatino" w:hAnsi="Palatino"/>
                <w:sz w:val="22"/>
                <w:szCs w:val="22"/>
                <w:highlight w:val="white"/>
              </w:rPr>
              <w:t xml:space="preserve"> des subventions </w:t>
            </w:r>
            <w:proofErr w:type="spellStart"/>
            <w:proofErr w:type="gramStart"/>
            <w:r>
              <w:rPr>
                <w:rFonts w:ascii="Palatino" w:hAnsi="Palatino"/>
                <w:sz w:val="22"/>
                <w:szCs w:val="22"/>
                <w:highlight w:val="white"/>
              </w:rPr>
              <w:t>communautaires</w:t>
            </w:r>
            <w:proofErr w:type="spellEnd"/>
            <w:r>
              <w:rPr>
                <w:rFonts w:ascii="Palatino" w:hAnsi="Palatino"/>
                <w:sz w:val="22"/>
                <w:szCs w:val="22"/>
                <w:highlight w:val="white"/>
              </w:rPr>
              <w:t xml:space="preserve"> :</w:t>
            </w:r>
            <w:proofErr w:type="gramEnd"/>
            <w:r>
              <w:rPr>
                <w:rFonts w:ascii="Palatino" w:hAnsi="Palatino"/>
                <w:sz w:val="22"/>
                <w:szCs w:val="22"/>
              </w:rPr>
              <w:t xml:space="preserve"> </w:t>
            </w:r>
            <w:r w:rsidR="005E29D3" w:rsidRPr="000A13D5">
              <w:rPr>
                <w:rFonts w:ascii="Palatino" w:hAnsi="Palatino"/>
                <w:sz w:val="22"/>
                <w:szCs w:val="22"/>
                <w:highlight w:val="white"/>
              </w:rPr>
              <w:t>609-664-2781</w:t>
            </w:r>
          </w:p>
        </w:tc>
      </w:tr>
      <w:tr w:rsidR="005E29D3" w:rsidRPr="000A13D5" w14:paraId="20599319" w14:textId="77777777" w:rsidTr="006B4F83">
        <w:tc>
          <w:tcPr>
            <w:tcW w:w="1830" w:type="dxa"/>
            <w:tcMar>
              <w:top w:w="100" w:type="dxa"/>
              <w:left w:w="100" w:type="dxa"/>
              <w:bottom w:w="100" w:type="dxa"/>
              <w:right w:w="100" w:type="dxa"/>
            </w:tcMar>
          </w:tcPr>
          <w:p w14:paraId="07267BCA" w14:textId="68B30D4C"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700" w:type="dxa"/>
            <w:tcMar>
              <w:top w:w="100" w:type="dxa"/>
              <w:left w:w="100" w:type="dxa"/>
              <w:bottom w:w="100" w:type="dxa"/>
              <w:right w:w="100" w:type="dxa"/>
            </w:tcMar>
          </w:tcPr>
          <w:p w14:paraId="6A67A77B" w14:textId="69752294" w:rsidR="005E29D3" w:rsidRPr="000427F1" w:rsidRDefault="000427F1" w:rsidP="000427F1">
            <w:pPr>
              <w:numPr>
                <w:ilvl w:val="0"/>
                <w:numId w:val="6"/>
              </w:numPr>
              <w:shd w:val="clear" w:color="auto" w:fill="FFFFFF"/>
              <w:spacing w:before="220" w:after="220"/>
              <w:rPr>
                <w:rFonts w:ascii="Palatino" w:hAnsi="Palatino"/>
                <w:sz w:val="22"/>
                <w:szCs w:val="22"/>
              </w:rPr>
            </w:pPr>
            <w:r w:rsidRPr="000427F1">
              <w:rPr>
                <w:rFonts w:ascii="Palatino" w:hAnsi="Palatino"/>
                <w:sz w:val="22"/>
                <w:szCs w:val="22"/>
              </w:rPr>
              <w:t xml:space="preserve">Si le </w:t>
            </w:r>
            <w:proofErr w:type="spellStart"/>
            <w:r w:rsidRPr="000427F1">
              <w:rPr>
                <w:rFonts w:ascii="Palatino" w:hAnsi="Palatino"/>
                <w:sz w:val="22"/>
                <w:szCs w:val="22"/>
              </w:rPr>
              <w:t>revenu</w:t>
            </w:r>
            <w:proofErr w:type="spellEnd"/>
            <w:r w:rsidRPr="000427F1">
              <w:rPr>
                <w:rFonts w:ascii="Palatino" w:hAnsi="Palatino"/>
                <w:sz w:val="22"/>
                <w:szCs w:val="22"/>
              </w:rPr>
              <w:t xml:space="preserve"> total de </w:t>
            </w:r>
            <w:proofErr w:type="spellStart"/>
            <w:r w:rsidRPr="000427F1">
              <w:rPr>
                <w:rFonts w:ascii="Palatino" w:hAnsi="Palatino"/>
                <w:sz w:val="22"/>
                <w:szCs w:val="22"/>
              </w:rPr>
              <w:t>votre</w:t>
            </w:r>
            <w:proofErr w:type="spellEnd"/>
            <w:r w:rsidRPr="000427F1">
              <w:rPr>
                <w:rFonts w:ascii="Palatino" w:hAnsi="Palatino"/>
                <w:sz w:val="22"/>
                <w:szCs w:val="22"/>
              </w:rPr>
              <w:t xml:space="preserve"> ménage est </w:t>
            </w:r>
            <w:proofErr w:type="spellStart"/>
            <w:r w:rsidRPr="000427F1">
              <w:rPr>
                <w:rFonts w:ascii="Palatino" w:hAnsi="Palatino"/>
                <w:sz w:val="22"/>
                <w:szCs w:val="22"/>
              </w:rPr>
              <w:t>inférieur</w:t>
            </w:r>
            <w:proofErr w:type="spellEnd"/>
            <w:r w:rsidRPr="000427F1">
              <w:rPr>
                <w:rFonts w:ascii="Palatino" w:hAnsi="Palatino"/>
                <w:sz w:val="22"/>
                <w:szCs w:val="22"/>
              </w:rPr>
              <w:t xml:space="preserve"> aux </w:t>
            </w:r>
            <w:proofErr w:type="spellStart"/>
            <w:r w:rsidRPr="000427F1">
              <w:rPr>
                <w:rFonts w:ascii="Palatino" w:hAnsi="Palatino"/>
                <w:sz w:val="22"/>
                <w:szCs w:val="22"/>
              </w:rPr>
              <w:t>plafonds</w:t>
            </w:r>
            <w:proofErr w:type="spellEnd"/>
            <w:r w:rsidRPr="000427F1">
              <w:rPr>
                <w:rFonts w:ascii="Palatino" w:hAnsi="Palatino"/>
                <w:sz w:val="22"/>
                <w:szCs w:val="22"/>
              </w:rPr>
              <w:t xml:space="preserve"> de </w:t>
            </w:r>
            <w:proofErr w:type="spellStart"/>
            <w:r w:rsidRPr="000427F1">
              <w:rPr>
                <w:rFonts w:ascii="Palatino" w:hAnsi="Palatino"/>
                <w:sz w:val="22"/>
                <w:szCs w:val="22"/>
              </w:rPr>
              <w:t>revenu</w:t>
            </w:r>
            <w:proofErr w:type="spellEnd"/>
            <w:r w:rsidRPr="000427F1">
              <w:rPr>
                <w:rFonts w:ascii="Palatino" w:hAnsi="Palatino"/>
                <w:sz w:val="22"/>
                <w:szCs w:val="22"/>
              </w:rPr>
              <w:t xml:space="preserve"> ci-dessous, vous </w:t>
            </w:r>
            <w:proofErr w:type="spellStart"/>
            <w:r w:rsidRPr="000427F1">
              <w:rPr>
                <w:rFonts w:ascii="Palatino" w:hAnsi="Palatino"/>
                <w:sz w:val="22"/>
                <w:szCs w:val="22"/>
              </w:rPr>
              <w:t>pourriez</w:t>
            </w:r>
            <w:proofErr w:type="spellEnd"/>
            <w:r w:rsidRPr="000427F1">
              <w:rPr>
                <w:rFonts w:ascii="Palatino" w:hAnsi="Palatino"/>
                <w:sz w:val="22"/>
                <w:szCs w:val="22"/>
              </w:rPr>
              <w:t xml:space="preserve"> </w:t>
            </w:r>
            <w:proofErr w:type="spellStart"/>
            <w:r w:rsidRPr="000427F1">
              <w:rPr>
                <w:rFonts w:ascii="Palatino" w:hAnsi="Palatino"/>
                <w:sz w:val="22"/>
                <w:szCs w:val="22"/>
              </w:rPr>
              <w:t>être</w:t>
            </w:r>
            <w:proofErr w:type="spellEnd"/>
            <w:r w:rsidRPr="000427F1">
              <w:rPr>
                <w:rFonts w:ascii="Palatino" w:hAnsi="Palatino"/>
                <w:sz w:val="22"/>
                <w:szCs w:val="22"/>
              </w:rPr>
              <w:t xml:space="preserve"> admissible à </w:t>
            </w:r>
            <w:proofErr w:type="spellStart"/>
            <w:r w:rsidRPr="000427F1">
              <w:rPr>
                <w:rFonts w:ascii="Palatino" w:hAnsi="Palatino"/>
                <w:sz w:val="22"/>
                <w:szCs w:val="22"/>
              </w:rPr>
              <w:t>participer</w:t>
            </w:r>
            <w:proofErr w:type="spellEnd"/>
            <w:r w:rsidRPr="000427F1">
              <w:rPr>
                <w:rFonts w:ascii="Palatino" w:hAnsi="Palatino"/>
                <w:sz w:val="22"/>
                <w:szCs w:val="22"/>
              </w:rPr>
              <w:t xml:space="preserve"> au programme. (Les </w:t>
            </w:r>
            <w:proofErr w:type="spellStart"/>
            <w:r w:rsidRPr="000427F1">
              <w:rPr>
                <w:rFonts w:ascii="Palatino" w:hAnsi="Palatino"/>
                <w:sz w:val="22"/>
                <w:szCs w:val="22"/>
              </w:rPr>
              <w:t>plafonds</w:t>
            </w:r>
            <w:proofErr w:type="spellEnd"/>
            <w:r w:rsidRPr="000427F1">
              <w:rPr>
                <w:rFonts w:ascii="Palatino" w:hAnsi="Palatino"/>
                <w:sz w:val="22"/>
                <w:szCs w:val="22"/>
              </w:rPr>
              <w:t xml:space="preserve"> de </w:t>
            </w:r>
            <w:proofErr w:type="spellStart"/>
            <w:r w:rsidRPr="000427F1">
              <w:rPr>
                <w:rFonts w:ascii="Palatino" w:hAnsi="Palatino"/>
                <w:sz w:val="22"/>
                <w:szCs w:val="22"/>
              </w:rPr>
              <w:t>revenu</w:t>
            </w:r>
            <w:proofErr w:type="spellEnd"/>
            <w:r w:rsidRPr="000427F1">
              <w:rPr>
                <w:rFonts w:ascii="Palatino" w:hAnsi="Palatino"/>
                <w:sz w:val="22"/>
                <w:szCs w:val="22"/>
              </w:rPr>
              <w:t xml:space="preserve"> </w:t>
            </w:r>
            <w:proofErr w:type="spellStart"/>
            <w:r w:rsidRPr="000427F1">
              <w:rPr>
                <w:rFonts w:ascii="Palatino" w:hAnsi="Palatino"/>
                <w:sz w:val="22"/>
                <w:szCs w:val="22"/>
              </w:rPr>
              <w:t>sont</w:t>
            </w:r>
            <w:proofErr w:type="spellEnd"/>
            <w:r w:rsidRPr="000427F1">
              <w:rPr>
                <w:rFonts w:ascii="Palatino" w:hAnsi="Palatino"/>
                <w:sz w:val="22"/>
                <w:szCs w:val="22"/>
              </w:rPr>
              <w:t xml:space="preserve"> mis à jour </w:t>
            </w:r>
            <w:proofErr w:type="spellStart"/>
            <w:r w:rsidRPr="000427F1">
              <w:rPr>
                <w:rFonts w:ascii="Palatino" w:hAnsi="Palatino"/>
                <w:sz w:val="22"/>
                <w:szCs w:val="22"/>
              </w:rPr>
              <w:t>annuellement</w:t>
            </w:r>
            <w:proofErr w:type="spellEnd"/>
            <w:r w:rsidRPr="000427F1">
              <w:rPr>
                <w:rFonts w:ascii="Palatino" w:hAnsi="Palatino"/>
                <w:sz w:val="22"/>
                <w:szCs w:val="22"/>
              </w:rPr>
              <w:t>.)</w:t>
            </w:r>
          </w:p>
          <w:tbl>
            <w:tblPr>
              <w:tblStyle w:val="64"/>
              <w:tblW w:w="4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4"/>
              <w:gridCol w:w="2551"/>
            </w:tblGrid>
            <w:tr w:rsidR="005E29D3" w:rsidRPr="000A13D5" w14:paraId="7F2DD1E1" w14:textId="77777777" w:rsidTr="00C75FB3">
              <w:tc>
                <w:tcPr>
                  <w:tcW w:w="2304" w:type="dxa"/>
                  <w:tcMar>
                    <w:top w:w="100" w:type="dxa"/>
                    <w:left w:w="100" w:type="dxa"/>
                    <w:bottom w:w="100" w:type="dxa"/>
                    <w:right w:w="100" w:type="dxa"/>
                  </w:tcMar>
                </w:tcPr>
                <w:p w14:paraId="2591153E" w14:textId="6782D4EC" w:rsidR="005E29D3" w:rsidRPr="000A13D5" w:rsidRDefault="000427F1" w:rsidP="005E29D3">
                  <w:pPr>
                    <w:widowControl w:val="0"/>
                    <w:jc w:val="center"/>
                    <w:rPr>
                      <w:rFonts w:ascii="Palatino" w:hAnsi="Palatino"/>
                      <w:sz w:val="22"/>
                      <w:szCs w:val="22"/>
                    </w:rPr>
                  </w:pPr>
                  <w:r>
                    <w:rPr>
                      <w:rFonts w:ascii="Palatino" w:hAnsi="Palatino"/>
                      <w:sz w:val="22"/>
                      <w:szCs w:val="22"/>
                    </w:rPr>
                    <w:t>Taille du ménage</w:t>
                  </w:r>
                </w:p>
              </w:tc>
              <w:tc>
                <w:tcPr>
                  <w:tcW w:w="2551" w:type="dxa"/>
                  <w:tcMar>
                    <w:top w:w="100" w:type="dxa"/>
                    <w:left w:w="100" w:type="dxa"/>
                    <w:bottom w:w="100" w:type="dxa"/>
                    <w:right w:w="100" w:type="dxa"/>
                  </w:tcMar>
                </w:tcPr>
                <w:p w14:paraId="49E8B328" w14:textId="1BFCEAB8" w:rsidR="005E29D3" w:rsidRPr="000A13D5" w:rsidRDefault="000427F1" w:rsidP="005E29D3">
                  <w:pPr>
                    <w:widowControl w:val="0"/>
                    <w:jc w:val="center"/>
                    <w:rPr>
                      <w:rFonts w:ascii="Palatino" w:hAnsi="Palatino"/>
                      <w:sz w:val="22"/>
                      <w:szCs w:val="22"/>
                    </w:rPr>
                  </w:pPr>
                  <w:proofErr w:type="spellStart"/>
                  <w:r>
                    <w:rPr>
                      <w:rFonts w:ascii="Palatino" w:hAnsi="Palatino"/>
                      <w:sz w:val="22"/>
                      <w:szCs w:val="22"/>
                    </w:rPr>
                    <w:t>Revenu</w:t>
                  </w:r>
                  <w:proofErr w:type="spellEnd"/>
                  <w:r>
                    <w:rPr>
                      <w:rFonts w:ascii="Palatino" w:hAnsi="Palatino"/>
                      <w:sz w:val="22"/>
                      <w:szCs w:val="22"/>
                    </w:rPr>
                    <w:t xml:space="preserve"> m</w:t>
                  </w:r>
                  <w:r w:rsidR="005E29D3" w:rsidRPr="000A13D5">
                    <w:rPr>
                      <w:rFonts w:ascii="Palatino" w:hAnsi="Palatino"/>
                      <w:sz w:val="22"/>
                      <w:szCs w:val="22"/>
                    </w:rPr>
                    <w:t>aximum</w:t>
                  </w:r>
                </w:p>
              </w:tc>
            </w:tr>
            <w:tr w:rsidR="005E29D3" w:rsidRPr="000A13D5" w14:paraId="663F2BB2" w14:textId="77777777" w:rsidTr="00C75FB3">
              <w:tc>
                <w:tcPr>
                  <w:tcW w:w="2304" w:type="dxa"/>
                  <w:tcMar>
                    <w:top w:w="100" w:type="dxa"/>
                    <w:left w:w="100" w:type="dxa"/>
                    <w:bottom w:w="100" w:type="dxa"/>
                    <w:right w:w="100" w:type="dxa"/>
                  </w:tcMar>
                </w:tcPr>
                <w:p w14:paraId="1BD9A877" w14:textId="77777777" w:rsidR="005E29D3" w:rsidRPr="000A13D5" w:rsidRDefault="005E29D3" w:rsidP="005E29D3">
                  <w:pPr>
                    <w:widowControl w:val="0"/>
                    <w:jc w:val="center"/>
                    <w:rPr>
                      <w:rFonts w:ascii="Palatino" w:hAnsi="Palatino"/>
                      <w:sz w:val="22"/>
                      <w:szCs w:val="22"/>
                    </w:rPr>
                  </w:pPr>
                  <w:r w:rsidRPr="000A13D5">
                    <w:rPr>
                      <w:rFonts w:ascii="Palatino" w:hAnsi="Palatino"/>
                      <w:sz w:val="22"/>
                      <w:szCs w:val="22"/>
                    </w:rPr>
                    <w:t>1</w:t>
                  </w:r>
                </w:p>
              </w:tc>
              <w:tc>
                <w:tcPr>
                  <w:tcW w:w="2551" w:type="dxa"/>
                  <w:tcMar>
                    <w:top w:w="100" w:type="dxa"/>
                    <w:left w:w="100" w:type="dxa"/>
                    <w:bottom w:w="100" w:type="dxa"/>
                    <w:right w:w="100" w:type="dxa"/>
                  </w:tcMar>
                </w:tcPr>
                <w:p w14:paraId="08209D4C" w14:textId="3EA4DC4A" w:rsidR="005E29D3" w:rsidRPr="00E54CC2" w:rsidRDefault="005E29D3" w:rsidP="005E29D3">
                  <w:pPr>
                    <w:jc w:val="center"/>
                  </w:pPr>
                  <w:r w:rsidRPr="00E54CC2">
                    <w:t>85</w:t>
                  </w:r>
                  <w:r w:rsidR="00C007BC">
                    <w:t xml:space="preserve"> </w:t>
                  </w:r>
                  <w:r w:rsidRPr="00E54CC2">
                    <w:t>920</w:t>
                  </w:r>
                  <w:r w:rsidR="00C007BC">
                    <w:t xml:space="preserve"> $</w:t>
                  </w:r>
                </w:p>
              </w:tc>
            </w:tr>
            <w:tr w:rsidR="005E29D3" w:rsidRPr="000A13D5" w14:paraId="1FD09B76" w14:textId="77777777" w:rsidTr="00C75FB3">
              <w:tc>
                <w:tcPr>
                  <w:tcW w:w="2304" w:type="dxa"/>
                  <w:tcMar>
                    <w:top w:w="100" w:type="dxa"/>
                    <w:left w:w="100" w:type="dxa"/>
                    <w:bottom w:w="100" w:type="dxa"/>
                    <w:right w:w="100" w:type="dxa"/>
                  </w:tcMar>
                </w:tcPr>
                <w:p w14:paraId="207C499F" w14:textId="77777777" w:rsidR="005E29D3" w:rsidRPr="000A13D5" w:rsidRDefault="005E29D3" w:rsidP="005E29D3">
                  <w:pPr>
                    <w:widowControl w:val="0"/>
                    <w:jc w:val="center"/>
                    <w:rPr>
                      <w:rFonts w:ascii="Palatino" w:hAnsi="Palatino"/>
                      <w:sz w:val="22"/>
                      <w:szCs w:val="22"/>
                    </w:rPr>
                  </w:pPr>
                  <w:r w:rsidRPr="000A13D5">
                    <w:rPr>
                      <w:rFonts w:ascii="Palatino" w:hAnsi="Palatino"/>
                      <w:sz w:val="22"/>
                      <w:szCs w:val="22"/>
                    </w:rPr>
                    <w:t>2</w:t>
                  </w:r>
                </w:p>
              </w:tc>
              <w:tc>
                <w:tcPr>
                  <w:tcW w:w="2551" w:type="dxa"/>
                  <w:tcMar>
                    <w:top w:w="100" w:type="dxa"/>
                    <w:left w:w="100" w:type="dxa"/>
                    <w:bottom w:w="100" w:type="dxa"/>
                    <w:right w:w="100" w:type="dxa"/>
                  </w:tcMar>
                </w:tcPr>
                <w:p w14:paraId="5B211933" w14:textId="30369F3A" w:rsidR="005E29D3" w:rsidRPr="000A13D5" w:rsidRDefault="005E29D3" w:rsidP="005E29D3">
                  <w:pPr>
                    <w:widowControl w:val="0"/>
                    <w:jc w:val="center"/>
                    <w:rPr>
                      <w:rFonts w:ascii="Palatino" w:hAnsi="Palatino"/>
                      <w:sz w:val="22"/>
                      <w:szCs w:val="22"/>
                    </w:rPr>
                  </w:pPr>
                  <w:r w:rsidRPr="000A13D5">
                    <w:rPr>
                      <w:rFonts w:ascii="Palatino" w:hAnsi="Palatino"/>
                      <w:sz w:val="22"/>
                      <w:szCs w:val="22"/>
                      <w:highlight w:val="white"/>
                    </w:rPr>
                    <w:t>98</w:t>
                  </w:r>
                  <w:r w:rsidR="00C007BC">
                    <w:rPr>
                      <w:rFonts w:ascii="Palatino" w:hAnsi="Palatino"/>
                      <w:sz w:val="22"/>
                      <w:szCs w:val="22"/>
                      <w:highlight w:val="white"/>
                    </w:rPr>
                    <w:t xml:space="preserve"> </w:t>
                  </w:r>
                  <w:r w:rsidRPr="000A13D5">
                    <w:rPr>
                      <w:rFonts w:ascii="Palatino" w:hAnsi="Palatino"/>
                      <w:sz w:val="22"/>
                      <w:szCs w:val="22"/>
                      <w:highlight w:val="white"/>
                    </w:rPr>
                    <w:t>240</w:t>
                  </w:r>
                  <w:r w:rsidR="00C007BC">
                    <w:rPr>
                      <w:rFonts w:ascii="Palatino" w:hAnsi="Palatino"/>
                      <w:sz w:val="22"/>
                      <w:szCs w:val="22"/>
                    </w:rPr>
                    <w:t xml:space="preserve"> $</w:t>
                  </w:r>
                </w:p>
              </w:tc>
            </w:tr>
            <w:tr w:rsidR="005E29D3" w:rsidRPr="000A13D5" w14:paraId="2B0D6256" w14:textId="77777777" w:rsidTr="00C75FB3">
              <w:tc>
                <w:tcPr>
                  <w:tcW w:w="2304" w:type="dxa"/>
                  <w:tcMar>
                    <w:top w:w="100" w:type="dxa"/>
                    <w:left w:w="100" w:type="dxa"/>
                    <w:bottom w:w="100" w:type="dxa"/>
                    <w:right w:w="100" w:type="dxa"/>
                  </w:tcMar>
                </w:tcPr>
                <w:p w14:paraId="20E8C0DB" w14:textId="77777777" w:rsidR="005E29D3" w:rsidRPr="000A13D5" w:rsidRDefault="005E29D3" w:rsidP="005E29D3">
                  <w:pPr>
                    <w:widowControl w:val="0"/>
                    <w:jc w:val="center"/>
                    <w:rPr>
                      <w:rFonts w:ascii="Palatino" w:hAnsi="Palatino"/>
                      <w:sz w:val="22"/>
                      <w:szCs w:val="22"/>
                    </w:rPr>
                  </w:pPr>
                  <w:r w:rsidRPr="000A13D5">
                    <w:rPr>
                      <w:rFonts w:ascii="Palatino" w:hAnsi="Palatino"/>
                      <w:sz w:val="22"/>
                      <w:szCs w:val="22"/>
                    </w:rPr>
                    <w:t>3</w:t>
                  </w:r>
                </w:p>
              </w:tc>
              <w:tc>
                <w:tcPr>
                  <w:tcW w:w="2551" w:type="dxa"/>
                  <w:tcMar>
                    <w:top w:w="100" w:type="dxa"/>
                    <w:left w:w="100" w:type="dxa"/>
                    <w:bottom w:w="100" w:type="dxa"/>
                    <w:right w:w="100" w:type="dxa"/>
                  </w:tcMar>
                </w:tcPr>
                <w:p w14:paraId="1C3B53DF" w14:textId="768519E0" w:rsidR="005E29D3" w:rsidRPr="00E54CC2" w:rsidRDefault="005E29D3" w:rsidP="005E29D3">
                  <w:pPr>
                    <w:jc w:val="center"/>
                  </w:pPr>
                  <w:r w:rsidRPr="00E54CC2">
                    <w:t>110</w:t>
                  </w:r>
                  <w:r w:rsidR="00C007BC">
                    <w:t xml:space="preserve"> </w:t>
                  </w:r>
                  <w:r w:rsidRPr="00E54CC2">
                    <w:t>480</w:t>
                  </w:r>
                  <w:r w:rsidR="00C007BC">
                    <w:t xml:space="preserve"> $</w:t>
                  </w:r>
                </w:p>
              </w:tc>
            </w:tr>
            <w:tr w:rsidR="005E29D3" w:rsidRPr="000A13D5" w14:paraId="2384DD1C" w14:textId="77777777" w:rsidTr="00C75FB3">
              <w:tc>
                <w:tcPr>
                  <w:tcW w:w="2304" w:type="dxa"/>
                  <w:tcMar>
                    <w:top w:w="100" w:type="dxa"/>
                    <w:left w:w="100" w:type="dxa"/>
                    <w:bottom w:w="100" w:type="dxa"/>
                    <w:right w:w="100" w:type="dxa"/>
                  </w:tcMar>
                </w:tcPr>
                <w:p w14:paraId="3B824C4B" w14:textId="77777777" w:rsidR="005E29D3" w:rsidRPr="000A13D5" w:rsidRDefault="005E29D3" w:rsidP="005E29D3">
                  <w:pPr>
                    <w:widowControl w:val="0"/>
                    <w:jc w:val="center"/>
                    <w:rPr>
                      <w:rFonts w:ascii="Palatino" w:hAnsi="Palatino"/>
                      <w:sz w:val="22"/>
                      <w:szCs w:val="22"/>
                    </w:rPr>
                  </w:pPr>
                  <w:r w:rsidRPr="000A13D5">
                    <w:rPr>
                      <w:rFonts w:ascii="Palatino" w:hAnsi="Palatino"/>
                      <w:sz w:val="22"/>
                      <w:szCs w:val="22"/>
                    </w:rPr>
                    <w:t>4</w:t>
                  </w:r>
                </w:p>
              </w:tc>
              <w:tc>
                <w:tcPr>
                  <w:tcW w:w="2551" w:type="dxa"/>
                  <w:tcMar>
                    <w:top w:w="100" w:type="dxa"/>
                    <w:left w:w="100" w:type="dxa"/>
                    <w:bottom w:w="100" w:type="dxa"/>
                    <w:right w:w="100" w:type="dxa"/>
                  </w:tcMar>
                </w:tcPr>
                <w:p w14:paraId="10B5A4ED" w14:textId="5121C838" w:rsidR="005E29D3" w:rsidRPr="000A13D5" w:rsidRDefault="005E29D3" w:rsidP="005E29D3">
                  <w:pPr>
                    <w:widowControl w:val="0"/>
                    <w:jc w:val="center"/>
                    <w:rPr>
                      <w:rFonts w:ascii="Palatino" w:hAnsi="Palatino"/>
                      <w:sz w:val="22"/>
                      <w:szCs w:val="22"/>
                    </w:rPr>
                  </w:pPr>
                  <w:r w:rsidRPr="000A13D5">
                    <w:rPr>
                      <w:rFonts w:ascii="Palatino" w:hAnsi="Palatino"/>
                      <w:sz w:val="22"/>
                      <w:szCs w:val="22"/>
                      <w:highlight w:val="white"/>
                    </w:rPr>
                    <w:t>122</w:t>
                  </w:r>
                  <w:r w:rsidR="00C007BC">
                    <w:rPr>
                      <w:rFonts w:ascii="Palatino" w:hAnsi="Palatino"/>
                      <w:sz w:val="22"/>
                      <w:szCs w:val="22"/>
                      <w:highlight w:val="white"/>
                    </w:rPr>
                    <w:t xml:space="preserve"> </w:t>
                  </w:r>
                  <w:r w:rsidRPr="000A13D5">
                    <w:rPr>
                      <w:rFonts w:ascii="Palatino" w:hAnsi="Palatino"/>
                      <w:sz w:val="22"/>
                      <w:szCs w:val="22"/>
                      <w:highlight w:val="white"/>
                    </w:rPr>
                    <w:t>720</w:t>
                  </w:r>
                  <w:r w:rsidR="00C007BC">
                    <w:rPr>
                      <w:rFonts w:ascii="Palatino" w:hAnsi="Palatino"/>
                      <w:sz w:val="22"/>
                      <w:szCs w:val="22"/>
                    </w:rPr>
                    <w:t xml:space="preserve"> $</w:t>
                  </w:r>
                </w:p>
              </w:tc>
            </w:tr>
            <w:tr w:rsidR="005E29D3" w:rsidRPr="000A13D5" w14:paraId="78BA5CEA" w14:textId="77777777" w:rsidTr="00C75FB3">
              <w:tc>
                <w:tcPr>
                  <w:tcW w:w="2304" w:type="dxa"/>
                  <w:tcMar>
                    <w:top w:w="100" w:type="dxa"/>
                    <w:left w:w="100" w:type="dxa"/>
                    <w:bottom w:w="100" w:type="dxa"/>
                    <w:right w:w="100" w:type="dxa"/>
                  </w:tcMar>
                </w:tcPr>
                <w:p w14:paraId="3B2339D0" w14:textId="77777777" w:rsidR="005E29D3" w:rsidRPr="000A13D5" w:rsidRDefault="005E29D3" w:rsidP="005E29D3">
                  <w:pPr>
                    <w:widowControl w:val="0"/>
                    <w:jc w:val="center"/>
                    <w:rPr>
                      <w:rFonts w:ascii="Palatino" w:hAnsi="Palatino"/>
                      <w:sz w:val="22"/>
                      <w:szCs w:val="22"/>
                    </w:rPr>
                  </w:pPr>
                  <w:r w:rsidRPr="000A13D5">
                    <w:rPr>
                      <w:rFonts w:ascii="Palatino" w:hAnsi="Palatino"/>
                      <w:sz w:val="22"/>
                      <w:szCs w:val="22"/>
                    </w:rPr>
                    <w:lastRenderedPageBreak/>
                    <w:t>5</w:t>
                  </w:r>
                </w:p>
              </w:tc>
              <w:tc>
                <w:tcPr>
                  <w:tcW w:w="2551" w:type="dxa"/>
                  <w:tcMar>
                    <w:top w:w="100" w:type="dxa"/>
                    <w:left w:w="100" w:type="dxa"/>
                    <w:bottom w:w="100" w:type="dxa"/>
                    <w:right w:w="100" w:type="dxa"/>
                  </w:tcMar>
                </w:tcPr>
                <w:p w14:paraId="516DB4B5" w14:textId="0D99CA18" w:rsidR="005E29D3" w:rsidRPr="00E54CC2" w:rsidRDefault="005E29D3" w:rsidP="005E29D3">
                  <w:pPr>
                    <w:jc w:val="center"/>
                  </w:pPr>
                  <w:r w:rsidRPr="00E54CC2">
                    <w:t>132</w:t>
                  </w:r>
                  <w:r w:rsidR="00C007BC">
                    <w:t xml:space="preserve"> </w:t>
                  </w:r>
                  <w:r w:rsidRPr="00E54CC2">
                    <w:t>560</w:t>
                  </w:r>
                  <w:r w:rsidR="00C007BC">
                    <w:t xml:space="preserve"> $</w:t>
                  </w:r>
                </w:p>
              </w:tc>
            </w:tr>
            <w:tr w:rsidR="005E29D3" w:rsidRPr="000A13D5" w14:paraId="718BDD9D" w14:textId="77777777" w:rsidTr="00C75FB3">
              <w:tc>
                <w:tcPr>
                  <w:tcW w:w="2304" w:type="dxa"/>
                  <w:tcMar>
                    <w:top w:w="100" w:type="dxa"/>
                    <w:left w:w="100" w:type="dxa"/>
                    <w:bottom w:w="100" w:type="dxa"/>
                    <w:right w:w="100" w:type="dxa"/>
                  </w:tcMar>
                </w:tcPr>
                <w:p w14:paraId="208B830F" w14:textId="77777777" w:rsidR="005E29D3" w:rsidRPr="000A13D5" w:rsidRDefault="005E29D3" w:rsidP="005E29D3">
                  <w:pPr>
                    <w:widowControl w:val="0"/>
                    <w:jc w:val="center"/>
                    <w:rPr>
                      <w:rFonts w:ascii="Palatino" w:hAnsi="Palatino"/>
                      <w:sz w:val="22"/>
                      <w:szCs w:val="22"/>
                    </w:rPr>
                  </w:pPr>
                  <w:r w:rsidRPr="000A13D5">
                    <w:rPr>
                      <w:rFonts w:ascii="Palatino" w:hAnsi="Palatino"/>
                      <w:sz w:val="22"/>
                      <w:szCs w:val="22"/>
                    </w:rPr>
                    <w:t>6</w:t>
                  </w:r>
                </w:p>
              </w:tc>
              <w:tc>
                <w:tcPr>
                  <w:tcW w:w="2551" w:type="dxa"/>
                  <w:tcMar>
                    <w:top w:w="100" w:type="dxa"/>
                    <w:left w:w="100" w:type="dxa"/>
                    <w:bottom w:w="100" w:type="dxa"/>
                    <w:right w:w="100" w:type="dxa"/>
                  </w:tcMar>
                </w:tcPr>
                <w:p w14:paraId="232F8847" w14:textId="03739ECB" w:rsidR="005E29D3" w:rsidRPr="000A13D5" w:rsidRDefault="005E29D3" w:rsidP="005E29D3">
                  <w:pPr>
                    <w:widowControl w:val="0"/>
                    <w:jc w:val="center"/>
                    <w:rPr>
                      <w:rFonts w:ascii="Palatino" w:hAnsi="Palatino"/>
                      <w:sz w:val="22"/>
                      <w:szCs w:val="22"/>
                    </w:rPr>
                  </w:pPr>
                  <w:r w:rsidRPr="000A13D5">
                    <w:rPr>
                      <w:rFonts w:ascii="Palatino" w:hAnsi="Palatino"/>
                      <w:sz w:val="22"/>
                      <w:szCs w:val="22"/>
                      <w:highlight w:val="white"/>
                    </w:rPr>
                    <w:t>142</w:t>
                  </w:r>
                  <w:r w:rsidR="00C007BC">
                    <w:rPr>
                      <w:rFonts w:ascii="Palatino" w:hAnsi="Palatino"/>
                      <w:sz w:val="22"/>
                      <w:szCs w:val="22"/>
                      <w:highlight w:val="white"/>
                    </w:rPr>
                    <w:t xml:space="preserve"> </w:t>
                  </w:r>
                  <w:r w:rsidRPr="000A13D5">
                    <w:rPr>
                      <w:rFonts w:ascii="Palatino" w:hAnsi="Palatino"/>
                      <w:sz w:val="22"/>
                      <w:szCs w:val="22"/>
                      <w:highlight w:val="white"/>
                    </w:rPr>
                    <w:t>400</w:t>
                  </w:r>
                  <w:r w:rsidR="00C007BC">
                    <w:rPr>
                      <w:rFonts w:ascii="Palatino" w:hAnsi="Palatino"/>
                      <w:sz w:val="22"/>
                      <w:szCs w:val="22"/>
                    </w:rPr>
                    <w:t xml:space="preserve"> $</w:t>
                  </w:r>
                </w:p>
              </w:tc>
            </w:tr>
            <w:tr w:rsidR="005E29D3" w:rsidRPr="000A13D5" w14:paraId="54F2A1F0" w14:textId="77777777" w:rsidTr="00C75FB3">
              <w:tc>
                <w:tcPr>
                  <w:tcW w:w="2304" w:type="dxa"/>
                  <w:tcMar>
                    <w:top w:w="100" w:type="dxa"/>
                    <w:left w:w="100" w:type="dxa"/>
                    <w:bottom w:w="100" w:type="dxa"/>
                    <w:right w:w="100" w:type="dxa"/>
                  </w:tcMar>
                </w:tcPr>
                <w:p w14:paraId="1DC1B75D" w14:textId="77777777" w:rsidR="005E29D3" w:rsidRPr="000A13D5" w:rsidRDefault="005E29D3" w:rsidP="005E29D3">
                  <w:pPr>
                    <w:widowControl w:val="0"/>
                    <w:jc w:val="center"/>
                    <w:rPr>
                      <w:rFonts w:ascii="Palatino" w:hAnsi="Palatino"/>
                      <w:sz w:val="22"/>
                      <w:szCs w:val="22"/>
                    </w:rPr>
                  </w:pPr>
                  <w:r w:rsidRPr="000A13D5">
                    <w:rPr>
                      <w:rFonts w:ascii="Palatino" w:hAnsi="Palatino"/>
                      <w:sz w:val="22"/>
                      <w:szCs w:val="22"/>
                    </w:rPr>
                    <w:t>7</w:t>
                  </w:r>
                </w:p>
              </w:tc>
              <w:tc>
                <w:tcPr>
                  <w:tcW w:w="2551" w:type="dxa"/>
                  <w:tcMar>
                    <w:top w:w="100" w:type="dxa"/>
                    <w:left w:w="100" w:type="dxa"/>
                    <w:bottom w:w="100" w:type="dxa"/>
                    <w:right w:w="100" w:type="dxa"/>
                  </w:tcMar>
                </w:tcPr>
                <w:p w14:paraId="2BA430D8" w14:textId="4ED34A45" w:rsidR="005E29D3" w:rsidRPr="00E54CC2" w:rsidRDefault="005E29D3" w:rsidP="005E29D3">
                  <w:pPr>
                    <w:jc w:val="center"/>
                  </w:pPr>
                  <w:r w:rsidRPr="00E54CC2">
                    <w:t>152</w:t>
                  </w:r>
                  <w:r w:rsidR="00C007BC">
                    <w:t xml:space="preserve"> </w:t>
                  </w:r>
                  <w:r w:rsidRPr="00E54CC2">
                    <w:t>240</w:t>
                  </w:r>
                  <w:r w:rsidR="00C007BC">
                    <w:t xml:space="preserve"> $</w:t>
                  </w:r>
                </w:p>
              </w:tc>
            </w:tr>
            <w:tr w:rsidR="005E29D3" w:rsidRPr="000A13D5" w14:paraId="672E9BE8" w14:textId="77777777" w:rsidTr="00C75FB3">
              <w:tc>
                <w:tcPr>
                  <w:tcW w:w="2304" w:type="dxa"/>
                  <w:tcMar>
                    <w:top w:w="100" w:type="dxa"/>
                    <w:left w:w="100" w:type="dxa"/>
                    <w:bottom w:w="100" w:type="dxa"/>
                    <w:right w:w="100" w:type="dxa"/>
                  </w:tcMar>
                </w:tcPr>
                <w:p w14:paraId="7B3B5B5C" w14:textId="77777777" w:rsidR="005E29D3" w:rsidRPr="000A13D5" w:rsidRDefault="005E29D3" w:rsidP="005E29D3">
                  <w:pPr>
                    <w:widowControl w:val="0"/>
                    <w:jc w:val="center"/>
                    <w:rPr>
                      <w:rFonts w:ascii="Palatino" w:hAnsi="Palatino"/>
                      <w:sz w:val="22"/>
                      <w:szCs w:val="22"/>
                    </w:rPr>
                  </w:pPr>
                  <w:r w:rsidRPr="000A13D5">
                    <w:rPr>
                      <w:rFonts w:ascii="Palatino" w:hAnsi="Palatino"/>
                      <w:sz w:val="22"/>
                      <w:szCs w:val="22"/>
                    </w:rPr>
                    <w:t>8</w:t>
                  </w:r>
                </w:p>
              </w:tc>
              <w:tc>
                <w:tcPr>
                  <w:tcW w:w="2551" w:type="dxa"/>
                  <w:tcMar>
                    <w:top w:w="100" w:type="dxa"/>
                    <w:left w:w="100" w:type="dxa"/>
                    <w:bottom w:w="100" w:type="dxa"/>
                    <w:right w:w="100" w:type="dxa"/>
                  </w:tcMar>
                </w:tcPr>
                <w:p w14:paraId="2F2CDD32" w14:textId="3123888B" w:rsidR="005E29D3" w:rsidRPr="000A13D5" w:rsidRDefault="005E29D3" w:rsidP="005E29D3">
                  <w:pPr>
                    <w:widowControl w:val="0"/>
                    <w:jc w:val="center"/>
                    <w:rPr>
                      <w:rFonts w:ascii="Palatino" w:hAnsi="Palatino"/>
                      <w:sz w:val="22"/>
                      <w:szCs w:val="22"/>
                    </w:rPr>
                  </w:pPr>
                  <w:r w:rsidRPr="000A13D5">
                    <w:rPr>
                      <w:rFonts w:ascii="Palatino" w:hAnsi="Palatino"/>
                      <w:sz w:val="22"/>
                      <w:szCs w:val="22"/>
                      <w:highlight w:val="white"/>
                    </w:rPr>
                    <w:t>162</w:t>
                  </w:r>
                  <w:r w:rsidR="00C007BC">
                    <w:rPr>
                      <w:rFonts w:ascii="Palatino" w:hAnsi="Palatino"/>
                      <w:sz w:val="22"/>
                      <w:szCs w:val="22"/>
                      <w:highlight w:val="white"/>
                    </w:rPr>
                    <w:t xml:space="preserve"> </w:t>
                  </w:r>
                  <w:r w:rsidRPr="000A13D5">
                    <w:rPr>
                      <w:rFonts w:ascii="Palatino" w:hAnsi="Palatino"/>
                      <w:sz w:val="22"/>
                      <w:szCs w:val="22"/>
                      <w:highlight w:val="white"/>
                    </w:rPr>
                    <w:t>000</w:t>
                  </w:r>
                  <w:r w:rsidR="00C007BC">
                    <w:rPr>
                      <w:rFonts w:ascii="Palatino" w:hAnsi="Palatino"/>
                      <w:sz w:val="22"/>
                      <w:szCs w:val="22"/>
                    </w:rPr>
                    <w:t xml:space="preserve"> $</w:t>
                  </w:r>
                </w:p>
              </w:tc>
            </w:tr>
          </w:tbl>
          <w:p w14:paraId="021FFDD5" w14:textId="77777777" w:rsidR="005E29D3" w:rsidRPr="000A13D5" w:rsidRDefault="005E29D3" w:rsidP="005E29D3">
            <w:pPr>
              <w:rPr>
                <w:rFonts w:ascii="Palatino" w:hAnsi="Palatino"/>
                <w:i/>
                <w:sz w:val="22"/>
                <w:szCs w:val="22"/>
              </w:rPr>
            </w:pPr>
          </w:p>
        </w:tc>
      </w:tr>
      <w:tr w:rsidR="005E29D3" w:rsidRPr="000A13D5" w14:paraId="19BA7198" w14:textId="77777777" w:rsidTr="006B4F83">
        <w:tc>
          <w:tcPr>
            <w:tcW w:w="1830" w:type="dxa"/>
            <w:tcMar>
              <w:top w:w="100" w:type="dxa"/>
              <w:left w:w="100" w:type="dxa"/>
              <w:bottom w:w="100" w:type="dxa"/>
              <w:right w:w="100" w:type="dxa"/>
            </w:tcMar>
          </w:tcPr>
          <w:p w14:paraId="276CDAD6" w14:textId="28419C3F"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lastRenderedPageBreak/>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700" w:type="dxa"/>
            <w:tcMar>
              <w:top w:w="100" w:type="dxa"/>
              <w:left w:w="100" w:type="dxa"/>
              <w:bottom w:w="100" w:type="dxa"/>
              <w:right w:w="100" w:type="dxa"/>
            </w:tcMar>
          </w:tcPr>
          <w:p w14:paraId="1614096E" w14:textId="7B7D3231" w:rsidR="005E29D3" w:rsidRPr="000A13D5" w:rsidRDefault="000427F1" w:rsidP="005E29D3">
            <w:pPr>
              <w:rPr>
                <w:rFonts w:ascii="Palatino" w:hAnsi="Palatino"/>
                <w:sz w:val="22"/>
                <w:szCs w:val="22"/>
              </w:rPr>
            </w:pPr>
            <w:proofErr w:type="spellStart"/>
            <w:r>
              <w:rPr>
                <w:rFonts w:ascii="Palatino" w:hAnsi="Palatino"/>
                <w:sz w:val="22"/>
                <w:szCs w:val="22"/>
              </w:rPr>
              <w:t>Jusqu’à</w:t>
            </w:r>
            <w:proofErr w:type="spellEnd"/>
            <w:r>
              <w:rPr>
                <w:rFonts w:ascii="Palatino" w:hAnsi="Palatino"/>
                <w:sz w:val="22"/>
                <w:szCs w:val="22"/>
              </w:rPr>
              <w:t xml:space="preserve"> 30 000 $ </w:t>
            </w:r>
            <w:proofErr w:type="spellStart"/>
            <w:r>
              <w:rPr>
                <w:rFonts w:ascii="Palatino" w:hAnsi="Palatino"/>
                <w:sz w:val="22"/>
                <w:szCs w:val="22"/>
              </w:rPr>
              <w:t>en</w:t>
            </w:r>
            <w:proofErr w:type="spellEnd"/>
            <w:r>
              <w:rPr>
                <w:rFonts w:ascii="Palatino" w:hAnsi="Palatino"/>
                <w:sz w:val="22"/>
                <w:szCs w:val="22"/>
              </w:rPr>
              <w:t xml:space="preserve"> </w:t>
            </w:r>
            <w:proofErr w:type="spellStart"/>
            <w:r>
              <w:rPr>
                <w:rFonts w:ascii="Palatino" w:hAnsi="Palatino"/>
                <w:sz w:val="22"/>
                <w:szCs w:val="22"/>
              </w:rPr>
              <w:t>réparations</w:t>
            </w:r>
            <w:proofErr w:type="spellEnd"/>
          </w:p>
        </w:tc>
      </w:tr>
      <w:tr w:rsidR="005E29D3" w:rsidRPr="000A13D5" w14:paraId="3CC51A15" w14:textId="77777777" w:rsidTr="006B4F83">
        <w:tc>
          <w:tcPr>
            <w:tcW w:w="1830" w:type="dxa"/>
            <w:tcMar>
              <w:top w:w="100" w:type="dxa"/>
              <w:left w:w="100" w:type="dxa"/>
              <w:bottom w:w="100" w:type="dxa"/>
              <w:right w:w="100" w:type="dxa"/>
            </w:tcMar>
          </w:tcPr>
          <w:p w14:paraId="20A48347" w14:textId="2FA83DDB"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700" w:type="dxa"/>
            <w:tcMar>
              <w:top w:w="100" w:type="dxa"/>
              <w:left w:w="100" w:type="dxa"/>
              <w:bottom w:w="100" w:type="dxa"/>
              <w:right w:w="100" w:type="dxa"/>
            </w:tcMar>
          </w:tcPr>
          <w:p w14:paraId="624CF0F7" w14:textId="77777777" w:rsidR="005E29D3" w:rsidRPr="000A13D5" w:rsidRDefault="005E29D3" w:rsidP="005E29D3">
            <w:pPr>
              <w:widowControl w:val="0"/>
              <w:rPr>
                <w:rFonts w:ascii="Palatino" w:hAnsi="Palatino"/>
                <w:i/>
                <w:sz w:val="22"/>
                <w:szCs w:val="22"/>
              </w:rPr>
            </w:pPr>
          </w:p>
        </w:tc>
      </w:tr>
    </w:tbl>
    <w:p w14:paraId="716E123F" w14:textId="77777777" w:rsidR="00966F83" w:rsidRPr="000A13D5" w:rsidRDefault="00966F83">
      <w:pPr>
        <w:rPr>
          <w:rFonts w:ascii="Palatino" w:hAnsi="Palatino"/>
          <w:sz w:val="22"/>
          <w:szCs w:val="22"/>
        </w:rPr>
      </w:pPr>
    </w:p>
    <w:p w14:paraId="47868566" w14:textId="77777777" w:rsidR="00966F83" w:rsidRPr="000A13D5" w:rsidRDefault="00966F83">
      <w:pPr>
        <w:rPr>
          <w:rFonts w:ascii="Palatino" w:hAnsi="Palatino"/>
          <w:sz w:val="22"/>
          <w:szCs w:val="22"/>
        </w:rPr>
      </w:pPr>
    </w:p>
    <w:tbl>
      <w:tblPr>
        <w:tblStyle w:val="6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32B8E" w:rsidRPr="000A13D5" w14:paraId="2B14F134" w14:textId="77777777">
        <w:tc>
          <w:tcPr>
            <w:tcW w:w="1830" w:type="dxa"/>
            <w:tcMar>
              <w:top w:w="100" w:type="dxa"/>
              <w:left w:w="100" w:type="dxa"/>
              <w:bottom w:w="100" w:type="dxa"/>
              <w:right w:w="100" w:type="dxa"/>
            </w:tcMar>
          </w:tcPr>
          <w:p w14:paraId="59A02853" w14:textId="36A56FEF" w:rsidR="00B32B8E" w:rsidRPr="000A13D5" w:rsidRDefault="00B32B8E">
            <w:pPr>
              <w:widowControl w:val="0"/>
              <w:rPr>
                <w:rFonts w:ascii="Palatino" w:hAnsi="Palatino"/>
                <w:i/>
                <w:sz w:val="22"/>
                <w:szCs w:val="22"/>
              </w:rPr>
            </w:pPr>
            <w:r w:rsidRPr="000A13D5">
              <w:rPr>
                <w:rFonts w:ascii="Palatino" w:hAnsi="Palatino"/>
                <w:i/>
                <w:sz w:val="22"/>
                <w:szCs w:val="22"/>
              </w:rPr>
              <w:t>6.5</w:t>
            </w:r>
          </w:p>
        </w:tc>
        <w:tc>
          <w:tcPr>
            <w:tcW w:w="7530" w:type="dxa"/>
            <w:tcMar>
              <w:top w:w="100" w:type="dxa"/>
              <w:left w:w="100" w:type="dxa"/>
              <w:bottom w:w="100" w:type="dxa"/>
              <w:right w:w="100" w:type="dxa"/>
            </w:tcMar>
          </w:tcPr>
          <w:p w14:paraId="7037E339" w14:textId="77777777" w:rsidR="00B32B8E" w:rsidRPr="000A13D5" w:rsidRDefault="00B32B8E">
            <w:pPr>
              <w:rPr>
                <w:rFonts w:ascii="Palatino" w:hAnsi="Palatino"/>
                <w:sz w:val="22"/>
                <w:szCs w:val="22"/>
                <w:highlight w:val="white"/>
              </w:rPr>
            </w:pPr>
          </w:p>
        </w:tc>
      </w:tr>
      <w:tr w:rsidR="005E29D3" w:rsidRPr="000A13D5" w14:paraId="0D11856D" w14:textId="77777777">
        <w:tc>
          <w:tcPr>
            <w:tcW w:w="1830" w:type="dxa"/>
            <w:tcMar>
              <w:top w:w="100" w:type="dxa"/>
              <w:left w:w="100" w:type="dxa"/>
              <w:bottom w:w="100" w:type="dxa"/>
              <w:right w:w="100" w:type="dxa"/>
            </w:tcMar>
          </w:tcPr>
          <w:p w14:paraId="0EB86DE7" w14:textId="65A451DB"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545CF435" w14:textId="09D667F0" w:rsidR="005E29D3" w:rsidRPr="003339D5" w:rsidRDefault="003339D5" w:rsidP="005E29D3">
            <w:pPr>
              <w:rPr>
                <w:rFonts w:ascii="Palatino" w:hAnsi="Palatino"/>
                <w:sz w:val="22"/>
                <w:szCs w:val="22"/>
                <w:highlight w:val="white"/>
              </w:rPr>
            </w:pPr>
            <w:r w:rsidRPr="003339D5">
              <w:rPr>
                <w:rFonts w:ascii="Palatino" w:hAnsi="Palatino"/>
                <w:sz w:val="22"/>
                <w:szCs w:val="22"/>
                <w:highlight w:val="white"/>
              </w:rPr>
              <w:t xml:space="preserve">Crédit </w:t>
            </w:r>
            <w:proofErr w:type="spellStart"/>
            <w:r w:rsidRPr="003339D5">
              <w:rPr>
                <w:rFonts w:ascii="Palatino" w:hAnsi="Palatino"/>
                <w:sz w:val="22"/>
                <w:szCs w:val="22"/>
                <w:highlight w:val="white"/>
              </w:rPr>
              <w:t>d’impôt</w:t>
            </w:r>
            <w:proofErr w:type="spellEnd"/>
            <w:r w:rsidRPr="003339D5">
              <w:rPr>
                <w:rFonts w:ascii="Palatino" w:hAnsi="Palatino"/>
                <w:sz w:val="22"/>
                <w:szCs w:val="22"/>
                <w:highlight w:val="white"/>
              </w:rPr>
              <w:t xml:space="preserve"> pour la </w:t>
            </w:r>
            <w:proofErr w:type="spellStart"/>
            <w:r w:rsidRPr="003339D5">
              <w:rPr>
                <w:rFonts w:ascii="Palatino" w:hAnsi="Palatino"/>
                <w:sz w:val="22"/>
                <w:szCs w:val="22"/>
                <w:highlight w:val="white"/>
              </w:rPr>
              <w:t>rénovation</w:t>
            </w:r>
            <w:proofErr w:type="spellEnd"/>
            <w:r w:rsidRPr="003339D5">
              <w:rPr>
                <w:rFonts w:ascii="Palatino" w:hAnsi="Palatino"/>
                <w:sz w:val="22"/>
                <w:szCs w:val="22"/>
                <w:highlight w:val="white"/>
              </w:rPr>
              <w:t xml:space="preserve"> </w:t>
            </w:r>
            <w:proofErr w:type="spellStart"/>
            <w:r w:rsidRPr="003339D5">
              <w:rPr>
                <w:rFonts w:ascii="Palatino" w:hAnsi="Palatino"/>
                <w:sz w:val="22"/>
                <w:szCs w:val="22"/>
                <w:highlight w:val="white"/>
              </w:rPr>
              <w:t>domiciliaire</w:t>
            </w:r>
            <w:proofErr w:type="spellEnd"/>
            <w:r w:rsidRPr="003339D5">
              <w:rPr>
                <w:rFonts w:ascii="Palatino" w:hAnsi="Palatino"/>
                <w:sz w:val="22"/>
                <w:szCs w:val="22"/>
                <w:highlight w:val="white"/>
              </w:rPr>
              <w:t xml:space="preserve"> des </w:t>
            </w:r>
            <w:proofErr w:type="spellStart"/>
            <w:r w:rsidRPr="003339D5">
              <w:rPr>
                <w:rFonts w:ascii="Palatino" w:hAnsi="Palatino"/>
                <w:sz w:val="22"/>
                <w:szCs w:val="22"/>
                <w:highlight w:val="white"/>
              </w:rPr>
              <w:t>personnes</w:t>
            </w:r>
            <w:proofErr w:type="spellEnd"/>
            <w:r w:rsidRPr="003339D5">
              <w:rPr>
                <w:rFonts w:ascii="Palatino" w:hAnsi="Palatino"/>
                <w:sz w:val="22"/>
                <w:szCs w:val="22"/>
                <w:highlight w:val="white"/>
              </w:rPr>
              <w:t xml:space="preserve"> </w:t>
            </w:r>
            <w:proofErr w:type="spellStart"/>
            <w:r w:rsidRPr="003339D5">
              <w:rPr>
                <w:rFonts w:ascii="Palatino" w:hAnsi="Palatino"/>
                <w:sz w:val="22"/>
                <w:szCs w:val="22"/>
                <w:highlight w:val="white"/>
              </w:rPr>
              <w:t>âgées</w:t>
            </w:r>
            <w:proofErr w:type="spellEnd"/>
            <w:r w:rsidRPr="003339D5">
              <w:rPr>
                <w:rFonts w:ascii="Palatino" w:hAnsi="Palatino"/>
                <w:sz w:val="22"/>
                <w:szCs w:val="22"/>
                <w:highlight w:val="white"/>
              </w:rPr>
              <w:t xml:space="preserve"> du Nouveau-Brunswick</w:t>
            </w:r>
          </w:p>
        </w:tc>
      </w:tr>
      <w:tr w:rsidR="005E29D3" w:rsidRPr="000A13D5" w14:paraId="3DEC8392" w14:textId="77777777">
        <w:tc>
          <w:tcPr>
            <w:tcW w:w="1830" w:type="dxa"/>
            <w:tcMar>
              <w:top w:w="100" w:type="dxa"/>
              <w:left w:w="100" w:type="dxa"/>
              <w:bottom w:w="100" w:type="dxa"/>
              <w:right w:w="100" w:type="dxa"/>
            </w:tcMar>
          </w:tcPr>
          <w:p w14:paraId="743856D9" w14:textId="51FF2F08"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3068C223" w14:textId="576FA714" w:rsidR="005E29D3" w:rsidRPr="000A13D5" w:rsidRDefault="003339D5" w:rsidP="005E29D3">
            <w:pPr>
              <w:widowControl w:val="0"/>
              <w:rPr>
                <w:rFonts w:ascii="Palatino" w:hAnsi="Palatino"/>
                <w:sz w:val="22"/>
                <w:szCs w:val="22"/>
              </w:rPr>
            </w:pPr>
            <w:proofErr w:type="spellStart"/>
            <w:r>
              <w:rPr>
                <w:rFonts w:ascii="Palatino" w:hAnsi="Palatino"/>
                <w:sz w:val="22"/>
                <w:szCs w:val="22"/>
              </w:rPr>
              <w:t>Gouvernement</w:t>
            </w:r>
            <w:proofErr w:type="spellEnd"/>
            <w:r>
              <w:rPr>
                <w:rFonts w:ascii="Palatino" w:hAnsi="Palatino"/>
                <w:sz w:val="22"/>
                <w:szCs w:val="22"/>
              </w:rPr>
              <w:t xml:space="preserve"> du </w:t>
            </w:r>
            <w:r w:rsidR="005E29D3">
              <w:rPr>
                <w:rFonts w:ascii="Palatino" w:hAnsi="Palatino"/>
                <w:sz w:val="22"/>
                <w:szCs w:val="22"/>
              </w:rPr>
              <w:t>Nouveau-Brunswick</w:t>
            </w:r>
          </w:p>
        </w:tc>
      </w:tr>
      <w:tr w:rsidR="005E29D3" w:rsidRPr="000A13D5" w14:paraId="3DB65FD2" w14:textId="77777777">
        <w:tc>
          <w:tcPr>
            <w:tcW w:w="1830" w:type="dxa"/>
            <w:tcMar>
              <w:top w:w="100" w:type="dxa"/>
              <w:left w:w="100" w:type="dxa"/>
              <w:bottom w:w="100" w:type="dxa"/>
              <w:right w:w="100" w:type="dxa"/>
            </w:tcMar>
          </w:tcPr>
          <w:p w14:paraId="35803D20" w14:textId="5F0EDD8E"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13B5BA3D" w14:textId="3C652264" w:rsidR="005E29D3" w:rsidRPr="000A13D5" w:rsidRDefault="005E29D3" w:rsidP="005E29D3">
            <w:pPr>
              <w:rPr>
                <w:rFonts w:ascii="Palatino" w:hAnsi="Palatino"/>
                <w:i/>
                <w:sz w:val="22"/>
                <w:szCs w:val="22"/>
              </w:rPr>
            </w:pPr>
            <w:hyperlink r:id="rId74">
              <w:r w:rsidR="003339D5">
                <w:rPr>
                  <w:rFonts w:ascii="Palatino" w:hAnsi="Palatino"/>
                  <w:color w:val="1155CC"/>
                  <w:sz w:val="22"/>
                  <w:szCs w:val="22"/>
                  <w:highlight w:val="white"/>
                  <w:u w:val="single"/>
                </w:rPr>
                <w:t xml:space="preserve">Crédit </w:t>
              </w:r>
              <w:proofErr w:type="spellStart"/>
              <w:r w:rsidR="003339D5">
                <w:rPr>
                  <w:rFonts w:ascii="Palatino" w:hAnsi="Palatino"/>
                  <w:color w:val="1155CC"/>
                  <w:sz w:val="22"/>
                  <w:szCs w:val="22"/>
                  <w:highlight w:val="white"/>
                  <w:u w:val="single"/>
                </w:rPr>
                <w:t>d’impôt</w:t>
              </w:r>
              <w:proofErr w:type="spellEnd"/>
              <w:r w:rsidR="003339D5">
                <w:rPr>
                  <w:rFonts w:ascii="Palatino" w:hAnsi="Palatino"/>
                  <w:color w:val="1155CC"/>
                  <w:sz w:val="22"/>
                  <w:szCs w:val="22"/>
                  <w:highlight w:val="white"/>
                  <w:u w:val="single"/>
                </w:rPr>
                <w:t xml:space="preserve"> pour la </w:t>
              </w:r>
              <w:proofErr w:type="spellStart"/>
              <w:r w:rsidR="003339D5">
                <w:rPr>
                  <w:rFonts w:ascii="Palatino" w:hAnsi="Palatino"/>
                  <w:color w:val="1155CC"/>
                  <w:sz w:val="22"/>
                  <w:szCs w:val="22"/>
                  <w:highlight w:val="white"/>
                  <w:u w:val="single"/>
                </w:rPr>
                <w:t>rénovation</w:t>
              </w:r>
              <w:proofErr w:type="spellEnd"/>
              <w:r w:rsidR="003339D5">
                <w:rPr>
                  <w:rFonts w:ascii="Palatino" w:hAnsi="Palatino"/>
                  <w:color w:val="1155CC"/>
                  <w:sz w:val="22"/>
                  <w:szCs w:val="22"/>
                  <w:highlight w:val="white"/>
                  <w:u w:val="single"/>
                </w:rPr>
                <w:t xml:space="preserve"> </w:t>
              </w:r>
              <w:proofErr w:type="spellStart"/>
              <w:r w:rsidR="003339D5">
                <w:rPr>
                  <w:rFonts w:ascii="Palatino" w:hAnsi="Palatino"/>
                  <w:color w:val="1155CC"/>
                  <w:sz w:val="22"/>
                  <w:szCs w:val="22"/>
                  <w:highlight w:val="white"/>
                  <w:u w:val="single"/>
                </w:rPr>
                <w:t>domiciliaire</w:t>
              </w:r>
              <w:proofErr w:type="spellEnd"/>
              <w:r w:rsidR="003339D5">
                <w:rPr>
                  <w:rFonts w:ascii="Palatino" w:hAnsi="Palatino"/>
                  <w:color w:val="1155CC"/>
                  <w:sz w:val="22"/>
                  <w:szCs w:val="22"/>
                  <w:highlight w:val="white"/>
                  <w:u w:val="single"/>
                </w:rPr>
                <w:t xml:space="preserve"> des </w:t>
              </w:r>
              <w:proofErr w:type="spellStart"/>
              <w:r w:rsidR="003339D5">
                <w:rPr>
                  <w:rFonts w:ascii="Palatino" w:hAnsi="Palatino"/>
                  <w:color w:val="1155CC"/>
                  <w:sz w:val="22"/>
                  <w:szCs w:val="22"/>
                  <w:highlight w:val="white"/>
                  <w:u w:val="single"/>
                </w:rPr>
                <w:t>personnes</w:t>
              </w:r>
              <w:proofErr w:type="spellEnd"/>
              <w:r w:rsidR="003339D5">
                <w:rPr>
                  <w:rFonts w:ascii="Palatino" w:hAnsi="Palatino"/>
                  <w:color w:val="1155CC"/>
                  <w:sz w:val="22"/>
                  <w:szCs w:val="22"/>
                  <w:highlight w:val="white"/>
                  <w:u w:val="single"/>
                </w:rPr>
                <w:t xml:space="preserve"> </w:t>
              </w:r>
              <w:proofErr w:type="spellStart"/>
              <w:r w:rsidR="003339D5">
                <w:rPr>
                  <w:rFonts w:ascii="Palatino" w:hAnsi="Palatino"/>
                  <w:color w:val="1155CC"/>
                  <w:sz w:val="22"/>
                  <w:szCs w:val="22"/>
                  <w:highlight w:val="white"/>
                  <w:u w:val="single"/>
                </w:rPr>
                <w:t>âgées</w:t>
              </w:r>
              <w:proofErr w:type="spellEnd"/>
              <w:r w:rsidR="003339D5">
                <w:rPr>
                  <w:rFonts w:ascii="Palatino" w:hAnsi="Palatino"/>
                  <w:color w:val="1155CC"/>
                  <w:sz w:val="22"/>
                  <w:szCs w:val="22"/>
                  <w:highlight w:val="white"/>
                  <w:u w:val="single"/>
                </w:rPr>
                <w:t xml:space="preserve"> du Nouveau-Brunswick</w:t>
              </w:r>
            </w:hyperlink>
          </w:p>
        </w:tc>
      </w:tr>
      <w:tr w:rsidR="005E29D3" w:rsidRPr="000A13D5" w14:paraId="12909939" w14:textId="77777777">
        <w:tc>
          <w:tcPr>
            <w:tcW w:w="1830" w:type="dxa"/>
            <w:tcMar>
              <w:top w:w="100" w:type="dxa"/>
              <w:left w:w="100" w:type="dxa"/>
              <w:bottom w:w="100" w:type="dxa"/>
              <w:right w:w="100" w:type="dxa"/>
            </w:tcMar>
          </w:tcPr>
          <w:p w14:paraId="1886D4D5" w14:textId="07F2959E"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079FA52E"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N/A</w:t>
            </w:r>
          </w:p>
        </w:tc>
      </w:tr>
      <w:tr w:rsidR="005E29D3" w:rsidRPr="000A13D5" w14:paraId="328874EE" w14:textId="77777777">
        <w:tc>
          <w:tcPr>
            <w:tcW w:w="1830" w:type="dxa"/>
            <w:tcMar>
              <w:top w:w="100" w:type="dxa"/>
              <w:left w:w="100" w:type="dxa"/>
              <w:bottom w:w="100" w:type="dxa"/>
              <w:right w:w="100" w:type="dxa"/>
            </w:tcMar>
          </w:tcPr>
          <w:p w14:paraId="5052EC6F" w14:textId="5C29168C"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1845382A" w14:textId="77777777" w:rsidR="005E29D3" w:rsidRPr="000A13D5" w:rsidRDefault="005E29D3" w:rsidP="005E29D3">
            <w:pPr>
              <w:rPr>
                <w:rFonts w:ascii="Palatino" w:hAnsi="Palatino"/>
                <w:i/>
                <w:sz w:val="22"/>
                <w:szCs w:val="22"/>
              </w:rPr>
            </w:pPr>
            <w:r w:rsidRPr="000A13D5">
              <w:rPr>
                <w:rFonts w:ascii="Palatino" w:hAnsi="Palatino"/>
                <w:sz w:val="22"/>
                <w:szCs w:val="22"/>
                <w:highlight w:val="white"/>
              </w:rPr>
              <w:t>1-800-669-7070</w:t>
            </w:r>
          </w:p>
        </w:tc>
      </w:tr>
      <w:tr w:rsidR="005E29D3" w:rsidRPr="000A13D5" w14:paraId="02F2BEDB" w14:textId="77777777">
        <w:tc>
          <w:tcPr>
            <w:tcW w:w="1830" w:type="dxa"/>
            <w:tcMar>
              <w:top w:w="100" w:type="dxa"/>
              <w:left w:w="100" w:type="dxa"/>
              <w:bottom w:w="100" w:type="dxa"/>
              <w:right w:w="100" w:type="dxa"/>
            </w:tcMar>
          </w:tcPr>
          <w:p w14:paraId="37FAA7DA" w14:textId="1B525015"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086A5F53" w14:textId="4DA6B3A3" w:rsidR="003339D5" w:rsidRDefault="003339D5" w:rsidP="003339D5">
            <w:pPr>
              <w:shd w:val="clear" w:color="auto" w:fill="FFFFFF"/>
              <w:rPr>
                <w:rFonts w:ascii="Palatino" w:hAnsi="Palatino"/>
                <w:sz w:val="22"/>
                <w:szCs w:val="22"/>
              </w:rPr>
            </w:pPr>
            <w:proofErr w:type="gramStart"/>
            <w:r>
              <w:rPr>
                <w:rFonts w:ascii="Palatino" w:hAnsi="Palatino"/>
                <w:sz w:val="22"/>
                <w:szCs w:val="22"/>
              </w:rPr>
              <w:t>Vous :</w:t>
            </w:r>
            <w:proofErr w:type="gramEnd"/>
            <w:r>
              <w:rPr>
                <w:rFonts w:ascii="Palatino" w:hAnsi="Palatino"/>
                <w:sz w:val="22"/>
                <w:szCs w:val="22"/>
              </w:rPr>
              <w:t xml:space="preserve"> </w:t>
            </w:r>
          </w:p>
          <w:p w14:paraId="2606246C" w14:textId="768D0724" w:rsidR="005E29D3" w:rsidRPr="000A13D5" w:rsidRDefault="003339D5" w:rsidP="005E29D3">
            <w:pPr>
              <w:numPr>
                <w:ilvl w:val="0"/>
                <w:numId w:val="91"/>
              </w:numPr>
              <w:shd w:val="clear" w:color="auto" w:fill="FFFFFF"/>
              <w:rPr>
                <w:rFonts w:ascii="Palatino" w:hAnsi="Palatino"/>
                <w:sz w:val="22"/>
                <w:szCs w:val="22"/>
              </w:rPr>
            </w:pPr>
            <w:proofErr w:type="spellStart"/>
            <w:r>
              <w:rPr>
                <w:rFonts w:ascii="Palatino" w:hAnsi="Palatino"/>
                <w:sz w:val="22"/>
                <w:szCs w:val="22"/>
              </w:rPr>
              <w:t>résidez</w:t>
            </w:r>
            <w:proofErr w:type="spellEnd"/>
            <w:r>
              <w:rPr>
                <w:rFonts w:ascii="Palatino" w:hAnsi="Palatino"/>
                <w:sz w:val="22"/>
                <w:szCs w:val="22"/>
              </w:rPr>
              <w:t xml:space="preserve"> au</w:t>
            </w:r>
            <w:r w:rsidR="005E29D3" w:rsidRPr="000A13D5">
              <w:rPr>
                <w:rFonts w:ascii="Palatino" w:hAnsi="Palatino"/>
                <w:sz w:val="22"/>
                <w:szCs w:val="22"/>
              </w:rPr>
              <w:t xml:space="preserve"> </w:t>
            </w:r>
            <w:r w:rsidR="005E29D3">
              <w:rPr>
                <w:rFonts w:ascii="Palatino" w:hAnsi="Palatino"/>
                <w:sz w:val="22"/>
                <w:szCs w:val="22"/>
              </w:rPr>
              <w:t>Nouveau-Brunswick</w:t>
            </w:r>
            <w:r w:rsidR="005E29D3" w:rsidRPr="000A13D5">
              <w:rPr>
                <w:rFonts w:ascii="Palatino" w:hAnsi="Palatino"/>
                <w:sz w:val="22"/>
                <w:szCs w:val="22"/>
              </w:rPr>
              <w:t xml:space="preserve">, </w:t>
            </w:r>
            <w:r>
              <w:rPr>
                <w:rFonts w:ascii="Palatino" w:hAnsi="Palatino"/>
                <w:sz w:val="22"/>
                <w:szCs w:val="22"/>
              </w:rPr>
              <w:t>et</w:t>
            </w:r>
          </w:p>
          <w:p w14:paraId="54B00EFC" w14:textId="4FD69A61" w:rsidR="005E29D3" w:rsidRPr="000A13D5" w:rsidRDefault="003339D5" w:rsidP="005E29D3">
            <w:pPr>
              <w:numPr>
                <w:ilvl w:val="0"/>
                <w:numId w:val="91"/>
              </w:numPr>
              <w:shd w:val="clear" w:color="auto" w:fill="FFFFFF"/>
              <w:spacing w:after="160"/>
              <w:rPr>
                <w:rFonts w:ascii="Palatino" w:hAnsi="Palatino"/>
                <w:sz w:val="22"/>
                <w:szCs w:val="22"/>
              </w:rPr>
            </w:pPr>
            <w:proofErr w:type="spellStart"/>
            <w:r>
              <w:rPr>
                <w:rFonts w:ascii="Palatino" w:hAnsi="Palatino"/>
                <w:sz w:val="22"/>
                <w:szCs w:val="22"/>
              </w:rPr>
              <w:t>avez</w:t>
            </w:r>
            <w:proofErr w:type="spellEnd"/>
            <w:r>
              <w:rPr>
                <w:rFonts w:ascii="Palatino" w:hAnsi="Palatino"/>
                <w:sz w:val="22"/>
                <w:szCs w:val="22"/>
              </w:rPr>
              <w:t xml:space="preserve"> 65 </w:t>
            </w:r>
            <w:proofErr w:type="spellStart"/>
            <w:r>
              <w:rPr>
                <w:rFonts w:ascii="Palatino" w:hAnsi="Palatino"/>
                <w:sz w:val="22"/>
                <w:szCs w:val="22"/>
              </w:rPr>
              <w:t>ans</w:t>
            </w:r>
            <w:proofErr w:type="spellEnd"/>
            <w:r>
              <w:rPr>
                <w:rFonts w:ascii="Palatino" w:hAnsi="Palatino"/>
                <w:sz w:val="22"/>
                <w:szCs w:val="22"/>
              </w:rPr>
              <w:t xml:space="preserve"> </w:t>
            </w:r>
            <w:proofErr w:type="spellStart"/>
            <w:r w:rsidRPr="003339D5">
              <w:rPr>
                <w:rFonts w:ascii="Palatino" w:hAnsi="Palatino"/>
                <w:sz w:val="22"/>
                <w:szCs w:val="22"/>
              </w:rPr>
              <w:t>ou</w:t>
            </w:r>
            <w:proofErr w:type="spellEnd"/>
            <w:r w:rsidRPr="003339D5">
              <w:rPr>
                <w:rFonts w:ascii="Palatino" w:hAnsi="Palatino"/>
                <w:sz w:val="22"/>
                <w:szCs w:val="22"/>
              </w:rPr>
              <w:t xml:space="preserve"> plus </w:t>
            </w:r>
            <w:proofErr w:type="spellStart"/>
            <w:r w:rsidRPr="003339D5">
              <w:rPr>
                <w:rFonts w:ascii="Palatino" w:hAnsi="Palatino"/>
                <w:sz w:val="22"/>
                <w:szCs w:val="22"/>
              </w:rPr>
              <w:t>ou</w:t>
            </w:r>
            <w:proofErr w:type="spellEnd"/>
            <w:r w:rsidRPr="003339D5">
              <w:rPr>
                <w:rFonts w:ascii="Palatino" w:hAnsi="Palatino"/>
                <w:sz w:val="22"/>
                <w:szCs w:val="22"/>
              </w:rPr>
              <w:t xml:space="preserve"> </w:t>
            </w:r>
            <w:proofErr w:type="spellStart"/>
            <w:r w:rsidRPr="003339D5">
              <w:rPr>
                <w:rFonts w:ascii="Palatino" w:hAnsi="Palatino"/>
                <w:sz w:val="22"/>
                <w:szCs w:val="22"/>
              </w:rPr>
              <w:t>partagez</w:t>
            </w:r>
            <w:proofErr w:type="spellEnd"/>
            <w:r w:rsidRPr="003339D5">
              <w:rPr>
                <w:rFonts w:ascii="Palatino" w:hAnsi="Palatino"/>
                <w:sz w:val="22"/>
                <w:szCs w:val="22"/>
              </w:rPr>
              <w:t xml:space="preserve"> </w:t>
            </w:r>
            <w:proofErr w:type="spellStart"/>
            <w:r w:rsidRPr="003339D5">
              <w:rPr>
                <w:rFonts w:ascii="Palatino" w:hAnsi="Palatino"/>
                <w:sz w:val="22"/>
                <w:szCs w:val="22"/>
              </w:rPr>
              <w:t>votre</w:t>
            </w:r>
            <w:proofErr w:type="spellEnd"/>
            <w:r w:rsidRPr="003339D5">
              <w:rPr>
                <w:rFonts w:ascii="Palatino" w:hAnsi="Palatino"/>
                <w:sz w:val="22"/>
                <w:szCs w:val="22"/>
              </w:rPr>
              <w:t xml:space="preserve"> foyer avec </w:t>
            </w:r>
            <w:proofErr w:type="gramStart"/>
            <w:r w:rsidRPr="003339D5">
              <w:rPr>
                <w:rFonts w:ascii="Palatino" w:hAnsi="Palatino"/>
                <w:sz w:val="22"/>
                <w:szCs w:val="22"/>
              </w:rPr>
              <w:t>un parent</w:t>
            </w:r>
            <w:proofErr w:type="gramEnd"/>
            <w:r w:rsidRPr="003339D5">
              <w:rPr>
                <w:rFonts w:ascii="Palatino" w:hAnsi="Palatino"/>
                <w:sz w:val="22"/>
                <w:szCs w:val="22"/>
              </w:rPr>
              <w:t xml:space="preserve"> </w:t>
            </w:r>
            <w:proofErr w:type="spellStart"/>
            <w:r w:rsidRPr="003339D5">
              <w:rPr>
                <w:rFonts w:ascii="Palatino" w:hAnsi="Palatino"/>
                <w:sz w:val="22"/>
                <w:szCs w:val="22"/>
              </w:rPr>
              <w:t>âgé</w:t>
            </w:r>
            <w:proofErr w:type="spellEnd"/>
          </w:p>
          <w:p w14:paraId="5BCAF68C" w14:textId="77777777" w:rsidR="003339D5" w:rsidRPr="003339D5" w:rsidRDefault="003339D5" w:rsidP="003339D5">
            <w:pPr>
              <w:shd w:val="clear" w:color="auto" w:fill="FFFFFF"/>
              <w:spacing w:after="160"/>
              <w:rPr>
                <w:rFonts w:ascii="Palatino" w:hAnsi="Palatino"/>
                <w:sz w:val="22"/>
                <w:szCs w:val="22"/>
              </w:rPr>
            </w:pPr>
            <w:r w:rsidRPr="003339D5">
              <w:rPr>
                <w:rFonts w:ascii="Palatino" w:hAnsi="Palatino"/>
                <w:sz w:val="22"/>
                <w:szCs w:val="22"/>
              </w:rPr>
              <w:t xml:space="preserve">Les </w:t>
            </w:r>
            <w:proofErr w:type="spellStart"/>
            <w:r w:rsidRPr="003339D5">
              <w:rPr>
                <w:rFonts w:ascii="Palatino" w:hAnsi="Palatino"/>
                <w:sz w:val="22"/>
                <w:szCs w:val="22"/>
              </w:rPr>
              <w:t>personnes</w:t>
            </w:r>
            <w:proofErr w:type="spellEnd"/>
            <w:r w:rsidRPr="003339D5">
              <w:rPr>
                <w:rFonts w:ascii="Palatino" w:hAnsi="Palatino"/>
                <w:sz w:val="22"/>
                <w:szCs w:val="22"/>
              </w:rPr>
              <w:t xml:space="preserve"> </w:t>
            </w:r>
            <w:proofErr w:type="spellStart"/>
            <w:r w:rsidRPr="003339D5">
              <w:rPr>
                <w:rFonts w:ascii="Palatino" w:hAnsi="Palatino"/>
                <w:sz w:val="22"/>
                <w:szCs w:val="22"/>
              </w:rPr>
              <w:t>aînés</w:t>
            </w:r>
            <w:proofErr w:type="spellEnd"/>
            <w:r w:rsidRPr="003339D5">
              <w:rPr>
                <w:rFonts w:ascii="Palatino" w:hAnsi="Palatino"/>
                <w:sz w:val="22"/>
                <w:szCs w:val="22"/>
              </w:rPr>
              <w:t xml:space="preserve"> et les </w:t>
            </w:r>
            <w:proofErr w:type="spellStart"/>
            <w:r w:rsidRPr="003339D5">
              <w:rPr>
                <w:rFonts w:ascii="Palatino" w:hAnsi="Palatino"/>
                <w:sz w:val="22"/>
                <w:szCs w:val="22"/>
              </w:rPr>
              <w:t>membres</w:t>
            </w:r>
            <w:proofErr w:type="spellEnd"/>
            <w:r w:rsidRPr="003339D5">
              <w:rPr>
                <w:rFonts w:ascii="Palatino" w:hAnsi="Palatino"/>
                <w:sz w:val="22"/>
                <w:szCs w:val="22"/>
              </w:rPr>
              <w:t xml:space="preserve"> de </w:t>
            </w:r>
            <w:proofErr w:type="spellStart"/>
            <w:r w:rsidRPr="003339D5">
              <w:rPr>
                <w:rFonts w:ascii="Palatino" w:hAnsi="Palatino"/>
                <w:sz w:val="22"/>
                <w:szCs w:val="22"/>
              </w:rPr>
              <w:t>leur</w:t>
            </w:r>
            <w:proofErr w:type="spellEnd"/>
            <w:r w:rsidRPr="003339D5">
              <w:rPr>
                <w:rFonts w:ascii="Palatino" w:hAnsi="Palatino"/>
                <w:sz w:val="22"/>
                <w:szCs w:val="22"/>
              </w:rPr>
              <w:t xml:space="preserve"> famille à </w:t>
            </w:r>
            <w:proofErr w:type="spellStart"/>
            <w:r w:rsidRPr="003339D5">
              <w:rPr>
                <w:rFonts w:ascii="Palatino" w:hAnsi="Palatino"/>
                <w:sz w:val="22"/>
                <w:szCs w:val="22"/>
              </w:rPr>
              <w:t>tous</w:t>
            </w:r>
            <w:proofErr w:type="spellEnd"/>
            <w:r w:rsidRPr="003339D5">
              <w:rPr>
                <w:rFonts w:ascii="Palatino" w:hAnsi="Palatino"/>
                <w:sz w:val="22"/>
                <w:szCs w:val="22"/>
              </w:rPr>
              <w:t xml:space="preserve"> les </w:t>
            </w:r>
            <w:proofErr w:type="spellStart"/>
            <w:r w:rsidRPr="003339D5">
              <w:rPr>
                <w:rFonts w:ascii="Palatino" w:hAnsi="Palatino"/>
                <w:sz w:val="22"/>
                <w:szCs w:val="22"/>
              </w:rPr>
              <w:t>niveaux</w:t>
            </w:r>
            <w:proofErr w:type="spellEnd"/>
            <w:r w:rsidRPr="003339D5">
              <w:rPr>
                <w:rFonts w:ascii="Palatino" w:hAnsi="Palatino"/>
                <w:sz w:val="22"/>
                <w:szCs w:val="22"/>
              </w:rPr>
              <w:t xml:space="preserve"> de </w:t>
            </w:r>
            <w:proofErr w:type="spellStart"/>
            <w:r w:rsidRPr="003339D5">
              <w:rPr>
                <w:rFonts w:ascii="Palatino" w:hAnsi="Palatino"/>
                <w:sz w:val="22"/>
                <w:szCs w:val="22"/>
              </w:rPr>
              <w:t>revenu</w:t>
            </w:r>
            <w:proofErr w:type="spellEnd"/>
            <w:r w:rsidRPr="003339D5">
              <w:rPr>
                <w:rFonts w:ascii="Palatino" w:hAnsi="Palatino"/>
                <w:sz w:val="22"/>
                <w:szCs w:val="22"/>
              </w:rPr>
              <w:t xml:space="preserve"> </w:t>
            </w:r>
            <w:proofErr w:type="spellStart"/>
            <w:r w:rsidRPr="003339D5">
              <w:rPr>
                <w:rFonts w:ascii="Palatino" w:hAnsi="Palatino"/>
                <w:sz w:val="22"/>
                <w:szCs w:val="22"/>
              </w:rPr>
              <w:t>sont</w:t>
            </w:r>
            <w:proofErr w:type="spellEnd"/>
            <w:r w:rsidRPr="003339D5">
              <w:rPr>
                <w:rFonts w:ascii="Palatino" w:hAnsi="Palatino"/>
                <w:sz w:val="22"/>
                <w:szCs w:val="22"/>
              </w:rPr>
              <w:t xml:space="preserve"> </w:t>
            </w:r>
            <w:proofErr w:type="spellStart"/>
            <w:r w:rsidRPr="003339D5">
              <w:rPr>
                <w:rFonts w:ascii="Palatino" w:hAnsi="Palatino"/>
                <w:sz w:val="22"/>
                <w:szCs w:val="22"/>
              </w:rPr>
              <w:t>admissibles</w:t>
            </w:r>
            <w:proofErr w:type="spellEnd"/>
            <w:r w:rsidRPr="003339D5">
              <w:rPr>
                <w:rFonts w:ascii="Palatino" w:hAnsi="Palatino"/>
                <w:sz w:val="22"/>
                <w:szCs w:val="22"/>
              </w:rPr>
              <w:t xml:space="preserve">. Si vous </w:t>
            </w:r>
            <w:proofErr w:type="spellStart"/>
            <w:r w:rsidRPr="003339D5">
              <w:rPr>
                <w:rFonts w:ascii="Palatino" w:hAnsi="Palatino"/>
                <w:sz w:val="22"/>
                <w:szCs w:val="22"/>
              </w:rPr>
              <w:t>êtes</w:t>
            </w:r>
            <w:proofErr w:type="spellEnd"/>
            <w:r w:rsidRPr="003339D5">
              <w:rPr>
                <w:rFonts w:ascii="Palatino" w:hAnsi="Palatino"/>
                <w:sz w:val="22"/>
                <w:szCs w:val="22"/>
              </w:rPr>
              <w:t xml:space="preserve"> un </w:t>
            </w:r>
            <w:proofErr w:type="spellStart"/>
            <w:r w:rsidRPr="003339D5">
              <w:rPr>
                <w:rFonts w:ascii="Palatino" w:hAnsi="Palatino"/>
                <w:sz w:val="22"/>
                <w:szCs w:val="22"/>
              </w:rPr>
              <w:t>aîné</w:t>
            </w:r>
            <w:proofErr w:type="spellEnd"/>
            <w:r w:rsidRPr="003339D5">
              <w:rPr>
                <w:rFonts w:ascii="Palatino" w:hAnsi="Palatino"/>
                <w:sz w:val="22"/>
                <w:szCs w:val="22"/>
              </w:rPr>
              <w:t xml:space="preserve"> </w:t>
            </w:r>
            <w:proofErr w:type="spellStart"/>
            <w:r w:rsidRPr="003339D5">
              <w:rPr>
                <w:rFonts w:ascii="Palatino" w:hAnsi="Palatino"/>
                <w:sz w:val="22"/>
                <w:szCs w:val="22"/>
              </w:rPr>
              <w:t>ou</w:t>
            </w:r>
            <w:proofErr w:type="spellEnd"/>
            <w:r w:rsidRPr="003339D5">
              <w:rPr>
                <w:rFonts w:ascii="Palatino" w:hAnsi="Palatino"/>
                <w:sz w:val="22"/>
                <w:szCs w:val="22"/>
              </w:rPr>
              <w:t xml:space="preserve"> </w:t>
            </w:r>
            <w:proofErr w:type="spellStart"/>
            <w:r w:rsidRPr="003339D5">
              <w:rPr>
                <w:rFonts w:ascii="Palatino" w:hAnsi="Palatino"/>
                <w:sz w:val="22"/>
                <w:szCs w:val="22"/>
              </w:rPr>
              <w:t>si</w:t>
            </w:r>
            <w:proofErr w:type="spellEnd"/>
            <w:r w:rsidRPr="003339D5">
              <w:rPr>
                <w:rFonts w:ascii="Palatino" w:hAnsi="Palatino"/>
                <w:sz w:val="22"/>
                <w:szCs w:val="22"/>
              </w:rPr>
              <w:t xml:space="preserve"> vous </w:t>
            </w:r>
            <w:proofErr w:type="spellStart"/>
            <w:r w:rsidRPr="003339D5">
              <w:rPr>
                <w:rFonts w:ascii="Palatino" w:hAnsi="Palatino"/>
                <w:sz w:val="22"/>
                <w:szCs w:val="22"/>
              </w:rPr>
              <w:t>partagez</w:t>
            </w:r>
            <w:proofErr w:type="spellEnd"/>
            <w:r w:rsidRPr="003339D5">
              <w:rPr>
                <w:rFonts w:ascii="Palatino" w:hAnsi="Palatino"/>
                <w:sz w:val="22"/>
                <w:szCs w:val="22"/>
              </w:rPr>
              <w:t xml:space="preserve"> </w:t>
            </w:r>
            <w:proofErr w:type="spellStart"/>
            <w:r w:rsidRPr="003339D5">
              <w:rPr>
                <w:rFonts w:ascii="Palatino" w:hAnsi="Palatino"/>
                <w:sz w:val="22"/>
                <w:szCs w:val="22"/>
              </w:rPr>
              <w:t>votre</w:t>
            </w:r>
            <w:proofErr w:type="spellEnd"/>
            <w:r w:rsidRPr="003339D5">
              <w:rPr>
                <w:rFonts w:ascii="Palatino" w:hAnsi="Palatino"/>
                <w:sz w:val="22"/>
                <w:szCs w:val="22"/>
              </w:rPr>
              <w:t xml:space="preserve"> foyer avec </w:t>
            </w:r>
            <w:proofErr w:type="gramStart"/>
            <w:r w:rsidRPr="003339D5">
              <w:rPr>
                <w:rFonts w:ascii="Palatino" w:hAnsi="Palatino"/>
                <w:sz w:val="22"/>
                <w:szCs w:val="22"/>
              </w:rPr>
              <w:t>un parent</w:t>
            </w:r>
            <w:proofErr w:type="gramEnd"/>
            <w:r w:rsidRPr="003339D5">
              <w:rPr>
                <w:rFonts w:ascii="Palatino" w:hAnsi="Palatino"/>
                <w:sz w:val="22"/>
                <w:szCs w:val="22"/>
              </w:rPr>
              <w:t xml:space="preserve"> </w:t>
            </w:r>
            <w:proofErr w:type="spellStart"/>
            <w:r w:rsidRPr="003339D5">
              <w:rPr>
                <w:rFonts w:ascii="Palatino" w:hAnsi="Palatino"/>
                <w:sz w:val="22"/>
                <w:szCs w:val="22"/>
              </w:rPr>
              <w:t>âgé</w:t>
            </w:r>
            <w:proofErr w:type="spellEnd"/>
            <w:r w:rsidRPr="003339D5">
              <w:rPr>
                <w:rFonts w:ascii="Palatino" w:hAnsi="Palatino"/>
                <w:sz w:val="22"/>
                <w:szCs w:val="22"/>
              </w:rPr>
              <w:t xml:space="preserve">, vous </w:t>
            </w:r>
            <w:proofErr w:type="spellStart"/>
            <w:r w:rsidRPr="003339D5">
              <w:rPr>
                <w:rFonts w:ascii="Palatino" w:hAnsi="Palatino"/>
                <w:sz w:val="22"/>
                <w:szCs w:val="22"/>
              </w:rPr>
              <w:t>pourriez</w:t>
            </w:r>
            <w:proofErr w:type="spellEnd"/>
            <w:r w:rsidRPr="003339D5">
              <w:rPr>
                <w:rFonts w:ascii="Palatino" w:hAnsi="Palatino"/>
                <w:sz w:val="22"/>
                <w:szCs w:val="22"/>
              </w:rPr>
              <w:t xml:space="preserve"> </w:t>
            </w:r>
            <w:proofErr w:type="spellStart"/>
            <w:r w:rsidRPr="003339D5">
              <w:rPr>
                <w:rFonts w:ascii="Palatino" w:hAnsi="Palatino"/>
                <w:sz w:val="22"/>
                <w:szCs w:val="22"/>
              </w:rPr>
              <w:t>avoir</w:t>
            </w:r>
            <w:proofErr w:type="spellEnd"/>
            <w:r w:rsidRPr="003339D5">
              <w:rPr>
                <w:rFonts w:ascii="Palatino" w:hAnsi="Palatino"/>
                <w:sz w:val="22"/>
                <w:szCs w:val="22"/>
              </w:rPr>
              <w:t xml:space="preserve"> droit à un </w:t>
            </w:r>
            <w:proofErr w:type="spellStart"/>
            <w:r w:rsidRPr="003339D5">
              <w:rPr>
                <w:rFonts w:ascii="Palatino" w:hAnsi="Palatino"/>
                <w:sz w:val="22"/>
                <w:szCs w:val="22"/>
              </w:rPr>
              <w:t>crédit</w:t>
            </w:r>
            <w:proofErr w:type="spellEnd"/>
            <w:r w:rsidRPr="003339D5">
              <w:rPr>
                <w:rFonts w:ascii="Palatino" w:hAnsi="Palatino"/>
                <w:sz w:val="22"/>
                <w:szCs w:val="22"/>
              </w:rPr>
              <w:t xml:space="preserve"> </w:t>
            </w:r>
            <w:proofErr w:type="spellStart"/>
            <w:r w:rsidRPr="003339D5">
              <w:rPr>
                <w:rFonts w:ascii="Palatino" w:hAnsi="Palatino"/>
                <w:sz w:val="22"/>
                <w:szCs w:val="22"/>
              </w:rPr>
              <w:t>pouvant</w:t>
            </w:r>
            <w:proofErr w:type="spellEnd"/>
            <w:r w:rsidRPr="003339D5">
              <w:rPr>
                <w:rFonts w:ascii="Palatino" w:hAnsi="Palatino"/>
                <w:sz w:val="22"/>
                <w:szCs w:val="22"/>
              </w:rPr>
              <w:t xml:space="preserve"> </w:t>
            </w:r>
            <w:proofErr w:type="spellStart"/>
            <w:r w:rsidRPr="003339D5">
              <w:rPr>
                <w:rFonts w:ascii="Palatino" w:hAnsi="Palatino"/>
                <w:sz w:val="22"/>
                <w:szCs w:val="22"/>
              </w:rPr>
              <w:t>atteindre</w:t>
            </w:r>
            <w:proofErr w:type="spellEnd"/>
            <w:r w:rsidRPr="003339D5">
              <w:rPr>
                <w:rFonts w:ascii="Palatino" w:hAnsi="Palatino"/>
                <w:sz w:val="22"/>
                <w:szCs w:val="22"/>
              </w:rPr>
              <w:t xml:space="preserve"> 1 000 $ </w:t>
            </w:r>
            <w:proofErr w:type="spellStart"/>
            <w:r w:rsidRPr="003339D5">
              <w:rPr>
                <w:rFonts w:ascii="Palatino" w:hAnsi="Palatino"/>
                <w:sz w:val="22"/>
                <w:szCs w:val="22"/>
              </w:rPr>
              <w:t>chaque</w:t>
            </w:r>
            <w:proofErr w:type="spellEnd"/>
            <w:r w:rsidRPr="003339D5">
              <w:rPr>
                <w:rFonts w:ascii="Palatino" w:hAnsi="Palatino"/>
                <w:sz w:val="22"/>
                <w:szCs w:val="22"/>
              </w:rPr>
              <w:t xml:space="preserve"> </w:t>
            </w:r>
            <w:proofErr w:type="spellStart"/>
            <w:r w:rsidRPr="003339D5">
              <w:rPr>
                <w:rFonts w:ascii="Palatino" w:hAnsi="Palatino"/>
                <w:sz w:val="22"/>
                <w:szCs w:val="22"/>
              </w:rPr>
              <w:t>année</w:t>
            </w:r>
            <w:proofErr w:type="spellEnd"/>
            <w:r w:rsidRPr="003339D5">
              <w:rPr>
                <w:rFonts w:ascii="Palatino" w:hAnsi="Palatino"/>
                <w:sz w:val="22"/>
                <w:szCs w:val="22"/>
              </w:rPr>
              <w:t xml:space="preserve">, sans </w:t>
            </w:r>
            <w:proofErr w:type="spellStart"/>
            <w:r w:rsidRPr="003339D5">
              <w:rPr>
                <w:rFonts w:ascii="Palatino" w:hAnsi="Palatino"/>
                <w:sz w:val="22"/>
                <w:szCs w:val="22"/>
              </w:rPr>
              <w:t>égard</w:t>
            </w:r>
            <w:proofErr w:type="spellEnd"/>
            <w:r w:rsidRPr="003339D5">
              <w:rPr>
                <w:rFonts w:ascii="Palatino" w:hAnsi="Palatino"/>
                <w:sz w:val="22"/>
                <w:szCs w:val="22"/>
              </w:rPr>
              <w:t xml:space="preserve"> à </w:t>
            </w:r>
            <w:proofErr w:type="spellStart"/>
            <w:r w:rsidRPr="003339D5">
              <w:rPr>
                <w:rFonts w:ascii="Palatino" w:hAnsi="Palatino"/>
                <w:sz w:val="22"/>
                <w:szCs w:val="22"/>
              </w:rPr>
              <w:t>votre</w:t>
            </w:r>
            <w:proofErr w:type="spellEnd"/>
            <w:r w:rsidRPr="003339D5">
              <w:rPr>
                <w:rFonts w:ascii="Palatino" w:hAnsi="Palatino"/>
                <w:sz w:val="22"/>
                <w:szCs w:val="22"/>
              </w:rPr>
              <w:t xml:space="preserve"> </w:t>
            </w:r>
            <w:proofErr w:type="spellStart"/>
            <w:r w:rsidRPr="003339D5">
              <w:rPr>
                <w:rFonts w:ascii="Palatino" w:hAnsi="Palatino"/>
                <w:sz w:val="22"/>
                <w:szCs w:val="22"/>
              </w:rPr>
              <w:t>revenu</w:t>
            </w:r>
            <w:proofErr w:type="spellEnd"/>
            <w:r w:rsidRPr="003339D5">
              <w:rPr>
                <w:rFonts w:ascii="Palatino" w:hAnsi="Palatino"/>
                <w:sz w:val="22"/>
                <w:szCs w:val="22"/>
              </w:rPr>
              <w:t>.</w:t>
            </w:r>
          </w:p>
          <w:p w14:paraId="6E09A458" w14:textId="41E3CFFA" w:rsidR="005E29D3" w:rsidRPr="003339D5" w:rsidRDefault="003339D5" w:rsidP="005E29D3">
            <w:pPr>
              <w:shd w:val="clear" w:color="auto" w:fill="FFFFFF"/>
              <w:spacing w:after="160"/>
              <w:rPr>
                <w:rFonts w:ascii="Palatino" w:hAnsi="Palatino"/>
                <w:sz w:val="22"/>
                <w:szCs w:val="22"/>
              </w:rPr>
            </w:pPr>
            <w:r w:rsidRPr="003339D5">
              <w:rPr>
                <w:rFonts w:ascii="Palatino" w:hAnsi="Palatino"/>
                <w:sz w:val="22"/>
                <w:szCs w:val="22"/>
              </w:rPr>
              <w:t xml:space="preserve">La </w:t>
            </w:r>
            <w:proofErr w:type="spellStart"/>
            <w:r w:rsidRPr="003339D5">
              <w:rPr>
                <w:rFonts w:ascii="Palatino" w:hAnsi="Palatino"/>
                <w:sz w:val="22"/>
                <w:szCs w:val="22"/>
              </w:rPr>
              <w:t>rénovation</w:t>
            </w:r>
            <w:proofErr w:type="spellEnd"/>
            <w:r w:rsidRPr="003339D5">
              <w:rPr>
                <w:rFonts w:ascii="Palatino" w:hAnsi="Palatino"/>
                <w:sz w:val="22"/>
                <w:szCs w:val="22"/>
              </w:rPr>
              <w:t xml:space="preserve"> doit </w:t>
            </w:r>
            <w:proofErr w:type="spellStart"/>
            <w:r w:rsidRPr="003339D5">
              <w:rPr>
                <w:rFonts w:ascii="Palatino" w:hAnsi="Palatino"/>
                <w:sz w:val="22"/>
                <w:szCs w:val="22"/>
              </w:rPr>
              <w:t>être</w:t>
            </w:r>
            <w:proofErr w:type="spellEnd"/>
            <w:r w:rsidRPr="003339D5">
              <w:rPr>
                <w:rFonts w:ascii="Palatino" w:hAnsi="Palatino"/>
                <w:sz w:val="22"/>
                <w:szCs w:val="22"/>
              </w:rPr>
              <w:t xml:space="preserve"> </w:t>
            </w:r>
            <w:proofErr w:type="spellStart"/>
            <w:r w:rsidRPr="003339D5">
              <w:rPr>
                <w:rFonts w:ascii="Palatino" w:hAnsi="Palatino"/>
                <w:sz w:val="22"/>
                <w:szCs w:val="22"/>
              </w:rPr>
              <w:t>effectuée</w:t>
            </w:r>
            <w:proofErr w:type="spellEnd"/>
            <w:r w:rsidRPr="003339D5">
              <w:rPr>
                <w:rFonts w:ascii="Palatino" w:hAnsi="Palatino"/>
                <w:sz w:val="22"/>
                <w:szCs w:val="22"/>
              </w:rPr>
              <w:t xml:space="preserve"> à </w:t>
            </w:r>
            <w:proofErr w:type="spellStart"/>
            <w:r w:rsidRPr="003339D5">
              <w:rPr>
                <w:rFonts w:ascii="Palatino" w:hAnsi="Palatino"/>
                <w:sz w:val="22"/>
                <w:szCs w:val="22"/>
              </w:rPr>
              <w:t>votre</w:t>
            </w:r>
            <w:proofErr w:type="spellEnd"/>
            <w:r w:rsidRPr="003339D5">
              <w:rPr>
                <w:rFonts w:ascii="Palatino" w:hAnsi="Palatino"/>
                <w:sz w:val="22"/>
                <w:szCs w:val="22"/>
              </w:rPr>
              <w:t xml:space="preserve"> </w:t>
            </w:r>
            <w:proofErr w:type="spellStart"/>
            <w:r w:rsidRPr="003339D5">
              <w:rPr>
                <w:rFonts w:ascii="Palatino" w:hAnsi="Palatino"/>
                <w:sz w:val="22"/>
                <w:szCs w:val="22"/>
              </w:rPr>
              <w:t>résidence</w:t>
            </w:r>
            <w:proofErr w:type="spellEnd"/>
            <w:r w:rsidRPr="003339D5">
              <w:rPr>
                <w:rFonts w:ascii="Palatino" w:hAnsi="Palatino"/>
                <w:sz w:val="22"/>
                <w:szCs w:val="22"/>
              </w:rPr>
              <w:t xml:space="preserve"> </w:t>
            </w:r>
            <w:proofErr w:type="spellStart"/>
            <w:r w:rsidRPr="003339D5">
              <w:rPr>
                <w:rFonts w:ascii="Palatino" w:hAnsi="Palatino"/>
                <w:sz w:val="22"/>
                <w:szCs w:val="22"/>
              </w:rPr>
              <w:t>principale</w:t>
            </w:r>
            <w:proofErr w:type="spellEnd"/>
            <w:r w:rsidRPr="003339D5">
              <w:rPr>
                <w:rFonts w:ascii="Palatino" w:hAnsi="Palatino"/>
                <w:sz w:val="22"/>
                <w:szCs w:val="22"/>
              </w:rPr>
              <w:t xml:space="preserve">, à savoir </w:t>
            </w:r>
            <w:proofErr w:type="spellStart"/>
            <w:r w:rsidRPr="003339D5">
              <w:rPr>
                <w:rFonts w:ascii="Palatino" w:hAnsi="Palatino"/>
                <w:sz w:val="22"/>
                <w:szCs w:val="22"/>
              </w:rPr>
              <w:t>l’habitation</w:t>
            </w:r>
            <w:proofErr w:type="spellEnd"/>
            <w:r w:rsidRPr="003339D5">
              <w:rPr>
                <w:rFonts w:ascii="Palatino" w:hAnsi="Palatino"/>
                <w:sz w:val="22"/>
                <w:szCs w:val="22"/>
              </w:rPr>
              <w:t xml:space="preserve"> </w:t>
            </w:r>
            <w:proofErr w:type="spellStart"/>
            <w:r w:rsidRPr="003339D5">
              <w:rPr>
                <w:rFonts w:ascii="Palatino" w:hAnsi="Palatino"/>
                <w:sz w:val="22"/>
                <w:szCs w:val="22"/>
              </w:rPr>
              <w:t>où</w:t>
            </w:r>
            <w:proofErr w:type="spellEnd"/>
            <w:r w:rsidRPr="003339D5">
              <w:rPr>
                <w:rFonts w:ascii="Palatino" w:hAnsi="Palatino"/>
                <w:sz w:val="22"/>
                <w:szCs w:val="22"/>
              </w:rPr>
              <w:t xml:space="preserve"> vous </w:t>
            </w:r>
            <w:proofErr w:type="spellStart"/>
            <w:r w:rsidRPr="003339D5">
              <w:rPr>
                <w:rFonts w:ascii="Palatino" w:hAnsi="Palatino"/>
                <w:sz w:val="22"/>
                <w:szCs w:val="22"/>
              </w:rPr>
              <w:t>demeurez</w:t>
            </w:r>
            <w:proofErr w:type="spellEnd"/>
            <w:r w:rsidRPr="003339D5">
              <w:rPr>
                <w:rFonts w:ascii="Palatino" w:hAnsi="Palatino"/>
                <w:sz w:val="22"/>
                <w:szCs w:val="22"/>
              </w:rPr>
              <w:t xml:space="preserve"> </w:t>
            </w:r>
            <w:proofErr w:type="spellStart"/>
            <w:r w:rsidRPr="003339D5">
              <w:rPr>
                <w:rFonts w:ascii="Palatino" w:hAnsi="Palatino"/>
                <w:sz w:val="22"/>
                <w:szCs w:val="22"/>
              </w:rPr>
              <w:t>principalement</w:t>
            </w:r>
            <w:proofErr w:type="spellEnd"/>
          </w:p>
        </w:tc>
      </w:tr>
      <w:tr w:rsidR="005E29D3" w:rsidRPr="000A13D5" w14:paraId="3AA2FC3B" w14:textId="77777777">
        <w:tc>
          <w:tcPr>
            <w:tcW w:w="1830" w:type="dxa"/>
            <w:tcMar>
              <w:top w:w="100" w:type="dxa"/>
              <w:left w:w="100" w:type="dxa"/>
              <w:bottom w:w="100" w:type="dxa"/>
              <w:right w:w="100" w:type="dxa"/>
            </w:tcMar>
          </w:tcPr>
          <w:p w14:paraId="35909261" w14:textId="357CA2AB"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064C5D46" w14:textId="64FAAF8C" w:rsidR="005E29D3" w:rsidRPr="000A13D5" w:rsidRDefault="00C5773F" w:rsidP="005E29D3">
            <w:pPr>
              <w:rPr>
                <w:rFonts w:ascii="Palatino" w:hAnsi="Palatino"/>
                <w:sz w:val="22"/>
                <w:szCs w:val="22"/>
                <w:highlight w:val="white"/>
              </w:rPr>
            </w:pPr>
            <w:r>
              <w:rPr>
                <w:rFonts w:ascii="Palatino" w:hAnsi="Palatino"/>
                <w:sz w:val="22"/>
                <w:szCs w:val="22"/>
                <w:highlight w:val="white"/>
              </w:rPr>
              <w:t>M</w:t>
            </w:r>
            <w:r w:rsidRPr="00C5773F">
              <w:rPr>
                <w:rFonts w:ascii="Palatino" w:hAnsi="Palatino"/>
                <w:sz w:val="22"/>
                <w:szCs w:val="22"/>
                <w:highlight w:val="white"/>
              </w:rPr>
              <w:t xml:space="preserve">aximum de 10 000 $ </w:t>
            </w:r>
            <w:proofErr w:type="spellStart"/>
            <w:r w:rsidRPr="00C5773F">
              <w:rPr>
                <w:rFonts w:ascii="Palatino" w:hAnsi="Palatino"/>
                <w:sz w:val="22"/>
                <w:szCs w:val="22"/>
                <w:highlight w:val="white"/>
              </w:rPr>
              <w:t>en</w:t>
            </w:r>
            <w:proofErr w:type="spellEnd"/>
            <w:r w:rsidRPr="00C5773F">
              <w:rPr>
                <w:rFonts w:ascii="Palatino" w:hAnsi="Palatino"/>
                <w:sz w:val="22"/>
                <w:szCs w:val="22"/>
                <w:highlight w:val="white"/>
              </w:rPr>
              <w:t xml:space="preserve"> </w:t>
            </w:r>
            <w:proofErr w:type="spellStart"/>
            <w:r w:rsidRPr="00C5773F">
              <w:rPr>
                <w:rFonts w:ascii="Palatino" w:hAnsi="Palatino"/>
                <w:sz w:val="22"/>
                <w:szCs w:val="22"/>
                <w:highlight w:val="white"/>
              </w:rPr>
              <w:t>rénovations</w:t>
            </w:r>
            <w:proofErr w:type="spellEnd"/>
            <w:r w:rsidRPr="00C5773F">
              <w:rPr>
                <w:rFonts w:ascii="Palatino" w:hAnsi="Palatino"/>
                <w:sz w:val="22"/>
                <w:szCs w:val="22"/>
                <w:highlight w:val="white"/>
              </w:rPr>
              <w:t xml:space="preserve"> </w:t>
            </w:r>
            <w:proofErr w:type="spellStart"/>
            <w:r w:rsidRPr="00C5773F">
              <w:rPr>
                <w:rFonts w:ascii="Palatino" w:hAnsi="Palatino"/>
                <w:sz w:val="22"/>
                <w:szCs w:val="22"/>
                <w:highlight w:val="white"/>
              </w:rPr>
              <w:t>admissibles</w:t>
            </w:r>
            <w:proofErr w:type="spellEnd"/>
            <w:r w:rsidRPr="00C5773F">
              <w:rPr>
                <w:rFonts w:ascii="Palatino" w:hAnsi="Palatino"/>
                <w:sz w:val="22"/>
                <w:szCs w:val="22"/>
                <w:highlight w:val="white"/>
              </w:rPr>
              <w:t xml:space="preserve"> </w:t>
            </w:r>
            <w:proofErr w:type="spellStart"/>
            <w:r w:rsidRPr="00C5773F">
              <w:rPr>
                <w:rFonts w:ascii="Palatino" w:hAnsi="Palatino"/>
                <w:sz w:val="22"/>
                <w:szCs w:val="22"/>
                <w:highlight w:val="white"/>
              </w:rPr>
              <w:t>pouvant</w:t>
            </w:r>
            <w:proofErr w:type="spellEnd"/>
            <w:r w:rsidRPr="00C5773F">
              <w:rPr>
                <w:rFonts w:ascii="Palatino" w:hAnsi="Palatino"/>
                <w:sz w:val="22"/>
                <w:szCs w:val="22"/>
                <w:highlight w:val="white"/>
              </w:rPr>
              <w:t xml:space="preserve"> </w:t>
            </w:r>
            <w:proofErr w:type="spellStart"/>
            <w:r w:rsidRPr="00C5773F">
              <w:rPr>
                <w:rFonts w:ascii="Palatino" w:hAnsi="Palatino"/>
                <w:sz w:val="22"/>
                <w:szCs w:val="22"/>
                <w:highlight w:val="white"/>
              </w:rPr>
              <w:t>être</w:t>
            </w:r>
            <w:proofErr w:type="spellEnd"/>
            <w:r w:rsidRPr="00C5773F">
              <w:rPr>
                <w:rFonts w:ascii="Palatino" w:hAnsi="Palatino"/>
                <w:sz w:val="22"/>
                <w:szCs w:val="22"/>
                <w:highlight w:val="white"/>
              </w:rPr>
              <w:t xml:space="preserve"> </w:t>
            </w:r>
            <w:proofErr w:type="spellStart"/>
            <w:r w:rsidRPr="00C5773F">
              <w:rPr>
                <w:rFonts w:ascii="Palatino" w:hAnsi="Palatino"/>
                <w:sz w:val="22"/>
                <w:szCs w:val="22"/>
                <w:highlight w:val="white"/>
              </w:rPr>
              <w:t>déclaré</w:t>
            </w:r>
            <w:proofErr w:type="spellEnd"/>
            <w:r w:rsidR="005E29D3" w:rsidRPr="000A13D5">
              <w:rPr>
                <w:rFonts w:ascii="Palatino" w:hAnsi="Palatino"/>
                <w:sz w:val="22"/>
                <w:szCs w:val="22"/>
                <w:highlight w:val="white"/>
              </w:rPr>
              <w:t xml:space="preserve">. </w:t>
            </w:r>
            <w:r w:rsidRPr="00C5773F">
              <w:rPr>
                <w:rFonts w:ascii="Palatino" w:hAnsi="Palatino"/>
                <w:sz w:val="22"/>
                <w:szCs w:val="22"/>
                <w:highlight w:val="white"/>
              </w:rPr>
              <w:t xml:space="preserve">Le </w:t>
            </w:r>
            <w:proofErr w:type="spellStart"/>
            <w:r w:rsidRPr="00C5773F">
              <w:rPr>
                <w:rFonts w:ascii="Palatino" w:hAnsi="Palatino"/>
                <w:sz w:val="22"/>
                <w:szCs w:val="22"/>
                <w:highlight w:val="white"/>
              </w:rPr>
              <w:t>versement</w:t>
            </w:r>
            <w:proofErr w:type="spellEnd"/>
            <w:r>
              <w:rPr>
                <w:rFonts w:ascii="Palatino" w:hAnsi="Palatino"/>
                <w:sz w:val="22"/>
                <w:szCs w:val="22"/>
                <w:highlight w:val="white"/>
              </w:rPr>
              <w:t xml:space="preserve"> </w:t>
            </w:r>
            <w:r w:rsidRPr="00C5773F">
              <w:rPr>
                <w:rFonts w:ascii="Palatino" w:hAnsi="Palatino"/>
                <w:sz w:val="22"/>
                <w:szCs w:val="22"/>
                <w:highlight w:val="white"/>
              </w:rPr>
              <w:t xml:space="preserve">est </w:t>
            </w:r>
            <w:proofErr w:type="spellStart"/>
            <w:r w:rsidRPr="00C5773F">
              <w:rPr>
                <w:rFonts w:ascii="Palatino" w:hAnsi="Palatino"/>
                <w:sz w:val="22"/>
                <w:szCs w:val="22"/>
                <w:highlight w:val="white"/>
              </w:rPr>
              <w:t>calculé</w:t>
            </w:r>
            <w:proofErr w:type="spellEnd"/>
            <w:r w:rsidRPr="00C5773F">
              <w:rPr>
                <w:rFonts w:ascii="Palatino" w:hAnsi="Palatino"/>
                <w:sz w:val="22"/>
                <w:szCs w:val="22"/>
                <w:highlight w:val="white"/>
              </w:rPr>
              <w:t xml:space="preserve"> </w:t>
            </w:r>
            <w:proofErr w:type="spellStart"/>
            <w:r w:rsidRPr="00C5773F">
              <w:rPr>
                <w:rFonts w:ascii="Palatino" w:hAnsi="Palatino"/>
                <w:sz w:val="22"/>
                <w:szCs w:val="22"/>
                <w:highlight w:val="white"/>
              </w:rPr>
              <w:t>en</w:t>
            </w:r>
            <w:proofErr w:type="spellEnd"/>
            <w:r w:rsidRPr="00C5773F">
              <w:rPr>
                <w:rFonts w:ascii="Palatino" w:hAnsi="Palatino"/>
                <w:sz w:val="22"/>
                <w:szCs w:val="22"/>
                <w:highlight w:val="white"/>
              </w:rPr>
              <w:t xml:space="preserve"> </w:t>
            </w:r>
            <w:proofErr w:type="spellStart"/>
            <w:r w:rsidRPr="00C5773F">
              <w:rPr>
                <w:rFonts w:ascii="Palatino" w:hAnsi="Palatino"/>
                <w:sz w:val="22"/>
                <w:szCs w:val="22"/>
                <w:highlight w:val="white"/>
              </w:rPr>
              <w:t>fonction</w:t>
            </w:r>
            <w:proofErr w:type="spellEnd"/>
            <w:r w:rsidRPr="00C5773F">
              <w:rPr>
                <w:rFonts w:ascii="Palatino" w:hAnsi="Palatino"/>
                <w:sz w:val="22"/>
                <w:szCs w:val="22"/>
                <w:highlight w:val="white"/>
              </w:rPr>
              <w:t xml:space="preserve"> d’un </w:t>
            </w:r>
            <w:proofErr w:type="spellStart"/>
            <w:r w:rsidRPr="00C5773F">
              <w:rPr>
                <w:rFonts w:ascii="Palatino" w:hAnsi="Palatino"/>
                <w:sz w:val="22"/>
                <w:szCs w:val="22"/>
                <w:highlight w:val="white"/>
              </w:rPr>
              <w:t>taux</w:t>
            </w:r>
            <w:proofErr w:type="spellEnd"/>
            <w:r w:rsidRPr="00C5773F">
              <w:rPr>
                <w:rFonts w:ascii="Palatino" w:hAnsi="Palatino"/>
                <w:sz w:val="22"/>
                <w:szCs w:val="22"/>
                <w:highlight w:val="white"/>
              </w:rPr>
              <w:t xml:space="preserve"> de 10 % des frais de </w:t>
            </w:r>
            <w:proofErr w:type="spellStart"/>
            <w:r w:rsidRPr="00C5773F">
              <w:rPr>
                <w:rFonts w:ascii="Palatino" w:hAnsi="Palatino"/>
                <w:sz w:val="22"/>
                <w:szCs w:val="22"/>
                <w:highlight w:val="white"/>
              </w:rPr>
              <w:t>rénovation</w:t>
            </w:r>
            <w:proofErr w:type="spellEnd"/>
            <w:r w:rsidRPr="00C5773F">
              <w:rPr>
                <w:rFonts w:ascii="Palatino" w:hAnsi="Palatino"/>
                <w:sz w:val="22"/>
                <w:szCs w:val="22"/>
                <w:highlight w:val="white"/>
              </w:rPr>
              <w:t xml:space="preserve"> </w:t>
            </w:r>
            <w:proofErr w:type="spellStart"/>
            <w:r w:rsidRPr="00C5773F">
              <w:rPr>
                <w:rFonts w:ascii="Palatino" w:hAnsi="Palatino"/>
                <w:sz w:val="22"/>
                <w:szCs w:val="22"/>
                <w:highlight w:val="white"/>
              </w:rPr>
              <w:t>admissibles</w:t>
            </w:r>
            <w:proofErr w:type="spellEnd"/>
            <w:r w:rsidRPr="00C5773F">
              <w:rPr>
                <w:rFonts w:ascii="Palatino" w:hAnsi="Palatino"/>
                <w:sz w:val="22"/>
                <w:szCs w:val="22"/>
                <w:highlight w:val="white"/>
              </w:rPr>
              <w:t> </w:t>
            </w:r>
          </w:p>
        </w:tc>
      </w:tr>
      <w:tr w:rsidR="005E29D3" w:rsidRPr="000A13D5" w14:paraId="0F0F136C" w14:textId="77777777">
        <w:tc>
          <w:tcPr>
            <w:tcW w:w="1830" w:type="dxa"/>
            <w:tcMar>
              <w:top w:w="100" w:type="dxa"/>
              <w:left w:w="100" w:type="dxa"/>
              <w:bottom w:w="100" w:type="dxa"/>
              <w:right w:w="100" w:type="dxa"/>
            </w:tcMar>
          </w:tcPr>
          <w:p w14:paraId="19B326F2" w14:textId="0C12F303"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08E9DEA5" w14:textId="77777777" w:rsidR="005E29D3" w:rsidRPr="000A13D5" w:rsidRDefault="005E29D3" w:rsidP="005E29D3">
            <w:pPr>
              <w:widowControl w:val="0"/>
              <w:rPr>
                <w:rFonts w:ascii="Palatino" w:hAnsi="Palatino"/>
                <w:i/>
                <w:sz w:val="22"/>
                <w:szCs w:val="22"/>
              </w:rPr>
            </w:pPr>
          </w:p>
        </w:tc>
      </w:tr>
    </w:tbl>
    <w:p w14:paraId="3E4D8323" w14:textId="77777777" w:rsidR="00966F83" w:rsidRPr="000A13D5" w:rsidRDefault="00966F83">
      <w:pPr>
        <w:rPr>
          <w:rFonts w:ascii="Palatino" w:hAnsi="Palatino"/>
          <w:sz w:val="22"/>
          <w:szCs w:val="22"/>
        </w:rPr>
      </w:pPr>
    </w:p>
    <w:p w14:paraId="3EACBD91" w14:textId="77777777" w:rsidR="00966F83" w:rsidRPr="000A13D5" w:rsidRDefault="00966F83">
      <w:pPr>
        <w:rPr>
          <w:rFonts w:ascii="Palatino" w:hAnsi="Palatino"/>
          <w:sz w:val="22"/>
          <w:szCs w:val="22"/>
        </w:rPr>
      </w:pPr>
    </w:p>
    <w:tbl>
      <w:tblPr>
        <w:tblStyle w:val="6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B32B8E" w:rsidRPr="000A13D5" w14:paraId="67F2630B" w14:textId="77777777">
        <w:tc>
          <w:tcPr>
            <w:tcW w:w="1830" w:type="dxa"/>
            <w:tcMar>
              <w:top w:w="100" w:type="dxa"/>
              <w:left w:w="100" w:type="dxa"/>
              <w:bottom w:w="100" w:type="dxa"/>
              <w:right w:w="100" w:type="dxa"/>
            </w:tcMar>
          </w:tcPr>
          <w:p w14:paraId="6567258E" w14:textId="3D8A3F47" w:rsidR="00B32B8E" w:rsidRPr="000A13D5" w:rsidRDefault="00B32B8E">
            <w:pPr>
              <w:widowControl w:val="0"/>
              <w:rPr>
                <w:rFonts w:ascii="Palatino" w:hAnsi="Palatino"/>
                <w:i/>
                <w:sz w:val="22"/>
                <w:szCs w:val="22"/>
              </w:rPr>
            </w:pPr>
            <w:r w:rsidRPr="000A13D5">
              <w:rPr>
                <w:rFonts w:ascii="Palatino" w:hAnsi="Palatino"/>
                <w:i/>
                <w:sz w:val="22"/>
                <w:szCs w:val="22"/>
              </w:rPr>
              <w:t>6.6</w:t>
            </w:r>
          </w:p>
        </w:tc>
        <w:tc>
          <w:tcPr>
            <w:tcW w:w="7530" w:type="dxa"/>
            <w:tcMar>
              <w:top w:w="100" w:type="dxa"/>
              <w:left w:w="100" w:type="dxa"/>
              <w:bottom w:w="100" w:type="dxa"/>
              <w:right w:w="100" w:type="dxa"/>
            </w:tcMar>
          </w:tcPr>
          <w:p w14:paraId="41189AAB" w14:textId="77777777" w:rsidR="00B32B8E" w:rsidRPr="000A13D5" w:rsidRDefault="00B32B8E">
            <w:pPr>
              <w:pStyle w:val="Heading1"/>
              <w:keepNext w:val="0"/>
              <w:keepLines w:val="0"/>
              <w:widowControl w:val="0"/>
              <w:shd w:val="clear" w:color="auto" w:fill="FFFFFF"/>
              <w:spacing w:before="0" w:after="0" w:line="264" w:lineRule="auto"/>
              <w:rPr>
                <w:rFonts w:ascii="Palatino" w:hAnsi="Palatino"/>
                <w:sz w:val="22"/>
                <w:szCs w:val="22"/>
              </w:rPr>
            </w:pPr>
          </w:p>
        </w:tc>
      </w:tr>
      <w:tr w:rsidR="005E29D3" w:rsidRPr="000A13D5" w14:paraId="3B7C2F4B" w14:textId="77777777">
        <w:tc>
          <w:tcPr>
            <w:tcW w:w="1830" w:type="dxa"/>
            <w:tcMar>
              <w:top w:w="100" w:type="dxa"/>
              <w:left w:w="100" w:type="dxa"/>
              <w:bottom w:w="100" w:type="dxa"/>
              <w:right w:w="100" w:type="dxa"/>
            </w:tcMar>
          </w:tcPr>
          <w:p w14:paraId="03F13414" w14:textId="6D2CB0D6"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576792EB" w14:textId="48E42883" w:rsidR="005E29D3" w:rsidRPr="000A13D5" w:rsidRDefault="00711824" w:rsidP="00711824">
            <w:pPr>
              <w:pStyle w:val="Heading1"/>
              <w:widowControl w:val="0"/>
              <w:shd w:val="clear" w:color="auto" w:fill="FFFFFF"/>
              <w:spacing w:before="0" w:line="264" w:lineRule="auto"/>
              <w:rPr>
                <w:rFonts w:ascii="Palatino" w:hAnsi="Palatino"/>
                <w:sz w:val="22"/>
                <w:szCs w:val="22"/>
              </w:rPr>
            </w:pPr>
            <w:bookmarkStart w:id="23" w:name="_fzijojnji1h4" w:colFirst="0" w:colLast="0"/>
            <w:bookmarkEnd w:id="23"/>
            <w:r w:rsidRPr="00711824">
              <w:rPr>
                <w:rFonts w:ascii="Palatino" w:hAnsi="Palatino"/>
                <w:sz w:val="22"/>
                <w:szCs w:val="22"/>
              </w:rPr>
              <w:t xml:space="preserve">Aide au </w:t>
            </w:r>
            <w:proofErr w:type="spellStart"/>
            <w:r w:rsidRPr="00711824">
              <w:rPr>
                <w:rFonts w:ascii="Palatino" w:hAnsi="Palatino"/>
                <w:sz w:val="22"/>
                <w:szCs w:val="22"/>
              </w:rPr>
              <w:t>logement</w:t>
            </w:r>
            <w:proofErr w:type="spellEnd"/>
            <w:r w:rsidRPr="00711824">
              <w:rPr>
                <w:rFonts w:ascii="Palatino" w:hAnsi="Palatino"/>
                <w:sz w:val="22"/>
                <w:szCs w:val="22"/>
              </w:rPr>
              <w:t xml:space="preserve"> pour les </w:t>
            </w:r>
            <w:proofErr w:type="spellStart"/>
            <w:r w:rsidRPr="00711824">
              <w:rPr>
                <w:rFonts w:ascii="Palatino" w:hAnsi="Palatino"/>
                <w:sz w:val="22"/>
                <w:szCs w:val="22"/>
              </w:rPr>
              <w:t>personnes</w:t>
            </w:r>
            <w:proofErr w:type="spellEnd"/>
            <w:r w:rsidRPr="00711824">
              <w:rPr>
                <w:rFonts w:ascii="Palatino" w:hAnsi="Palatino"/>
                <w:sz w:val="22"/>
                <w:szCs w:val="22"/>
              </w:rPr>
              <w:t xml:space="preserve"> </w:t>
            </w:r>
            <w:proofErr w:type="spellStart"/>
            <w:r w:rsidRPr="00711824">
              <w:rPr>
                <w:rFonts w:ascii="Palatino" w:hAnsi="Palatino"/>
                <w:sz w:val="22"/>
                <w:szCs w:val="22"/>
              </w:rPr>
              <w:t>ayant</w:t>
            </w:r>
            <w:proofErr w:type="spellEnd"/>
            <w:r w:rsidRPr="00711824">
              <w:rPr>
                <w:rFonts w:ascii="Palatino" w:hAnsi="Palatino"/>
                <w:sz w:val="22"/>
                <w:szCs w:val="22"/>
              </w:rPr>
              <w:t xml:space="preserve"> un handicap</w:t>
            </w:r>
          </w:p>
        </w:tc>
      </w:tr>
      <w:tr w:rsidR="005E29D3" w:rsidRPr="000A13D5" w14:paraId="5E41E9FF" w14:textId="77777777">
        <w:tc>
          <w:tcPr>
            <w:tcW w:w="1830" w:type="dxa"/>
            <w:tcMar>
              <w:top w:w="100" w:type="dxa"/>
              <w:left w:w="100" w:type="dxa"/>
              <w:bottom w:w="100" w:type="dxa"/>
              <w:right w:w="100" w:type="dxa"/>
            </w:tcMar>
          </w:tcPr>
          <w:p w14:paraId="262F15A2" w14:textId="2D4B1EA2"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lastRenderedPageBreak/>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775DA2F8" w14:textId="0A8A843C" w:rsidR="005E29D3" w:rsidRPr="000A13D5" w:rsidRDefault="00711824" w:rsidP="005E29D3">
            <w:pPr>
              <w:widowControl w:val="0"/>
              <w:rPr>
                <w:rFonts w:ascii="Palatino" w:hAnsi="Palatino"/>
                <w:sz w:val="22"/>
                <w:szCs w:val="22"/>
              </w:rPr>
            </w:pPr>
            <w:proofErr w:type="spellStart"/>
            <w:r>
              <w:rPr>
                <w:rFonts w:ascii="Palatino" w:hAnsi="Palatino"/>
                <w:sz w:val="22"/>
                <w:szCs w:val="22"/>
              </w:rPr>
              <w:t>Gouvernement</w:t>
            </w:r>
            <w:proofErr w:type="spellEnd"/>
            <w:r>
              <w:rPr>
                <w:rFonts w:ascii="Palatino" w:hAnsi="Palatino"/>
                <w:sz w:val="22"/>
                <w:szCs w:val="22"/>
              </w:rPr>
              <w:t xml:space="preserve"> du </w:t>
            </w:r>
            <w:r w:rsidR="005E29D3">
              <w:rPr>
                <w:rFonts w:ascii="Palatino" w:hAnsi="Palatino"/>
                <w:sz w:val="22"/>
                <w:szCs w:val="22"/>
              </w:rPr>
              <w:t>Nouveau-Brunswick</w:t>
            </w:r>
          </w:p>
        </w:tc>
      </w:tr>
      <w:tr w:rsidR="005E29D3" w:rsidRPr="000A13D5" w14:paraId="55D4B9EA" w14:textId="77777777">
        <w:tc>
          <w:tcPr>
            <w:tcW w:w="1830" w:type="dxa"/>
            <w:tcMar>
              <w:top w:w="100" w:type="dxa"/>
              <w:left w:w="100" w:type="dxa"/>
              <w:bottom w:w="100" w:type="dxa"/>
              <w:right w:w="100" w:type="dxa"/>
            </w:tcMar>
          </w:tcPr>
          <w:p w14:paraId="21BAB6AD" w14:textId="5FC13A46"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12FED8ED" w14:textId="535402CC" w:rsidR="005E29D3" w:rsidRPr="000A13D5" w:rsidRDefault="005E29D3" w:rsidP="005E29D3">
            <w:pPr>
              <w:widowControl w:val="0"/>
              <w:rPr>
                <w:rFonts w:ascii="Palatino" w:hAnsi="Palatino"/>
                <w:sz w:val="22"/>
                <w:szCs w:val="22"/>
              </w:rPr>
            </w:pPr>
            <w:hyperlink r:id="rId75">
              <w:r w:rsidR="00711824">
                <w:rPr>
                  <w:rFonts w:ascii="Palatino" w:hAnsi="Palatino"/>
                  <w:color w:val="1155CC"/>
                  <w:sz w:val="22"/>
                  <w:szCs w:val="22"/>
                  <w:u w:val="single"/>
                </w:rPr>
                <w:t xml:space="preserve">Aide au </w:t>
              </w:r>
              <w:proofErr w:type="spellStart"/>
              <w:r w:rsidR="00711824">
                <w:rPr>
                  <w:rFonts w:ascii="Palatino" w:hAnsi="Palatino"/>
                  <w:color w:val="1155CC"/>
                  <w:sz w:val="22"/>
                  <w:szCs w:val="22"/>
                  <w:u w:val="single"/>
                </w:rPr>
                <w:t>logement</w:t>
              </w:r>
              <w:proofErr w:type="spellEnd"/>
              <w:r w:rsidR="00711824">
                <w:rPr>
                  <w:rFonts w:ascii="Palatino" w:hAnsi="Palatino"/>
                  <w:color w:val="1155CC"/>
                  <w:sz w:val="22"/>
                  <w:szCs w:val="22"/>
                  <w:u w:val="single"/>
                </w:rPr>
                <w:t xml:space="preserve"> pour les </w:t>
              </w:r>
              <w:proofErr w:type="spellStart"/>
              <w:r w:rsidR="00711824">
                <w:rPr>
                  <w:rFonts w:ascii="Palatino" w:hAnsi="Palatino"/>
                  <w:color w:val="1155CC"/>
                  <w:sz w:val="22"/>
                  <w:szCs w:val="22"/>
                  <w:u w:val="single"/>
                </w:rPr>
                <w:t>personnes</w:t>
              </w:r>
              <w:proofErr w:type="spellEnd"/>
              <w:r w:rsidR="00711824">
                <w:rPr>
                  <w:rFonts w:ascii="Palatino" w:hAnsi="Palatino"/>
                  <w:color w:val="1155CC"/>
                  <w:sz w:val="22"/>
                  <w:szCs w:val="22"/>
                  <w:u w:val="single"/>
                </w:rPr>
                <w:t xml:space="preserve"> </w:t>
              </w:r>
              <w:proofErr w:type="spellStart"/>
              <w:r w:rsidR="00711824">
                <w:rPr>
                  <w:rFonts w:ascii="Palatino" w:hAnsi="Palatino"/>
                  <w:color w:val="1155CC"/>
                  <w:sz w:val="22"/>
                  <w:szCs w:val="22"/>
                  <w:u w:val="single"/>
                </w:rPr>
                <w:t>ayant</w:t>
              </w:r>
              <w:proofErr w:type="spellEnd"/>
              <w:r w:rsidR="00711824">
                <w:rPr>
                  <w:rFonts w:ascii="Palatino" w:hAnsi="Palatino"/>
                  <w:color w:val="1155CC"/>
                  <w:sz w:val="22"/>
                  <w:szCs w:val="22"/>
                  <w:u w:val="single"/>
                </w:rPr>
                <w:t xml:space="preserve"> un handicap</w:t>
              </w:r>
            </w:hyperlink>
          </w:p>
        </w:tc>
      </w:tr>
      <w:tr w:rsidR="005E29D3" w:rsidRPr="000A13D5" w14:paraId="0DCBBD75" w14:textId="77777777">
        <w:tc>
          <w:tcPr>
            <w:tcW w:w="1830" w:type="dxa"/>
            <w:tcMar>
              <w:top w:w="100" w:type="dxa"/>
              <w:left w:w="100" w:type="dxa"/>
              <w:bottom w:w="100" w:type="dxa"/>
              <w:right w:w="100" w:type="dxa"/>
            </w:tcMar>
          </w:tcPr>
          <w:p w14:paraId="5CED1A3A" w14:textId="0AEC753A"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0F140335" w14:textId="77777777" w:rsidR="005E29D3" w:rsidRPr="000A13D5" w:rsidRDefault="005E29D3" w:rsidP="005E29D3">
            <w:pPr>
              <w:widowControl w:val="0"/>
              <w:rPr>
                <w:rFonts w:ascii="Palatino" w:hAnsi="Palatino"/>
                <w:color w:val="23527C"/>
                <w:sz w:val="22"/>
                <w:szCs w:val="22"/>
                <w:shd w:val="clear" w:color="auto" w:fill="F5F5F5"/>
              </w:rPr>
            </w:pPr>
            <w:hyperlink r:id="rId76">
              <w:r w:rsidRPr="000A13D5">
                <w:rPr>
                  <w:rFonts w:ascii="Palatino" w:hAnsi="Palatino"/>
                  <w:color w:val="1155CC"/>
                  <w:sz w:val="22"/>
                  <w:szCs w:val="22"/>
                  <w:u w:val="single"/>
                  <w:shd w:val="clear" w:color="auto" w:fill="F5F5F5"/>
                </w:rPr>
                <w:t>sd-ds@gnb.ca</w:t>
              </w:r>
            </w:hyperlink>
          </w:p>
        </w:tc>
      </w:tr>
      <w:tr w:rsidR="005E29D3" w:rsidRPr="000A13D5" w14:paraId="10CE32EB" w14:textId="77777777">
        <w:tc>
          <w:tcPr>
            <w:tcW w:w="1830" w:type="dxa"/>
            <w:tcMar>
              <w:top w:w="100" w:type="dxa"/>
              <w:left w:w="100" w:type="dxa"/>
              <w:bottom w:w="100" w:type="dxa"/>
              <w:right w:w="100" w:type="dxa"/>
            </w:tcMar>
          </w:tcPr>
          <w:p w14:paraId="5C2FE3A1" w14:textId="100A1A8F"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343C852F"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N/A</w:t>
            </w:r>
          </w:p>
        </w:tc>
      </w:tr>
      <w:tr w:rsidR="005E29D3" w:rsidRPr="000A13D5" w14:paraId="23C8F16D" w14:textId="77777777">
        <w:tc>
          <w:tcPr>
            <w:tcW w:w="1830" w:type="dxa"/>
            <w:tcMar>
              <w:top w:w="100" w:type="dxa"/>
              <w:left w:w="100" w:type="dxa"/>
              <w:bottom w:w="100" w:type="dxa"/>
              <w:right w:w="100" w:type="dxa"/>
            </w:tcMar>
          </w:tcPr>
          <w:p w14:paraId="518428DA" w14:textId="7D834BFF"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28449110" w14:textId="75620DFF" w:rsidR="005E29D3" w:rsidRDefault="00711824" w:rsidP="005E29D3">
            <w:pPr>
              <w:widowControl w:val="0"/>
              <w:rPr>
                <w:rFonts w:ascii="Palatino" w:hAnsi="Palatino"/>
                <w:sz w:val="22"/>
                <w:szCs w:val="22"/>
                <w:highlight w:val="white"/>
              </w:rPr>
            </w:pPr>
            <w:r w:rsidRPr="00711824">
              <w:rPr>
                <w:rFonts w:ascii="Palatino" w:hAnsi="Palatino"/>
                <w:sz w:val="22"/>
                <w:szCs w:val="22"/>
                <w:highlight w:val="white"/>
              </w:rPr>
              <w:t xml:space="preserve">Toute </w:t>
            </w:r>
            <w:proofErr w:type="spellStart"/>
            <w:r w:rsidRPr="00711824">
              <w:rPr>
                <w:rFonts w:ascii="Palatino" w:hAnsi="Palatino"/>
                <w:sz w:val="22"/>
                <w:szCs w:val="22"/>
                <w:highlight w:val="white"/>
              </w:rPr>
              <w:t>personne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limitée</w:t>
            </w:r>
            <w:proofErr w:type="spellEnd"/>
            <w:r w:rsidRPr="00711824">
              <w:rPr>
                <w:rFonts w:ascii="Palatino" w:hAnsi="Palatino"/>
                <w:sz w:val="22"/>
                <w:szCs w:val="22"/>
                <w:highlight w:val="white"/>
              </w:rPr>
              <w:t xml:space="preserve"> dans </w:t>
            </w:r>
            <w:proofErr w:type="spellStart"/>
            <w:r w:rsidRPr="00711824">
              <w:rPr>
                <w:rFonts w:ascii="Palatino" w:hAnsi="Palatino"/>
                <w:sz w:val="22"/>
                <w:szCs w:val="22"/>
                <w:highlight w:val="white"/>
              </w:rPr>
              <w:t>sa</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capacité</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ou</w:t>
            </w:r>
            <w:proofErr w:type="spellEnd"/>
            <w:r w:rsidRPr="00711824">
              <w:rPr>
                <w:rFonts w:ascii="Palatino" w:hAnsi="Palatino"/>
                <w:sz w:val="22"/>
                <w:szCs w:val="22"/>
                <w:highlight w:val="white"/>
              </w:rPr>
              <w:t xml:space="preserve"> incapable </w:t>
            </w:r>
            <w:proofErr w:type="spellStart"/>
            <w:r w:rsidRPr="00711824">
              <w:rPr>
                <w:rFonts w:ascii="Palatino" w:hAnsi="Palatino"/>
                <w:sz w:val="22"/>
                <w:szCs w:val="22"/>
                <w:highlight w:val="white"/>
              </w:rPr>
              <w:t>d'exécuter</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une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activité</w:t>
            </w:r>
            <w:proofErr w:type="spellEnd"/>
            <w:r w:rsidRPr="00711824">
              <w:rPr>
                <w:rFonts w:ascii="Palatino" w:hAnsi="Palatino"/>
                <w:sz w:val="22"/>
                <w:szCs w:val="22"/>
                <w:highlight w:val="white"/>
              </w:rPr>
              <w:t xml:space="preserve"> de la manière </w:t>
            </w:r>
            <w:proofErr w:type="spellStart"/>
            <w:r w:rsidRPr="00711824">
              <w:rPr>
                <w:rFonts w:ascii="Palatino" w:hAnsi="Palatino"/>
                <w:sz w:val="22"/>
                <w:szCs w:val="22"/>
                <w:highlight w:val="white"/>
              </w:rPr>
              <w:t>considérée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comme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normale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en</w:t>
            </w:r>
            <w:proofErr w:type="spellEnd"/>
            <w:r w:rsidRPr="00711824">
              <w:rPr>
                <w:rFonts w:ascii="Palatino" w:hAnsi="Palatino"/>
                <w:sz w:val="22"/>
                <w:szCs w:val="22"/>
                <w:highlight w:val="white"/>
              </w:rPr>
              <w:t xml:space="preserve"> raison </w:t>
            </w:r>
            <w:proofErr w:type="spellStart"/>
            <w:r w:rsidRPr="00711824">
              <w:rPr>
                <w:rFonts w:ascii="Palatino" w:hAnsi="Palatino"/>
                <w:sz w:val="22"/>
                <w:szCs w:val="22"/>
                <w:highlight w:val="white"/>
              </w:rPr>
              <w:t>d'une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incapacité</w:t>
            </w:r>
            <w:proofErr w:type="spellEnd"/>
            <w:r w:rsidRPr="00711824">
              <w:rPr>
                <w:rFonts w:ascii="Palatino" w:hAnsi="Palatino"/>
                <w:sz w:val="22"/>
                <w:szCs w:val="22"/>
                <w:highlight w:val="white"/>
              </w:rPr>
              <w:t>) est admissible</w:t>
            </w:r>
          </w:p>
          <w:p w14:paraId="53DA4576" w14:textId="77777777" w:rsidR="00711824" w:rsidRPr="000A13D5" w:rsidRDefault="00711824" w:rsidP="005E29D3">
            <w:pPr>
              <w:widowControl w:val="0"/>
              <w:rPr>
                <w:rFonts w:ascii="Palatino" w:hAnsi="Palatino"/>
                <w:sz w:val="22"/>
                <w:szCs w:val="22"/>
                <w:highlight w:val="white"/>
              </w:rPr>
            </w:pPr>
          </w:p>
          <w:p w14:paraId="697DD1FA" w14:textId="0F3B47B2" w:rsidR="005E29D3" w:rsidRPr="000A13D5" w:rsidRDefault="00711824" w:rsidP="005E29D3">
            <w:pPr>
              <w:widowControl w:val="0"/>
              <w:rPr>
                <w:rFonts w:ascii="Palatino" w:hAnsi="Palatino"/>
                <w:sz w:val="22"/>
                <w:szCs w:val="22"/>
                <w:highlight w:val="white"/>
              </w:rPr>
            </w:pPr>
            <w:proofErr w:type="spellStart"/>
            <w:r>
              <w:rPr>
                <w:rFonts w:ascii="Palatino" w:hAnsi="Palatino"/>
                <w:sz w:val="22"/>
                <w:szCs w:val="22"/>
                <w:highlight w:val="white"/>
              </w:rPr>
              <w:t>Autres</w:t>
            </w:r>
            <w:proofErr w:type="spellEnd"/>
            <w:r>
              <w:rPr>
                <w:rFonts w:ascii="Palatino" w:hAnsi="Palatino"/>
                <w:sz w:val="22"/>
                <w:szCs w:val="22"/>
                <w:highlight w:val="white"/>
              </w:rPr>
              <w:t xml:space="preserve"> </w:t>
            </w:r>
            <w:proofErr w:type="gramStart"/>
            <w:r>
              <w:rPr>
                <w:rFonts w:ascii="Palatino" w:hAnsi="Palatino"/>
                <w:sz w:val="22"/>
                <w:szCs w:val="22"/>
                <w:highlight w:val="white"/>
              </w:rPr>
              <w:t>c</w:t>
            </w:r>
            <w:r w:rsidR="005E29D3" w:rsidRPr="000A13D5">
              <w:rPr>
                <w:rFonts w:ascii="Palatino" w:hAnsi="Palatino"/>
                <w:sz w:val="22"/>
                <w:szCs w:val="22"/>
                <w:highlight w:val="white"/>
              </w:rPr>
              <w:t>onditions</w:t>
            </w:r>
            <w:r>
              <w:rPr>
                <w:rFonts w:ascii="Palatino" w:hAnsi="Palatino"/>
                <w:sz w:val="22"/>
                <w:szCs w:val="22"/>
                <w:highlight w:val="white"/>
              </w:rPr>
              <w:t xml:space="preserve"> </w:t>
            </w:r>
            <w:r w:rsidR="005E29D3" w:rsidRPr="000A13D5">
              <w:rPr>
                <w:rFonts w:ascii="Palatino" w:hAnsi="Palatino"/>
                <w:sz w:val="22"/>
                <w:szCs w:val="22"/>
                <w:highlight w:val="white"/>
              </w:rPr>
              <w:t>:</w:t>
            </w:r>
            <w:proofErr w:type="gramEnd"/>
          </w:p>
          <w:p w14:paraId="491C7286" w14:textId="77777777" w:rsidR="00711824" w:rsidRDefault="00711824" w:rsidP="00711824">
            <w:pPr>
              <w:pStyle w:val="ListParagraph"/>
              <w:widowControl w:val="0"/>
              <w:numPr>
                <w:ilvl w:val="0"/>
                <w:numId w:val="156"/>
              </w:numPr>
              <w:rPr>
                <w:rFonts w:ascii="Palatino" w:hAnsi="Palatino"/>
                <w:sz w:val="22"/>
                <w:szCs w:val="22"/>
                <w:highlight w:val="white"/>
              </w:rPr>
            </w:pPr>
            <w:r w:rsidRPr="00711824">
              <w:rPr>
                <w:rFonts w:ascii="Palatino" w:hAnsi="Palatino"/>
                <w:sz w:val="22"/>
                <w:szCs w:val="22"/>
                <w:highlight w:val="white"/>
              </w:rPr>
              <w:t xml:space="preserve">Les modifications aux </w:t>
            </w:r>
            <w:proofErr w:type="spellStart"/>
            <w:r w:rsidRPr="00711824">
              <w:rPr>
                <w:rFonts w:ascii="Palatino" w:hAnsi="Palatino"/>
                <w:sz w:val="22"/>
                <w:szCs w:val="22"/>
                <w:highlight w:val="white"/>
              </w:rPr>
              <w:t>logements</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existants</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doivent</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être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reliées</w:t>
            </w:r>
            <w:proofErr w:type="spellEnd"/>
            <w:r w:rsidRPr="00711824">
              <w:rPr>
                <w:rFonts w:ascii="Palatino" w:hAnsi="Palatino"/>
                <w:sz w:val="22"/>
                <w:szCs w:val="22"/>
                <w:highlight w:val="white"/>
              </w:rPr>
              <w:t xml:space="preserve"> à </w:t>
            </w:r>
            <w:proofErr w:type="spellStart"/>
            <w:r w:rsidRPr="00711824">
              <w:rPr>
                <w:rFonts w:ascii="Palatino" w:hAnsi="Palatino"/>
                <w:sz w:val="22"/>
                <w:szCs w:val="22"/>
                <w:highlight w:val="white"/>
              </w:rPr>
              <w:t>l'habitation</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ou</w:t>
            </w:r>
            <w:proofErr w:type="spellEnd"/>
            <w:r w:rsidRPr="00711824">
              <w:rPr>
                <w:rFonts w:ascii="Palatino" w:hAnsi="Palatino"/>
                <w:sz w:val="22"/>
                <w:szCs w:val="22"/>
                <w:highlight w:val="white"/>
              </w:rPr>
              <w:t xml:space="preserve"> donner </w:t>
            </w:r>
            <w:proofErr w:type="spellStart"/>
            <w:r w:rsidRPr="00711824">
              <w:rPr>
                <w:rFonts w:ascii="Palatino" w:hAnsi="Palatino"/>
                <w:sz w:val="22"/>
                <w:szCs w:val="22"/>
                <w:highlight w:val="white"/>
              </w:rPr>
              <w:t>accès</w:t>
            </w:r>
            <w:proofErr w:type="spellEnd"/>
            <w:r w:rsidRPr="00711824">
              <w:rPr>
                <w:rFonts w:ascii="Palatino" w:hAnsi="Palatino"/>
                <w:sz w:val="22"/>
                <w:szCs w:val="22"/>
                <w:highlight w:val="white"/>
              </w:rPr>
              <w:t xml:space="preserve"> à des installations de base </w:t>
            </w:r>
            <w:proofErr w:type="spellStart"/>
            <w:r w:rsidRPr="00711824">
              <w:rPr>
                <w:rFonts w:ascii="Palatino" w:hAnsi="Palatino"/>
                <w:sz w:val="22"/>
                <w:szCs w:val="22"/>
                <w:highlight w:val="white"/>
              </w:rPr>
              <w:t>permanentes</w:t>
            </w:r>
            <w:proofErr w:type="spellEnd"/>
            <w:r w:rsidRPr="00711824">
              <w:rPr>
                <w:rFonts w:ascii="Palatino" w:hAnsi="Palatino"/>
                <w:sz w:val="22"/>
                <w:szCs w:val="22"/>
                <w:highlight w:val="white"/>
              </w:rPr>
              <w:t xml:space="preserve"> à </w:t>
            </w:r>
            <w:proofErr w:type="spellStart"/>
            <w:r w:rsidRPr="00711824">
              <w:rPr>
                <w:rFonts w:ascii="Palatino" w:hAnsi="Palatino"/>
                <w:sz w:val="22"/>
                <w:szCs w:val="22"/>
                <w:highlight w:val="white"/>
              </w:rPr>
              <w:t>l'intérieur</w:t>
            </w:r>
            <w:proofErr w:type="spellEnd"/>
            <w:r w:rsidRPr="00711824">
              <w:rPr>
                <w:rFonts w:ascii="Palatino" w:hAnsi="Palatino"/>
                <w:sz w:val="22"/>
                <w:szCs w:val="22"/>
                <w:highlight w:val="white"/>
              </w:rPr>
              <w:t xml:space="preserve"> du </w:t>
            </w:r>
            <w:proofErr w:type="spellStart"/>
            <w:r w:rsidRPr="00711824">
              <w:rPr>
                <w:rFonts w:ascii="Palatino" w:hAnsi="Palatino"/>
                <w:sz w:val="22"/>
                <w:szCs w:val="22"/>
                <w:highlight w:val="white"/>
              </w:rPr>
              <w:t>logement</w:t>
            </w:r>
            <w:proofErr w:type="spellEnd"/>
          </w:p>
          <w:p w14:paraId="0DEDA95D" w14:textId="77777777" w:rsidR="00711824" w:rsidRDefault="00711824" w:rsidP="00711824">
            <w:pPr>
              <w:pStyle w:val="ListParagraph"/>
              <w:widowControl w:val="0"/>
              <w:numPr>
                <w:ilvl w:val="0"/>
                <w:numId w:val="156"/>
              </w:numPr>
              <w:rPr>
                <w:rFonts w:ascii="Palatino" w:hAnsi="Palatino"/>
                <w:sz w:val="22"/>
                <w:szCs w:val="22"/>
                <w:highlight w:val="white"/>
              </w:rPr>
            </w:pPr>
            <w:r w:rsidRPr="00711824">
              <w:rPr>
                <w:rFonts w:ascii="Palatino" w:hAnsi="Palatino"/>
                <w:sz w:val="22"/>
                <w:szCs w:val="22"/>
                <w:highlight w:val="white"/>
              </w:rPr>
              <w:t xml:space="preserve">Tous les travaux doit </w:t>
            </w:r>
            <w:proofErr w:type="spellStart"/>
            <w:r w:rsidRPr="00711824">
              <w:rPr>
                <w:rFonts w:ascii="Palatino" w:hAnsi="Palatino"/>
                <w:sz w:val="22"/>
                <w:szCs w:val="22"/>
                <w:highlight w:val="white"/>
              </w:rPr>
              <w:t>être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conformes</w:t>
            </w:r>
            <w:proofErr w:type="spellEnd"/>
            <w:r w:rsidRPr="00711824">
              <w:rPr>
                <w:rFonts w:ascii="Palatino" w:hAnsi="Palatino"/>
                <w:sz w:val="22"/>
                <w:szCs w:val="22"/>
                <w:highlight w:val="white"/>
              </w:rPr>
              <w:t xml:space="preserve"> aux exigences </w:t>
            </w:r>
            <w:proofErr w:type="spellStart"/>
            <w:r w:rsidRPr="00711824">
              <w:rPr>
                <w:rFonts w:ascii="Palatino" w:hAnsi="Palatino"/>
                <w:sz w:val="22"/>
                <w:szCs w:val="22"/>
                <w:highlight w:val="white"/>
              </w:rPr>
              <w:t>courantes</w:t>
            </w:r>
            <w:proofErr w:type="spellEnd"/>
            <w:r w:rsidRPr="00711824">
              <w:rPr>
                <w:rFonts w:ascii="Palatino" w:hAnsi="Palatino"/>
                <w:sz w:val="22"/>
                <w:szCs w:val="22"/>
                <w:highlight w:val="white"/>
              </w:rPr>
              <w:t xml:space="preserve"> du Code national du </w:t>
            </w:r>
            <w:proofErr w:type="spellStart"/>
            <w:r w:rsidRPr="00711824">
              <w:rPr>
                <w:rFonts w:ascii="Palatino" w:hAnsi="Palatino"/>
                <w:sz w:val="22"/>
                <w:szCs w:val="22"/>
                <w:highlight w:val="white"/>
              </w:rPr>
              <w:t>bâtiment</w:t>
            </w:r>
            <w:proofErr w:type="spellEnd"/>
            <w:r w:rsidRPr="00711824">
              <w:rPr>
                <w:rFonts w:ascii="Palatino" w:hAnsi="Palatino"/>
                <w:sz w:val="22"/>
                <w:szCs w:val="22"/>
                <w:highlight w:val="white"/>
              </w:rPr>
              <w:t xml:space="preserve"> du Canada</w:t>
            </w:r>
          </w:p>
          <w:p w14:paraId="66C487F2" w14:textId="77777777" w:rsidR="00711824" w:rsidRDefault="00711824" w:rsidP="00711824">
            <w:pPr>
              <w:pStyle w:val="ListParagraph"/>
              <w:widowControl w:val="0"/>
              <w:rPr>
                <w:rFonts w:ascii="Palatino" w:hAnsi="Palatino"/>
                <w:sz w:val="22"/>
                <w:szCs w:val="22"/>
                <w:highlight w:val="white"/>
              </w:rPr>
            </w:pPr>
          </w:p>
          <w:p w14:paraId="155710FF" w14:textId="77777777" w:rsidR="00711824" w:rsidRDefault="00711824" w:rsidP="00711824">
            <w:pPr>
              <w:widowControl w:val="0"/>
              <w:rPr>
                <w:rFonts w:ascii="Palatino" w:hAnsi="Palatino"/>
                <w:sz w:val="22"/>
                <w:szCs w:val="22"/>
                <w:highlight w:val="white"/>
              </w:rPr>
            </w:pPr>
            <w:r w:rsidRPr="00711824">
              <w:rPr>
                <w:rFonts w:ascii="Palatino" w:hAnsi="Palatino"/>
                <w:sz w:val="22"/>
                <w:szCs w:val="22"/>
                <w:highlight w:val="white"/>
              </w:rPr>
              <w:t xml:space="preserve">Immeubles </w:t>
            </w:r>
            <w:proofErr w:type="spellStart"/>
            <w:proofErr w:type="gramStart"/>
            <w:r w:rsidRPr="00711824">
              <w:rPr>
                <w:rFonts w:ascii="Palatino" w:hAnsi="Palatino"/>
                <w:sz w:val="22"/>
                <w:szCs w:val="22"/>
                <w:highlight w:val="white"/>
              </w:rPr>
              <w:t>admissibles</w:t>
            </w:r>
            <w:proofErr w:type="spellEnd"/>
            <w:r w:rsidRPr="00711824">
              <w:rPr>
                <w:rFonts w:ascii="Palatino" w:hAnsi="Palatino"/>
                <w:sz w:val="22"/>
                <w:szCs w:val="22"/>
                <w:highlight w:val="white"/>
              </w:rPr>
              <w:t xml:space="preserve"> :</w:t>
            </w:r>
            <w:proofErr w:type="gramEnd"/>
            <w:r w:rsidRPr="00711824">
              <w:rPr>
                <w:rFonts w:ascii="Palatino" w:hAnsi="Palatino"/>
                <w:sz w:val="22"/>
                <w:szCs w:val="22"/>
                <w:highlight w:val="white"/>
              </w:rPr>
              <w:t> </w:t>
            </w:r>
          </w:p>
          <w:p w14:paraId="6C4B77A2" w14:textId="6BBCF9A8" w:rsidR="00711824" w:rsidRDefault="00711824" w:rsidP="00711824">
            <w:pPr>
              <w:pStyle w:val="ListParagraph"/>
              <w:widowControl w:val="0"/>
              <w:numPr>
                <w:ilvl w:val="0"/>
                <w:numId w:val="182"/>
              </w:numPr>
              <w:rPr>
                <w:rFonts w:ascii="Palatino" w:hAnsi="Palatino"/>
                <w:sz w:val="22"/>
                <w:szCs w:val="22"/>
                <w:highlight w:val="white"/>
              </w:rPr>
            </w:pPr>
            <w:r w:rsidRPr="00711824">
              <w:rPr>
                <w:rFonts w:ascii="Palatino" w:hAnsi="Palatino"/>
                <w:sz w:val="22"/>
                <w:szCs w:val="22"/>
                <w:highlight w:val="white"/>
              </w:rPr>
              <w:t xml:space="preserve">Tout </w:t>
            </w:r>
            <w:proofErr w:type="spellStart"/>
            <w:r w:rsidRPr="00711824">
              <w:rPr>
                <w:rFonts w:ascii="Palatino" w:hAnsi="Palatino"/>
                <w:sz w:val="22"/>
                <w:szCs w:val="22"/>
                <w:highlight w:val="white"/>
              </w:rPr>
              <w:t>immeuble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résidentiel</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où</w:t>
            </w:r>
            <w:proofErr w:type="spellEnd"/>
            <w:r w:rsidRPr="00711824">
              <w:rPr>
                <w:rFonts w:ascii="Palatino" w:hAnsi="Palatino"/>
                <w:sz w:val="22"/>
                <w:szCs w:val="22"/>
                <w:highlight w:val="white"/>
              </w:rPr>
              <w:t xml:space="preserve"> le travail sera </w:t>
            </w:r>
            <w:proofErr w:type="spellStart"/>
            <w:r w:rsidRPr="00711824">
              <w:rPr>
                <w:rFonts w:ascii="Palatino" w:hAnsi="Palatino"/>
                <w:sz w:val="22"/>
                <w:szCs w:val="22"/>
                <w:highlight w:val="white"/>
              </w:rPr>
              <w:t>entrepris</w:t>
            </w:r>
            <w:proofErr w:type="spellEnd"/>
            <w:r w:rsidRPr="00711824">
              <w:rPr>
                <w:rFonts w:ascii="Palatino" w:hAnsi="Palatino"/>
                <w:sz w:val="22"/>
                <w:szCs w:val="22"/>
                <w:highlight w:val="white"/>
              </w:rPr>
              <w:t xml:space="preserve"> pour </w:t>
            </w:r>
            <w:proofErr w:type="spellStart"/>
            <w:r w:rsidRPr="00711824">
              <w:rPr>
                <w:rFonts w:ascii="Palatino" w:hAnsi="Palatino"/>
                <w:sz w:val="22"/>
                <w:szCs w:val="22"/>
                <w:highlight w:val="white"/>
              </w:rPr>
              <w:t>améliorer</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l'accessibilité</w:t>
            </w:r>
            <w:proofErr w:type="spellEnd"/>
            <w:r w:rsidRPr="00711824">
              <w:rPr>
                <w:rFonts w:ascii="Palatino" w:hAnsi="Palatino"/>
                <w:sz w:val="22"/>
                <w:szCs w:val="22"/>
                <w:highlight w:val="white"/>
              </w:rPr>
              <w:t xml:space="preserve"> d’un occupant </w:t>
            </w:r>
            <w:proofErr w:type="spellStart"/>
            <w:r w:rsidRPr="00711824">
              <w:rPr>
                <w:rFonts w:ascii="Palatino" w:hAnsi="Palatino"/>
                <w:sz w:val="22"/>
                <w:szCs w:val="22"/>
                <w:highlight w:val="white"/>
              </w:rPr>
              <w:t>ou</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locataire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ayant</w:t>
            </w:r>
            <w:proofErr w:type="spellEnd"/>
            <w:r w:rsidRPr="00711824">
              <w:rPr>
                <w:rFonts w:ascii="Palatino" w:hAnsi="Palatino"/>
                <w:sz w:val="22"/>
                <w:szCs w:val="22"/>
                <w:highlight w:val="white"/>
              </w:rPr>
              <w:t xml:space="preserve"> un handicap</w:t>
            </w:r>
          </w:p>
          <w:p w14:paraId="1B2450C2" w14:textId="04105265" w:rsidR="00711824" w:rsidRDefault="00711824" w:rsidP="00711824">
            <w:pPr>
              <w:pStyle w:val="ListParagraph"/>
              <w:widowControl w:val="0"/>
              <w:numPr>
                <w:ilvl w:val="0"/>
                <w:numId w:val="182"/>
              </w:numPr>
              <w:rPr>
                <w:rFonts w:ascii="Palatino" w:hAnsi="Palatino"/>
                <w:sz w:val="22"/>
                <w:szCs w:val="22"/>
                <w:highlight w:val="white"/>
              </w:rPr>
            </w:pPr>
            <w:r w:rsidRPr="00711824">
              <w:rPr>
                <w:rFonts w:ascii="Palatino" w:hAnsi="Palatino"/>
                <w:sz w:val="22"/>
                <w:szCs w:val="22"/>
                <w:highlight w:val="white"/>
              </w:rPr>
              <w:t xml:space="preserve">Les </w:t>
            </w:r>
            <w:proofErr w:type="spellStart"/>
            <w:r w:rsidRPr="00711824">
              <w:rPr>
                <w:rFonts w:ascii="Palatino" w:hAnsi="Palatino"/>
                <w:sz w:val="22"/>
                <w:szCs w:val="22"/>
                <w:highlight w:val="white"/>
              </w:rPr>
              <w:t>logements</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secondaires</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autonomes</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ou</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pavillons-jardins</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peuvent</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être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aménagés</w:t>
            </w:r>
            <w:proofErr w:type="spellEnd"/>
            <w:r w:rsidRPr="00711824">
              <w:rPr>
                <w:rFonts w:ascii="Palatino" w:hAnsi="Palatino"/>
                <w:sz w:val="22"/>
                <w:szCs w:val="22"/>
                <w:highlight w:val="white"/>
              </w:rPr>
              <w:t xml:space="preserve"> dans les habitations </w:t>
            </w:r>
            <w:proofErr w:type="spellStart"/>
            <w:r w:rsidRPr="00711824">
              <w:rPr>
                <w:rFonts w:ascii="Palatino" w:hAnsi="Palatino"/>
                <w:sz w:val="22"/>
                <w:szCs w:val="22"/>
                <w:highlight w:val="white"/>
              </w:rPr>
              <w:t>unifamiliales</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existantes</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seulement</w:t>
            </w:r>
            <w:proofErr w:type="spellEnd"/>
            <w:r w:rsidRPr="00711824">
              <w:rPr>
                <w:rFonts w:ascii="Palatino" w:hAnsi="Palatino"/>
                <w:sz w:val="22"/>
                <w:szCs w:val="22"/>
                <w:highlight w:val="white"/>
              </w:rPr>
              <w:t xml:space="preserve">. Le </w:t>
            </w:r>
            <w:proofErr w:type="spellStart"/>
            <w:r w:rsidRPr="00711824">
              <w:rPr>
                <w:rFonts w:ascii="Palatino" w:hAnsi="Palatino"/>
                <w:sz w:val="22"/>
                <w:szCs w:val="22"/>
                <w:highlight w:val="white"/>
              </w:rPr>
              <w:t>requérant</w:t>
            </w:r>
            <w:proofErr w:type="spellEnd"/>
            <w:r w:rsidRPr="00711824">
              <w:rPr>
                <w:rFonts w:ascii="Palatino" w:hAnsi="Palatino"/>
                <w:sz w:val="22"/>
                <w:szCs w:val="22"/>
                <w:highlight w:val="white"/>
              </w:rPr>
              <w:t xml:space="preserve"> doit </w:t>
            </w:r>
            <w:proofErr w:type="spellStart"/>
            <w:r w:rsidRPr="00711824">
              <w:rPr>
                <w:rFonts w:ascii="Palatino" w:hAnsi="Palatino"/>
                <w:sz w:val="22"/>
                <w:szCs w:val="22"/>
                <w:highlight w:val="white"/>
              </w:rPr>
              <w:t>pouvoir</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montrer</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que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l'habitation</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peut</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facilement</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être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transformée</w:t>
            </w:r>
            <w:proofErr w:type="spellEnd"/>
            <w:r w:rsidRPr="00711824">
              <w:rPr>
                <w:rFonts w:ascii="Palatino" w:hAnsi="Palatino"/>
                <w:sz w:val="22"/>
                <w:szCs w:val="22"/>
                <w:highlight w:val="white"/>
              </w:rPr>
              <w:t xml:space="preserve"> pour </w:t>
            </w:r>
            <w:proofErr w:type="spellStart"/>
            <w:r w:rsidRPr="00711824">
              <w:rPr>
                <w:rFonts w:ascii="Palatino" w:hAnsi="Palatino"/>
                <w:sz w:val="22"/>
                <w:szCs w:val="22"/>
                <w:highlight w:val="white"/>
              </w:rPr>
              <w:t>inclure</w:t>
            </w:r>
            <w:proofErr w:type="spellEnd"/>
            <w:r w:rsidRPr="00711824">
              <w:rPr>
                <w:rFonts w:ascii="Palatino" w:hAnsi="Palatino"/>
                <w:sz w:val="22"/>
                <w:szCs w:val="22"/>
                <w:highlight w:val="white"/>
              </w:rPr>
              <w:t xml:space="preserve"> un </w:t>
            </w:r>
            <w:proofErr w:type="spellStart"/>
            <w:r w:rsidRPr="00711824">
              <w:rPr>
                <w:rFonts w:ascii="Palatino" w:hAnsi="Palatino"/>
                <w:sz w:val="22"/>
                <w:szCs w:val="22"/>
                <w:highlight w:val="white"/>
              </w:rPr>
              <w:t>logement</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secondaire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ou</w:t>
            </w:r>
            <w:proofErr w:type="spellEnd"/>
            <w:r w:rsidRPr="00711824">
              <w:rPr>
                <w:rFonts w:ascii="Palatino" w:hAnsi="Palatino"/>
                <w:sz w:val="22"/>
                <w:szCs w:val="22"/>
                <w:highlight w:val="white"/>
              </w:rPr>
              <w:t xml:space="preserve"> un </w:t>
            </w:r>
            <w:proofErr w:type="spellStart"/>
            <w:r w:rsidRPr="00711824">
              <w:rPr>
                <w:rFonts w:ascii="Palatino" w:hAnsi="Palatino"/>
                <w:sz w:val="22"/>
                <w:szCs w:val="22"/>
                <w:highlight w:val="white"/>
              </w:rPr>
              <w:t>pavillon-jardin</w:t>
            </w:r>
            <w:proofErr w:type="spellEnd"/>
            <w:r w:rsidRPr="00711824">
              <w:rPr>
                <w:rFonts w:ascii="Palatino" w:hAnsi="Palatino"/>
                <w:sz w:val="22"/>
                <w:szCs w:val="22"/>
                <w:highlight w:val="white"/>
              </w:rPr>
              <w:t xml:space="preserve"> qui </w:t>
            </w:r>
            <w:proofErr w:type="spellStart"/>
            <w:r w:rsidRPr="00711824">
              <w:rPr>
                <w:rFonts w:ascii="Palatino" w:hAnsi="Palatino"/>
                <w:sz w:val="22"/>
                <w:szCs w:val="22"/>
                <w:highlight w:val="white"/>
              </w:rPr>
              <w:t>répondra</w:t>
            </w:r>
            <w:proofErr w:type="spellEnd"/>
            <w:r w:rsidRPr="00711824">
              <w:rPr>
                <w:rFonts w:ascii="Palatino" w:hAnsi="Palatino"/>
                <w:sz w:val="22"/>
                <w:szCs w:val="22"/>
                <w:highlight w:val="white"/>
              </w:rPr>
              <w:t xml:space="preserve"> aux exigences du Ministère. La taille et les </w:t>
            </w:r>
            <w:proofErr w:type="spellStart"/>
            <w:r w:rsidRPr="00711824">
              <w:rPr>
                <w:rFonts w:ascii="Palatino" w:hAnsi="Palatino"/>
                <w:sz w:val="22"/>
                <w:szCs w:val="22"/>
                <w:highlight w:val="white"/>
              </w:rPr>
              <w:t>agréments</w:t>
            </w:r>
            <w:proofErr w:type="spellEnd"/>
            <w:r w:rsidRPr="00711824">
              <w:rPr>
                <w:rFonts w:ascii="Palatino" w:hAnsi="Palatino"/>
                <w:sz w:val="22"/>
                <w:szCs w:val="22"/>
                <w:highlight w:val="white"/>
              </w:rPr>
              <w:t xml:space="preserve"> du </w:t>
            </w:r>
            <w:proofErr w:type="spellStart"/>
            <w:r w:rsidRPr="00711824">
              <w:rPr>
                <w:rFonts w:ascii="Palatino" w:hAnsi="Palatino"/>
                <w:sz w:val="22"/>
                <w:szCs w:val="22"/>
                <w:highlight w:val="white"/>
              </w:rPr>
              <w:t>logement</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doivent</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être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modestes</w:t>
            </w:r>
            <w:proofErr w:type="spellEnd"/>
          </w:p>
          <w:p w14:paraId="78D64BC9" w14:textId="039BA8C9" w:rsidR="00711824" w:rsidRDefault="00711824" w:rsidP="00711824">
            <w:pPr>
              <w:pStyle w:val="ListParagraph"/>
              <w:widowControl w:val="0"/>
              <w:numPr>
                <w:ilvl w:val="0"/>
                <w:numId w:val="182"/>
              </w:numPr>
              <w:rPr>
                <w:rFonts w:ascii="Palatino" w:hAnsi="Palatino"/>
                <w:sz w:val="22"/>
                <w:szCs w:val="22"/>
                <w:highlight w:val="white"/>
              </w:rPr>
            </w:pPr>
            <w:r w:rsidRPr="00711824">
              <w:rPr>
                <w:rFonts w:ascii="Palatino" w:hAnsi="Palatino"/>
                <w:sz w:val="22"/>
                <w:szCs w:val="22"/>
                <w:highlight w:val="white"/>
              </w:rPr>
              <w:t xml:space="preserve">Les </w:t>
            </w:r>
            <w:proofErr w:type="spellStart"/>
            <w:r w:rsidRPr="00711824">
              <w:rPr>
                <w:rFonts w:ascii="Palatino" w:hAnsi="Palatino"/>
                <w:sz w:val="22"/>
                <w:szCs w:val="22"/>
                <w:highlight w:val="white"/>
              </w:rPr>
              <w:t>ajouts</w:t>
            </w:r>
            <w:proofErr w:type="spellEnd"/>
            <w:r w:rsidRPr="00711824">
              <w:rPr>
                <w:rFonts w:ascii="Palatino" w:hAnsi="Palatino"/>
                <w:sz w:val="22"/>
                <w:szCs w:val="22"/>
                <w:highlight w:val="white"/>
              </w:rPr>
              <w:t xml:space="preserve"> aux </w:t>
            </w:r>
            <w:proofErr w:type="spellStart"/>
            <w:r w:rsidRPr="00711824">
              <w:rPr>
                <w:rFonts w:ascii="Palatino" w:hAnsi="Palatino"/>
                <w:sz w:val="22"/>
                <w:szCs w:val="22"/>
                <w:highlight w:val="white"/>
              </w:rPr>
              <w:t>logements</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existants</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peuvent</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aussi</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être</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admissibles</w:t>
            </w:r>
            <w:proofErr w:type="spellEnd"/>
            <w:r w:rsidRPr="00711824">
              <w:rPr>
                <w:rFonts w:ascii="Palatino" w:hAnsi="Palatino"/>
                <w:sz w:val="22"/>
                <w:szCs w:val="22"/>
                <w:highlight w:val="white"/>
              </w:rPr>
              <w:t xml:space="preserve"> tant </w:t>
            </w:r>
            <w:proofErr w:type="spellStart"/>
            <w:r w:rsidRPr="00711824">
              <w:rPr>
                <w:rFonts w:ascii="Palatino" w:hAnsi="Palatino"/>
                <w:sz w:val="22"/>
                <w:szCs w:val="22"/>
                <w:highlight w:val="white"/>
              </w:rPr>
              <w:t>qu'ils</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satisfont</w:t>
            </w:r>
            <w:proofErr w:type="spellEnd"/>
            <w:r w:rsidRPr="00711824">
              <w:rPr>
                <w:rFonts w:ascii="Palatino" w:hAnsi="Palatino"/>
                <w:sz w:val="22"/>
                <w:szCs w:val="22"/>
                <w:highlight w:val="white"/>
              </w:rPr>
              <w:t xml:space="preserve"> aux exigences du Ministère</w:t>
            </w:r>
          </w:p>
          <w:p w14:paraId="0DFFA77C" w14:textId="23F31199" w:rsidR="005E29D3" w:rsidRPr="00711824" w:rsidRDefault="00711824" w:rsidP="00711824">
            <w:pPr>
              <w:pStyle w:val="ListParagraph"/>
              <w:widowControl w:val="0"/>
              <w:numPr>
                <w:ilvl w:val="0"/>
                <w:numId w:val="182"/>
              </w:numPr>
              <w:rPr>
                <w:rFonts w:ascii="Palatino" w:hAnsi="Palatino"/>
                <w:sz w:val="22"/>
                <w:szCs w:val="22"/>
                <w:highlight w:val="white"/>
              </w:rPr>
            </w:pPr>
            <w:proofErr w:type="spellStart"/>
            <w:r w:rsidRPr="00711824">
              <w:rPr>
                <w:rFonts w:ascii="Palatino" w:hAnsi="Palatino"/>
                <w:sz w:val="22"/>
                <w:szCs w:val="22"/>
                <w:highlight w:val="white"/>
              </w:rPr>
              <w:t>Seules</w:t>
            </w:r>
            <w:proofErr w:type="spellEnd"/>
            <w:r w:rsidRPr="00711824">
              <w:rPr>
                <w:rFonts w:ascii="Palatino" w:hAnsi="Palatino"/>
                <w:sz w:val="22"/>
                <w:szCs w:val="22"/>
                <w:highlight w:val="white"/>
              </w:rPr>
              <w:t xml:space="preserve"> les habitations </w:t>
            </w:r>
            <w:proofErr w:type="spellStart"/>
            <w:r w:rsidRPr="00711824">
              <w:rPr>
                <w:rFonts w:ascii="Palatino" w:hAnsi="Palatino"/>
                <w:sz w:val="22"/>
                <w:szCs w:val="22"/>
                <w:highlight w:val="white"/>
              </w:rPr>
              <w:t>conformes</w:t>
            </w:r>
            <w:proofErr w:type="spellEnd"/>
            <w:r w:rsidRPr="00711824">
              <w:rPr>
                <w:rFonts w:ascii="Palatino" w:hAnsi="Palatino"/>
                <w:sz w:val="22"/>
                <w:szCs w:val="22"/>
                <w:highlight w:val="white"/>
              </w:rPr>
              <w:t xml:space="preserve"> aux </w:t>
            </w:r>
            <w:proofErr w:type="spellStart"/>
            <w:r w:rsidRPr="00711824">
              <w:rPr>
                <w:rFonts w:ascii="Palatino" w:hAnsi="Palatino"/>
                <w:sz w:val="22"/>
                <w:szCs w:val="22"/>
                <w:highlight w:val="white"/>
              </w:rPr>
              <w:t>normes</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minimales</w:t>
            </w:r>
            <w:proofErr w:type="spellEnd"/>
            <w:r w:rsidRPr="00711824">
              <w:rPr>
                <w:rFonts w:ascii="Palatino" w:hAnsi="Palatino"/>
                <w:sz w:val="22"/>
                <w:szCs w:val="22"/>
                <w:highlight w:val="white"/>
              </w:rPr>
              <w:t xml:space="preserve"> de </w:t>
            </w:r>
            <w:proofErr w:type="spellStart"/>
            <w:r w:rsidRPr="00711824">
              <w:rPr>
                <w:rFonts w:ascii="Palatino" w:hAnsi="Palatino"/>
                <w:sz w:val="22"/>
                <w:szCs w:val="22"/>
                <w:highlight w:val="white"/>
              </w:rPr>
              <w:t>salubrité</w:t>
            </w:r>
            <w:proofErr w:type="spellEnd"/>
            <w:r w:rsidRPr="00711824">
              <w:rPr>
                <w:rFonts w:ascii="Palatino" w:hAnsi="Palatino"/>
                <w:sz w:val="22"/>
                <w:szCs w:val="22"/>
                <w:highlight w:val="white"/>
              </w:rPr>
              <w:t xml:space="preserve"> et de </w:t>
            </w:r>
            <w:proofErr w:type="spellStart"/>
            <w:r w:rsidRPr="00711824">
              <w:rPr>
                <w:rFonts w:ascii="Palatino" w:hAnsi="Palatino"/>
                <w:sz w:val="22"/>
                <w:szCs w:val="22"/>
                <w:highlight w:val="white"/>
              </w:rPr>
              <w:t>sécurité</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sont</w:t>
            </w:r>
            <w:proofErr w:type="spellEnd"/>
            <w:r w:rsidRPr="00711824">
              <w:rPr>
                <w:rFonts w:ascii="Palatino" w:hAnsi="Palatino"/>
                <w:sz w:val="22"/>
                <w:szCs w:val="22"/>
                <w:highlight w:val="white"/>
              </w:rPr>
              <w:t xml:space="preserve"> </w:t>
            </w:r>
            <w:proofErr w:type="spellStart"/>
            <w:r w:rsidRPr="00711824">
              <w:rPr>
                <w:rFonts w:ascii="Palatino" w:hAnsi="Palatino"/>
                <w:sz w:val="22"/>
                <w:szCs w:val="22"/>
                <w:highlight w:val="white"/>
              </w:rPr>
              <w:t>admissible</w:t>
            </w:r>
            <w:r>
              <w:rPr>
                <w:rFonts w:ascii="Palatino" w:hAnsi="Palatino"/>
                <w:sz w:val="22"/>
                <w:szCs w:val="22"/>
                <w:highlight w:val="white"/>
              </w:rPr>
              <w:t>s</w:t>
            </w:r>
            <w:proofErr w:type="spellEnd"/>
          </w:p>
        </w:tc>
      </w:tr>
      <w:tr w:rsidR="005E29D3" w:rsidRPr="000A13D5" w14:paraId="1F66E892" w14:textId="77777777">
        <w:tc>
          <w:tcPr>
            <w:tcW w:w="1830" w:type="dxa"/>
            <w:tcMar>
              <w:top w:w="100" w:type="dxa"/>
              <w:left w:w="100" w:type="dxa"/>
              <w:bottom w:w="100" w:type="dxa"/>
              <w:right w:w="100" w:type="dxa"/>
            </w:tcMar>
          </w:tcPr>
          <w:p w14:paraId="6EE2B0F8" w14:textId="03832A69"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54354C0F" w14:textId="0E5F91D7" w:rsidR="002203C0" w:rsidRPr="002203C0" w:rsidRDefault="002203C0" w:rsidP="002203C0">
            <w:pPr>
              <w:widowControl w:val="0"/>
              <w:numPr>
                <w:ilvl w:val="0"/>
                <w:numId w:val="23"/>
              </w:numPr>
              <w:rPr>
                <w:rFonts w:ascii="Palatino" w:hAnsi="Palatino"/>
                <w:sz w:val="22"/>
                <w:szCs w:val="22"/>
              </w:rPr>
            </w:pPr>
            <w:r w:rsidRPr="002203C0">
              <w:rPr>
                <w:rFonts w:ascii="Palatino" w:hAnsi="Palatino"/>
                <w:sz w:val="22"/>
                <w:szCs w:val="22"/>
              </w:rPr>
              <w:t xml:space="preserve">Les propriétaires </w:t>
            </w:r>
            <w:proofErr w:type="spellStart"/>
            <w:r w:rsidRPr="002203C0">
              <w:rPr>
                <w:rFonts w:ascii="Palatino" w:hAnsi="Palatino"/>
                <w:sz w:val="22"/>
                <w:szCs w:val="22"/>
              </w:rPr>
              <w:t>ayant</w:t>
            </w:r>
            <w:proofErr w:type="spellEnd"/>
            <w:r w:rsidRPr="002203C0">
              <w:rPr>
                <w:rFonts w:ascii="Palatino" w:hAnsi="Palatino"/>
                <w:sz w:val="22"/>
                <w:szCs w:val="22"/>
              </w:rPr>
              <w:t xml:space="preserve"> </w:t>
            </w:r>
            <w:proofErr w:type="spellStart"/>
            <w:r w:rsidRPr="002203C0">
              <w:rPr>
                <w:rFonts w:ascii="Palatino" w:hAnsi="Palatino"/>
                <w:sz w:val="22"/>
                <w:szCs w:val="22"/>
              </w:rPr>
              <w:t>besoin</w:t>
            </w:r>
            <w:proofErr w:type="spellEnd"/>
            <w:r w:rsidRPr="002203C0">
              <w:rPr>
                <w:rFonts w:ascii="Palatino" w:hAnsi="Palatino"/>
                <w:sz w:val="22"/>
                <w:szCs w:val="22"/>
              </w:rPr>
              <w:t xml:space="preserve"> </w:t>
            </w:r>
            <w:proofErr w:type="spellStart"/>
            <w:r w:rsidRPr="002203C0">
              <w:rPr>
                <w:rFonts w:ascii="Palatino" w:hAnsi="Palatino"/>
                <w:sz w:val="22"/>
                <w:szCs w:val="22"/>
              </w:rPr>
              <w:t>d'aménagements</w:t>
            </w:r>
            <w:proofErr w:type="spellEnd"/>
            <w:r w:rsidRPr="002203C0">
              <w:rPr>
                <w:rFonts w:ascii="Palatino" w:hAnsi="Palatino"/>
                <w:sz w:val="22"/>
                <w:szCs w:val="22"/>
              </w:rPr>
              <w:t xml:space="preserve"> pour </w:t>
            </w:r>
            <w:proofErr w:type="spellStart"/>
            <w:r w:rsidRPr="002203C0">
              <w:rPr>
                <w:rFonts w:ascii="Palatino" w:hAnsi="Palatino"/>
                <w:sz w:val="22"/>
                <w:szCs w:val="22"/>
              </w:rPr>
              <w:t>l'accessibilité</w:t>
            </w:r>
            <w:proofErr w:type="spellEnd"/>
            <w:r w:rsidRPr="002203C0">
              <w:rPr>
                <w:rFonts w:ascii="Palatino" w:hAnsi="Palatino"/>
                <w:sz w:val="22"/>
                <w:szCs w:val="22"/>
              </w:rPr>
              <w:t xml:space="preserve"> aux </w:t>
            </w:r>
            <w:proofErr w:type="spellStart"/>
            <w:r w:rsidRPr="002203C0">
              <w:rPr>
                <w:rFonts w:ascii="Palatino" w:hAnsi="Palatino"/>
                <w:sz w:val="22"/>
                <w:szCs w:val="22"/>
              </w:rPr>
              <w:t>personnes</w:t>
            </w:r>
            <w:proofErr w:type="spellEnd"/>
            <w:r w:rsidRPr="002203C0">
              <w:rPr>
                <w:rFonts w:ascii="Palatino" w:hAnsi="Palatino"/>
                <w:sz w:val="22"/>
                <w:szCs w:val="22"/>
              </w:rPr>
              <w:t xml:space="preserve"> </w:t>
            </w:r>
            <w:proofErr w:type="spellStart"/>
            <w:r w:rsidRPr="002203C0">
              <w:rPr>
                <w:rFonts w:ascii="Palatino" w:hAnsi="Palatino"/>
                <w:sz w:val="22"/>
                <w:szCs w:val="22"/>
              </w:rPr>
              <w:t>handicapées</w:t>
            </w:r>
            <w:proofErr w:type="spellEnd"/>
            <w:r w:rsidRPr="002203C0">
              <w:rPr>
                <w:rFonts w:ascii="Palatino" w:hAnsi="Palatino"/>
                <w:sz w:val="22"/>
                <w:szCs w:val="22"/>
              </w:rPr>
              <w:t xml:space="preserve"> </w:t>
            </w:r>
            <w:proofErr w:type="spellStart"/>
            <w:r w:rsidRPr="002203C0">
              <w:rPr>
                <w:rFonts w:ascii="Palatino" w:hAnsi="Palatino"/>
                <w:sz w:val="22"/>
                <w:szCs w:val="22"/>
              </w:rPr>
              <w:t>peuvent</w:t>
            </w:r>
            <w:proofErr w:type="spellEnd"/>
            <w:r w:rsidRPr="002203C0">
              <w:rPr>
                <w:rFonts w:ascii="Palatino" w:hAnsi="Palatino"/>
                <w:sz w:val="22"/>
                <w:szCs w:val="22"/>
              </w:rPr>
              <w:t xml:space="preserve"> </w:t>
            </w:r>
            <w:proofErr w:type="spellStart"/>
            <w:r w:rsidRPr="002203C0">
              <w:rPr>
                <w:rFonts w:ascii="Palatino" w:hAnsi="Palatino"/>
                <w:sz w:val="22"/>
                <w:szCs w:val="22"/>
              </w:rPr>
              <w:t>bénéficier</w:t>
            </w:r>
            <w:proofErr w:type="spellEnd"/>
            <w:r w:rsidRPr="002203C0">
              <w:rPr>
                <w:rFonts w:ascii="Palatino" w:hAnsi="Palatino"/>
                <w:sz w:val="22"/>
                <w:szCs w:val="22"/>
              </w:rPr>
              <w:t xml:space="preserve"> d'un prêt à </w:t>
            </w:r>
            <w:proofErr w:type="spellStart"/>
            <w:r w:rsidRPr="002203C0">
              <w:rPr>
                <w:rFonts w:ascii="Palatino" w:hAnsi="Palatino"/>
                <w:sz w:val="22"/>
                <w:szCs w:val="22"/>
              </w:rPr>
              <w:t>taux</w:t>
            </w:r>
            <w:proofErr w:type="spellEnd"/>
            <w:r w:rsidRPr="002203C0">
              <w:rPr>
                <w:rFonts w:ascii="Palatino" w:hAnsi="Palatino"/>
                <w:sz w:val="22"/>
                <w:szCs w:val="22"/>
              </w:rPr>
              <w:t xml:space="preserve"> </w:t>
            </w:r>
            <w:proofErr w:type="spellStart"/>
            <w:r w:rsidRPr="002203C0">
              <w:rPr>
                <w:rFonts w:ascii="Palatino" w:hAnsi="Palatino"/>
                <w:sz w:val="22"/>
                <w:szCs w:val="22"/>
              </w:rPr>
              <w:t>zéro</w:t>
            </w:r>
            <w:proofErr w:type="spellEnd"/>
            <w:r w:rsidRPr="002203C0">
              <w:rPr>
                <w:rFonts w:ascii="Palatino" w:hAnsi="Palatino"/>
                <w:sz w:val="22"/>
                <w:szCs w:val="22"/>
              </w:rPr>
              <w:t xml:space="preserve"> </w:t>
            </w:r>
            <w:proofErr w:type="spellStart"/>
            <w:r w:rsidRPr="002203C0">
              <w:rPr>
                <w:rFonts w:ascii="Palatino" w:hAnsi="Palatino"/>
                <w:sz w:val="22"/>
                <w:szCs w:val="22"/>
              </w:rPr>
              <w:t>pouvant</w:t>
            </w:r>
            <w:proofErr w:type="spellEnd"/>
            <w:r w:rsidRPr="002203C0">
              <w:rPr>
                <w:rFonts w:ascii="Palatino" w:hAnsi="Palatino"/>
                <w:sz w:val="22"/>
                <w:szCs w:val="22"/>
              </w:rPr>
              <w:t xml:space="preserve"> </w:t>
            </w:r>
            <w:proofErr w:type="spellStart"/>
            <w:r w:rsidRPr="002203C0">
              <w:rPr>
                <w:rFonts w:ascii="Palatino" w:hAnsi="Palatino"/>
                <w:sz w:val="22"/>
                <w:szCs w:val="22"/>
              </w:rPr>
              <w:t>atteindre</w:t>
            </w:r>
            <w:proofErr w:type="spellEnd"/>
            <w:r w:rsidRPr="002203C0">
              <w:rPr>
                <w:rFonts w:ascii="Palatino" w:hAnsi="Palatino"/>
                <w:sz w:val="22"/>
                <w:szCs w:val="22"/>
              </w:rPr>
              <w:t xml:space="preserve"> 10 000 $</w:t>
            </w:r>
          </w:p>
          <w:p w14:paraId="5BF33EE0" w14:textId="605DED25" w:rsidR="002203C0" w:rsidRPr="002203C0" w:rsidRDefault="002203C0" w:rsidP="002203C0">
            <w:pPr>
              <w:widowControl w:val="0"/>
              <w:numPr>
                <w:ilvl w:val="0"/>
                <w:numId w:val="23"/>
              </w:numPr>
              <w:rPr>
                <w:rFonts w:ascii="Palatino" w:hAnsi="Palatino"/>
                <w:sz w:val="22"/>
                <w:szCs w:val="22"/>
              </w:rPr>
            </w:pPr>
            <w:r w:rsidRPr="002203C0">
              <w:rPr>
                <w:rFonts w:ascii="Palatino" w:hAnsi="Palatino"/>
                <w:sz w:val="22"/>
                <w:szCs w:val="22"/>
              </w:rPr>
              <w:t xml:space="preserve">Les propriétaires </w:t>
            </w:r>
            <w:proofErr w:type="spellStart"/>
            <w:r w:rsidRPr="002203C0">
              <w:rPr>
                <w:rFonts w:ascii="Palatino" w:hAnsi="Palatino"/>
                <w:sz w:val="22"/>
                <w:szCs w:val="22"/>
              </w:rPr>
              <w:t>bailleurs</w:t>
            </w:r>
            <w:proofErr w:type="spellEnd"/>
            <w:r w:rsidRPr="002203C0">
              <w:rPr>
                <w:rFonts w:ascii="Palatino" w:hAnsi="Palatino"/>
                <w:sz w:val="22"/>
                <w:szCs w:val="22"/>
              </w:rPr>
              <w:t xml:space="preserve"> </w:t>
            </w:r>
            <w:proofErr w:type="spellStart"/>
            <w:r w:rsidRPr="002203C0">
              <w:rPr>
                <w:rFonts w:ascii="Palatino" w:hAnsi="Palatino"/>
                <w:sz w:val="22"/>
                <w:szCs w:val="22"/>
              </w:rPr>
              <w:t>peuvent</w:t>
            </w:r>
            <w:proofErr w:type="spellEnd"/>
            <w:r w:rsidRPr="002203C0">
              <w:rPr>
                <w:rFonts w:ascii="Palatino" w:hAnsi="Palatino"/>
                <w:sz w:val="22"/>
                <w:szCs w:val="22"/>
              </w:rPr>
              <w:t xml:space="preserve"> </w:t>
            </w:r>
            <w:proofErr w:type="spellStart"/>
            <w:r w:rsidRPr="002203C0">
              <w:rPr>
                <w:rFonts w:ascii="Palatino" w:hAnsi="Palatino"/>
                <w:sz w:val="22"/>
                <w:szCs w:val="22"/>
              </w:rPr>
              <w:t>également</w:t>
            </w:r>
            <w:proofErr w:type="spellEnd"/>
            <w:r w:rsidRPr="002203C0">
              <w:rPr>
                <w:rFonts w:ascii="Palatino" w:hAnsi="Palatino"/>
                <w:sz w:val="22"/>
                <w:szCs w:val="22"/>
              </w:rPr>
              <w:t xml:space="preserve"> </w:t>
            </w:r>
            <w:proofErr w:type="spellStart"/>
            <w:r w:rsidRPr="002203C0">
              <w:rPr>
                <w:rFonts w:ascii="Palatino" w:hAnsi="Palatino"/>
                <w:sz w:val="22"/>
                <w:szCs w:val="22"/>
              </w:rPr>
              <w:t>bénéficier</w:t>
            </w:r>
            <w:proofErr w:type="spellEnd"/>
            <w:r w:rsidRPr="002203C0">
              <w:rPr>
                <w:rFonts w:ascii="Palatino" w:hAnsi="Palatino"/>
                <w:sz w:val="22"/>
                <w:szCs w:val="22"/>
              </w:rPr>
              <w:t xml:space="preserve"> d'un prêt à </w:t>
            </w:r>
            <w:proofErr w:type="spellStart"/>
            <w:r w:rsidRPr="002203C0">
              <w:rPr>
                <w:rFonts w:ascii="Palatino" w:hAnsi="Palatino"/>
                <w:sz w:val="22"/>
                <w:szCs w:val="22"/>
              </w:rPr>
              <w:t>taux</w:t>
            </w:r>
            <w:proofErr w:type="spellEnd"/>
            <w:r w:rsidRPr="002203C0">
              <w:rPr>
                <w:rFonts w:ascii="Palatino" w:hAnsi="Palatino"/>
                <w:sz w:val="22"/>
                <w:szCs w:val="22"/>
              </w:rPr>
              <w:t xml:space="preserve"> </w:t>
            </w:r>
            <w:proofErr w:type="spellStart"/>
            <w:r w:rsidRPr="002203C0">
              <w:rPr>
                <w:rFonts w:ascii="Palatino" w:hAnsi="Palatino"/>
                <w:sz w:val="22"/>
                <w:szCs w:val="22"/>
              </w:rPr>
              <w:t>zéro</w:t>
            </w:r>
            <w:proofErr w:type="spellEnd"/>
            <w:r w:rsidRPr="002203C0">
              <w:rPr>
                <w:rFonts w:ascii="Palatino" w:hAnsi="Palatino"/>
                <w:sz w:val="22"/>
                <w:szCs w:val="22"/>
              </w:rPr>
              <w:t xml:space="preserve"> pour des </w:t>
            </w:r>
            <w:proofErr w:type="spellStart"/>
            <w:r w:rsidRPr="002203C0">
              <w:rPr>
                <w:rFonts w:ascii="Palatino" w:hAnsi="Palatino"/>
                <w:sz w:val="22"/>
                <w:szCs w:val="22"/>
              </w:rPr>
              <w:t>aménagements</w:t>
            </w:r>
            <w:proofErr w:type="spellEnd"/>
            <w:r w:rsidRPr="002203C0">
              <w:rPr>
                <w:rFonts w:ascii="Palatino" w:hAnsi="Palatino"/>
                <w:sz w:val="22"/>
                <w:szCs w:val="22"/>
              </w:rPr>
              <w:t xml:space="preserve"> </w:t>
            </w:r>
            <w:proofErr w:type="spellStart"/>
            <w:r w:rsidRPr="002203C0">
              <w:rPr>
                <w:rFonts w:ascii="Palatino" w:hAnsi="Palatino"/>
                <w:sz w:val="22"/>
                <w:szCs w:val="22"/>
              </w:rPr>
              <w:t>destinés</w:t>
            </w:r>
            <w:proofErr w:type="spellEnd"/>
            <w:r w:rsidRPr="002203C0">
              <w:rPr>
                <w:rFonts w:ascii="Palatino" w:hAnsi="Palatino"/>
                <w:sz w:val="22"/>
                <w:szCs w:val="22"/>
              </w:rPr>
              <w:t xml:space="preserve"> aux </w:t>
            </w:r>
            <w:proofErr w:type="spellStart"/>
            <w:r w:rsidRPr="002203C0">
              <w:rPr>
                <w:rFonts w:ascii="Palatino" w:hAnsi="Palatino"/>
                <w:sz w:val="22"/>
                <w:szCs w:val="22"/>
              </w:rPr>
              <w:t>personnes</w:t>
            </w:r>
            <w:proofErr w:type="spellEnd"/>
            <w:r w:rsidRPr="002203C0">
              <w:rPr>
                <w:rFonts w:ascii="Palatino" w:hAnsi="Palatino"/>
                <w:sz w:val="22"/>
                <w:szCs w:val="22"/>
              </w:rPr>
              <w:t xml:space="preserve"> </w:t>
            </w:r>
            <w:proofErr w:type="spellStart"/>
            <w:r w:rsidRPr="002203C0">
              <w:rPr>
                <w:rFonts w:ascii="Palatino" w:hAnsi="Palatino"/>
                <w:sz w:val="22"/>
                <w:szCs w:val="22"/>
              </w:rPr>
              <w:t>handicapées</w:t>
            </w:r>
            <w:proofErr w:type="spellEnd"/>
            <w:r w:rsidRPr="002203C0">
              <w:rPr>
                <w:rFonts w:ascii="Palatino" w:hAnsi="Palatino"/>
                <w:sz w:val="22"/>
                <w:szCs w:val="22"/>
              </w:rPr>
              <w:t xml:space="preserve">, </w:t>
            </w:r>
            <w:proofErr w:type="spellStart"/>
            <w:r w:rsidRPr="002203C0">
              <w:rPr>
                <w:rFonts w:ascii="Palatino" w:hAnsi="Palatino"/>
                <w:sz w:val="22"/>
                <w:szCs w:val="22"/>
              </w:rPr>
              <w:t>jusqu'à</w:t>
            </w:r>
            <w:proofErr w:type="spellEnd"/>
            <w:r w:rsidRPr="002203C0">
              <w:rPr>
                <w:rFonts w:ascii="Palatino" w:hAnsi="Palatino"/>
                <w:sz w:val="22"/>
                <w:szCs w:val="22"/>
              </w:rPr>
              <w:t xml:space="preserve"> concurrence de 10 000 $</w:t>
            </w:r>
          </w:p>
          <w:p w14:paraId="3B895AA3" w14:textId="686E090C" w:rsidR="005E29D3" w:rsidRPr="002203C0" w:rsidRDefault="002203C0" w:rsidP="002203C0">
            <w:pPr>
              <w:widowControl w:val="0"/>
              <w:numPr>
                <w:ilvl w:val="0"/>
                <w:numId w:val="23"/>
              </w:numPr>
              <w:rPr>
                <w:rFonts w:ascii="Palatino" w:hAnsi="Palatino"/>
                <w:sz w:val="22"/>
                <w:szCs w:val="22"/>
              </w:rPr>
            </w:pPr>
            <w:r w:rsidRPr="002203C0">
              <w:rPr>
                <w:rFonts w:ascii="Palatino" w:hAnsi="Palatino"/>
                <w:sz w:val="22"/>
                <w:szCs w:val="22"/>
              </w:rPr>
              <w:t xml:space="preserve">Le </w:t>
            </w:r>
            <w:proofErr w:type="spellStart"/>
            <w:r w:rsidRPr="002203C0">
              <w:rPr>
                <w:rFonts w:ascii="Palatino" w:hAnsi="Palatino"/>
                <w:sz w:val="22"/>
                <w:szCs w:val="22"/>
              </w:rPr>
              <w:t>montant</w:t>
            </w:r>
            <w:proofErr w:type="spellEnd"/>
            <w:r w:rsidRPr="002203C0">
              <w:rPr>
                <w:rFonts w:ascii="Palatino" w:hAnsi="Palatino"/>
                <w:sz w:val="22"/>
                <w:szCs w:val="22"/>
              </w:rPr>
              <w:t xml:space="preserve"> maximal du prêt à </w:t>
            </w:r>
            <w:proofErr w:type="spellStart"/>
            <w:r w:rsidRPr="002203C0">
              <w:rPr>
                <w:rFonts w:ascii="Palatino" w:hAnsi="Palatino"/>
                <w:sz w:val="22"/>
                <w:szCs w:val="22"/>
              </w:rPr>
              <w:t>taux</w:t>
            </w:r>
            <w:proofErr w:type="spellEnd"/>
            <w:r w:rsidRPr="002203C0">
              <w:rPr>
                <w:rFonts w:ascii="Palatino" w:hAnsi="Palatino"/>
                <w:sz w:val="22"/>
                <w:szCs w:val="22"/>
              </w:rPr>
              <w:t xml:space="preserve"> </w:t>
            </w:r>
            <w:proofErr w:type="spellStart"/>
            <w:r w:rsidRPr="002203C0">
              <w:rPr>
                <w:rFonts w:ascii="Palatino" w:hAnsi="Palatino"/>
                <w:sz w:val="22"/>
                <w:szCs w:val="22"/>
              </w:rPr>
              <w:t>zéro</w:t>
            </w:r>
            <w:proofErr w:type="spellEnd"/>
            <w:r w:rsidRPr="002203C0">
              <w:rPr>
                <w:rFonts w:ascii="Palatino" w:hAnsi="Palatino"/>
                <w:sz w:val="22"/>
                <w:szCs w:val="22"/>
              </w:rPr>
              <w:t xml:space="preserve"> pour la </w:t>
            </w:r>
            <w:proofErr w:type="spellStart"/>
            <w:r w:rsidRPr="002203C0">
              <w:rPr>
                <w:rFonts w:ascii="Palatino" w:hAnsi="Palatino"/>
                <w:sz w:val="22"/>
                <w:szCs w:val="22"/>
              </w:rPr>
              <w:t>création</w:t>
            </w:r>
            <w:proofErr w:type="spellEnd"/>
            <w:r w:rsidRPr="002203C0">
              <w:rPr>
                <w:rFonts w:ascii="Palatino" w:hAnsi="Palatino"/>
                <w:sz w:val="22"/>
                <w:szCs w:val="22"/>
              </w:rPr>
              <w:t xml:space="preserve"> d'un </w:t>
            </w:r>
            <w:proofErr w:type="spellStart"/>
            <w:r w:rsidRPr="002203C0">
              <w:rPr>
                <w:rFonts w:ascii="Palatino" w:hAnsi="Palatino"/>
                <w:sz w:val="22"/>
                <w:szCs w:val="22"/>
              </w:rPr>
              <w:t>logement</w:t>
            </w:r>
            <w:proofErr w:type="spellEnd"/>
            <w:r w:rsidRPr="002203C0">
              <w:rPr>
                <w:rFonts w:ascii="Palatino" w:hAnsi="Palatino"/>
                <w:sz w:val="22"/>
                <w:szCs w:val="22"/>
              </w:rPr>
              <w:t xml:space="preserve"> </w:t>
            </w:r>
            <w:proofErr w:type="spellStart"/>
            <w:r w:rsidRPr="002203C0">
              <w:rPr>
                <w:rFonts w:ascii="Palatino" w:hAnsi="Palatino"/>
                <w:sz w:val="22"/>
                <w:szCs w:val="22"/>
              </w:rPr>
              <w:t>secondaire</w:t>
            </w:r>
            <w:proofErr w:type="spellEnd"/>
            <w:r w:rsidRPr="002203C0">
              <w:rPr>
                <w:rFonts w:ascii="Palatino" w:hAnsi="Palatino"/>
                <w:sz w:val="22"/>
                <w:szCs w:val="22"/>
              </w:rPr>
              <w:t xml:space="preserve">/de </w:t>
            </w:r>
            <w:proofErr w:type="spellStart"/>
            <w:r w:rsidRPr="002203C0">
              <w:rPr>
                <w:rFonts w:ascii="Palatino" w:hAnsi="Palatino"/>
                <w:sz w:val="22"/>
                <w:szCs w:val="22"/>
              </w:rPr>
              <w:t>jardin</w:t>
            </w:r>
            <w:proofErr w:type="spellEnd"/>
            <w:r w:rsidRPr="002203C0">
              <w:rPr>
                <w:rFonts w:ascii="Palatino" w:hAnsi="Palatino"/>
                <w:sz w:val="22"/>
                <w:szCs w:val="22"/>
              </w:rPr>
              <w:t xml:space="preserve"> </w:t>
            </w:r>
            <w:proofErr w:type="spellStart"/>
            <w:r w:rsidRPr="002203C0">
              <w:rPr>
                <w:rFonts w:ascii="Palatino" w:hAnsi="Palatino"/>
                <w:sz w:val="22"/>
                <w:szCs w:val="22"/>
              </w:rPr>
              <w:t>ou</w:t>
            </w:r>
            <w:proofErr w:type="spellEnd"/>
            <w:r w:rsidRPr="002203C0">
              <w:rPr>
                <w:rFonts w:ascii="Palatino" w:hAnsi="Palatino"/>
                <w:sz w:val="22"/>
                <w:szCs w:val="22"/>
              </w:rPr>
              <w:t xml:space="preserve"> </w:t>
            </w:r>
            <w:proofErr w:type="spellStart"/>
            <w:r w:rsidRPr="002203C0">
              <w:rPr>
                <w:rFonts w:ascii="Palatino" w:hAnsi="Palatino"/>
                <w:sz w:val="22"/>
                <w:szCs w:val="22"/>
              </w:rPr>
              <w:t>l'agrandissement</w:t>
            </w:r>
            <w:proofErr w:type="spellEnd"/>
            <w:r w:rsidRPr="002203C0">
              <w:rPr>
                <w:rFonts w:ascii="Palatino" w:hAnsi="Palatino"/>
                <w:sz w:val="22"/>
                <w:szCs w:val="22"/>
              </w:rPr>
              <w:t xml:space="preserve"> </w:t>
            </w:r>
            <w:proofErr w:type="spellStart"/>
            <w:r w:rsidRPr="002203C0">
              <w:rPr>
                <w:rFonts w:ascii="Palatino" w:hAnsi="Palatino"/>
                <w:sz w:val="22"/>
                <w:szCs w:val="22"/>
              </w:rPr>
              <w:t>d'une</w:t>
            </w:r>
            <w:proofErr w:type="spellEnd"/>
            <w:r w:rsidRPr="002203C0">
              <w:rPr>
                <w:rFonts w:ascii="Palatino" w:hAnsi="Palatino"/>
                <w:sz w:val="22"/>
                <w:szCs w:val="22"/>
              </w:rPr>
              <w:t xml:space="preserve"> habitation </w:t>
            </w:r>
            <w:proofErr w:type="spellStart"/>
            <w:r w:rsidRPr="002203C0">
              <w:rPr>
                <w:rFonts w:ascii="Palatino" w:hAnsi="Palatino"/>
                <w:sz w:val="22"/>
                <w:szCs w:val="22"/>
              </w:rPr>
              <w:t>existante</w:t>
            </w:r>
            <w:proofErr w:type="spellEnd"/>
            <w:r w:rsidRPr="002203C0">
              <w:rPr>
                <w:rFonts w:ascii="Palatino" w:hAnsi="Palatino"/>
                <w:sz w:val="22"/>
                <w:szCs w:val="22"/>
              </w:rPr>
              <w:t xml:space="preserve"> est de 36 000 $</w:t>
            </w:r>
          </w:p>
        </w:tc>
      </w:tr>
      <w:tr w:rsidR="005E29D3" w:rsidRPr="000A13D5" w14:paraId="7EB81C43" w14:textId="77777777">
        <w:tc>
          <w:tcPr>
            <w:tcW w:w="1830" w:type="dxa"/>
            <w:tcMar>
              <w:top w:w="100" w:type="dxa"/>
              <w:left w:w="100" w:type="dxa"/>
              <w:bottom w:w="100" w:type="dxa"/>
              <w:right w:w="100" w:type="dxa"/>
            </w:tcMar>
          </w:tcPr>
          <w:p w14:paraId="49F4FC36" w14:textId="1D217938"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567C6EEB" w14:textId="77777777" w:rsidR="005E29D3" w:rsidRPr="000A13D5" w:rsidRDefault="005E29D3" w:rsidP="005E29D3">
            <w:pPr>
              <w:widowControl w:val="0"/>
              <w:rPr>
                <w:rFonts w:ascii="Palatino" w:hAnsi="Palatino"/>
                <w:i/>
                <w:sz w:val="22"/>
                <w:szCs w:val="22"/>
              </w:rPr>
            </w:pPr>
          </w:p>
        </w:tc>
      </w:tr>
    </w:tbl>
    <w:p w14:paraId="4B6282CB" w14:textId="1EEE7522" w:rsidR="00966F83" w:rsidRPr="000A13D5" w:rsidRDefault="005E29D3" w:rsidP="000A13D5">
      <w:pPr>
        <w:pStyle w:val="Heading1"/>
        <w:numPr>
          <w:ilvl w:val="0"/>
          <w:numId w:val="155"/>
        </w:numPr>
      </w:pPr>
      <w:bookmarkStart w:id="24" w:name="_35nkun2" w:colFirst="0" w:colLast="0"/>
      <w:bookmarkStart w:id="25" w:name="_1ksv4uv" w:colFirst="0" w:colLast="0"/>
      <w:bookmarkStart w:id="26" w:name="_bcvuc2frrn91" w:colFirst="0" w:colLast="0"/>
      <w:bookmarkStart w:id="27" w:name="_Newfoundland_and_Labrador"/>
      <w:bookmarkEnd w:id="24"/>
      <w:bookmarkEnd w:id="25"/>
      <w:bookmarkEnd w:id="26"/>
      <w:bookmarkEnd w:id="27"/>
      <w:r>
        <w:t>Terre-Neuve-et-Labrador</w:t>
      </w:r>
    </w:p>
    <w:p w14:paraId="1D4086DB" w14:textId="695D1B01" w:rsidR="00966F83" w:rsidRPr="000A13D5" w:rsidRDefault="005E29D3">
      <w:pPr>
        <w:pStyle w:val="Heading2"/>
        <w:jc w:val="center"/>
        <w:rPr>
          <w:rFonts w:ascii="Palatino" w:hAnsi="Palatino"/>
          <w:b/>
          <w:bCs/>
          <w:sz w:val="22"/>
          <w:szCs w:val="22"/>
        </w:rPr>
      </w:pPr>
      <w:bookmarkStart w:id="28" w:name="_44sinio" w:colFirst="0" w:colLast="0"/>
      <w:bookmarkEnd w:id="28"/>
      <w:r>
        <w:rPr>
          <w:rFonts w:ascii="Palatino" w:hAnsi="Palatino"/>
          <w:b/>
          <w:bCs/>
          <w:sz w:val="22"/>
          <w:szCs w:val="22"/>
        </w:rPr>
        <w:t xml:space="preserve">Disponible </w:t>
      </w:r>
      <w:proofErr w:type="spellStart"/>
      <w:r>
        <w:rPr>
          <w:rFonts w:ascii="Palatino" w:hAnsi="Palatino"/>
          <w:b/>
          <w:bCs/>
          <w:sz w:val="22"/>
          <w:szCs w:val="22"/>
        </w:rPr>
        <w:t>partout</w:t>
      </w:r>
      <w:proofErr w:type="spellEnd"/>
      <w:r>
        <w:rPr>
          <w:rFonts w:ascii="Palatino" w:hAnsi="Palatino"/>
          <w:b/>
          <w:bCs/>
          <w:sz w:val="22"/>
          <w:szCs w:val="22"/>
        </w:rPr>
        <w:t xml:space="preserve"> dans la province</w:t>
      </w:r>
    </w:p>
    <w:p w14:paraId="4F82429E" w14:textId="77777777" w:rsidR="00966F83" w:rsidRPr="000A13D5" w:rsidRDefault="00966F83">
      <w:pPr>
        <w:rPr>
          <w:rFonts w:ascii="Palatino" w:hAnsi="Palatino"/>
          <w:sz w:val="22"/>
          <w:szCs w:val="22"/>
        </w:rPr>
      </w:pPr>
    </w:p>
    <w:tbl>
      <w:tblPr>
        <w:tblStyle w:val="5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662E24" w:rsidRPr="000A13D5" w14:paraId="2B3D397F" w14:textId="77777777">
        <w:tc>
          <w:tcPr>
            <w:tcW w:w="1830" w:type="dxa"/>
            <w:tcMar>
              <w:top w:w="100" w:type="dxa"/>
              <w:left w:w="100" w:type="dxa"/>
              <w:bottom w:w="100" w:type="dxa"/>
              <w:right w:w="100" w:type="dxa"/>
            </w:tcMar>
          </w:tcPr>
          <w:p w14:paraId="596D1ED0" w14:textId="2FE8D69C" w:rsidR="00662E24" w:rsidRPr="000A13D5" w:rsidRDefault="00662E24">
            <w:pPr>
              <w:widowControl w:val="0"/>
              <w:rPr>
                <w:rFonts w:ascii="Palatino" w:hAnsi="Palatino"/>
                <w:i/>
                <w:sz w:val="22"/>
                <w:szCs w:val="22"/>
              </w:rPr>
            </w:pPr>
            <w:r w:rsidRPr="000A13D5">
              <w:rPr>
                <w:rFonts w:ascii="Palatino" w:hAnsi="Palatino"/>
                <w:i/>
                <w:sz w:val="22"/>
                <w:szCs w:val="22"/>
              </w:rPr>
              <w:lastRenderedPageBreak/>
              <w:t>7.1</w:t>
            </w:r>
          </w:p>
        </w:tc>
        <w:tc>
          <w:tcPr>
            <w:tcW w:w="7530" w:type="dxa"/>
            <w:tcMar>
              <w:top w:w="100" w:type="dxa"/>
              <w:left w:w="100" w:type="dxa"/>
              <w:bottom w:w="100" w:type="dxa"/>
              <w:right w:w="100" w:type="dxa"/>
            </w:tcMar>
          </w:tcPr>
          <w:p w14:paraId="4A43EF39" w14:textId="77777777" w:rsidR="00662E24" w:rsidRPr="000A13D5" w:rsidRDefault="00662E24">
            <w:pPr>
              <w:widowControl w:val="0"/>
              <w:rPr>
                <w:rFonts w:ascii="Palatino" w:hAnsi="Palatino"/>
                <w:sz w:val="22"/>
                <w:szCs w:val="22"/>
              </w:rPr>
            </w:pPr>
          </w:p>
        </w:tc>
      </w:tr>
      <w:tr w:rsidR="005E29D3" w:rsidRPr="000A13D5" w14:paraId="46036CF4" w14:textId="77777777">
        <w:tc>
          <w:tcPr>
            <w:tcW w:w="1830" w:type="dxa"/>
            <w:tcMar>
              <w:top w:w="100" w:type="dxa"/>
              <w:left w:w="100" w:type="dxa"/>
              <w:bottom w:w="100" w:type="dxa"/>
              <w:right w:w="100" w:type="dxa"/>
            </w:tcMar>
          </w:tcPr>
          <w:p w14:paraId="5342970A" w14:textId="14B5ED12"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3CA94D33" w14:textId="73C2688E" w:rsidR="005E29D3" w:rsidRPr="000A13D5" w:rsidRDefault="005E29D3" w:rsidP="005E29D3">
            <w:pPr>
              <w:widowControl w:val="0"/>
              <w:rPr>
                <w:rFonts w:ascii="Palatino" w:hAnsi="Palatino"/>
                <w:sz w:val="22"/>
                <w:szCs w:val="22"/>
              </w:rPr>
            </w:pPr>
            <w:r w:rsidRPr="000A13D5">
              <w:rPr>
                <w:rFonts w:ascii="Palatino" w:hAnsi="Palatino"/>
                <w:sz w:val="22"/>
                <w:szCs w:val="22"/>
              </w:rPr>
              <w:t>Home Modification Program (HMP)</w:t>
            </w:r>
            <w:r w:rsidR="00956E08">
              <w:rPr>
                <w:rFonts w:ascii="Palatino" w:hAnsi="Palatino"/>
                <w:sz w:val="22"/>
                <w:szCs w:val="22"/>
              </w:rPr>
              <w:t xml:space="preserve"> (P</w:t>
            </w:r>
            <w:r w:rsidR="00956E08" w:rsidRPr="00956E08">
              <w:rPr>
                <w:rFonts w:ascii="Palatino" w:hAnsi="Palatino"/>
                <w:sz w:val="22"/>
                <w:szCs w:val="22"/>
              </w:rPr>
              <w:t>rogramme de modification du domicile</w:t>
            </w:r>
            <w:r w:rsidR="00956E08">
              <w:rPr>
                <w:rFonts w:ascii="Palatino" w:hAnsi="Palatino"/>
                <w:sz w:val="22"/>
                <w:szCs w:val="22"/>
              </w:rPr>
              <w:t>)</w:t>
            </w:r>
          </w:p>
        </w:tc>
      </w:tr>
      <w:tr w:rsidR="005E29D3" w:rsidRPr="000A13D5" w14:paraId="698A7440" w14:textId="77777777">
        <w:tc>
          <w:tcPr>
            <w:tcW w:w="1830" w:type="dxa"/>
            <w:tcMar>
              <w:top w:w="100" w:type="dxa"/>
              <w:left w:w="100" w:type="dxa"/>
              <w:bottom w:w="100" w:type="dxa"/>
              <w:right w:w="100" w:type="dxa"/>
            </w:tcMar>
          </w:tcPr>
          <w:p w14:paraId="0C7794CD" w14:textId="22A45F92"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62942CE0" w14:textId="0FFEA313" w:rsidR="005E29D3" w:rsidRPr="000A13D5" w:rsidRDefault="00956E08" w:rsidP="005E29D3">
            <w:pPr>
              <w:widowControl w:val="0"/>
              <w:rPr>
                <w:rFonts w:ascii="Palatino" w:hAnsi="Palatino"/>
                <w:sz w:val="22"/>
                <w:szCs w:val="22"/>
              </w:rPr>
            </w:pPr>
            <w:r>
              <w:rPr>
                <w:rFonts w:ascii="Palatino" w:hAnsi="Palatino"/>
                <w:sz w:val="22"/>
                <w:szCs w:val="22"/>
              </w:rPr>
              <w:t>Newfoundland and Labrador</w:t>
            </w:r>
            <w:r w:rsidR="005E29D3" w:rsidRPr="000A13D5">
              <w:rPr>
                <w:rFonts w:ascii="Palatino" w:hAnsi="Palatino"/>
                <w:sz w:val="22"/>
                <w:szCs w:val="22"/>
              </w:rPr>
              <w:t xml:space="preserve"> Housing Corporation (NLHC)</w:t>
            </w:r>
          </w:p>
        </w:tc>
      </w:tr>
      <w:tr w:rsidR="005E29D3" w:rsidRPr="000A13D5" w14:paraId="6AB7BB07" w14:textId="77777777">
        <w:tc>
          <w:tcPr>
            <w:tcW w:w="1830" w:type="dxa"/>
            <w:tcMar>
              <w:top w:w="100" w:type="dxa"/>
              <w:left w:w="100" w:type="dxa"/>
              <w:bottom w:w="100" w:type="dxa"/>
              <w:right w:w="100" w:type="dxa"/>
            </w:tcMar>
          </w:tcPr>
          <w:p w14:paraId="7F9AA425" w14:textId="08AB9FAE"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6A982B08" w14:textId="59E1F048" w:rsidR="005E29D3" w:rsidRPr="000A13D5" w:rsidRDefault="005E29D3" w:rsidP="005E29D3">
            <w:pPr>
              <w:widowControl w:val="0"/>
              <w:rPr>
                <w:rFonts w:ascii="Palatino" w:hAnsi="Palatino"/>
                <w:sz w:val="22"/>
                <w:szCs w:val="22"/>
              </w:rPr>
            </w:pPr>
            <w:hyperlink r:id="rId77">
              <w:r w:rsidR="00956E08">
                <w:rPr>
                  <w:rFonts w:ascii="Palatino" w:hAnsi="Palatino"/>
                  <w:color w:val="1155CC"/>
                  <w:sz w:val="22"/>
                  <w:szCs w:val="22"/>
                  <w:u w:val="single"/>
                </w:rPr>
                <w:t>Home Modification Program (HMP) - Newfoundland and Labrador Housing Corporation</w:t>
              </w:r>
            </w:hyperlink>
            <w:r w:rsidR="00956E08">
              <w:t xml:space="preserve"> (</w:t>
            </w:r>
            <w:proofErr w:type="spellStart"/>
            <w:r w:rsidR="00956E08">
              <w:t>en</w:t>
            </w:r>
            <w:proofErr w:type="spellEnd"/>
            <w:r w:rsidR="00956E08">
              <w:t xml:space="preserve"> anglais </w:t>
            </w:r>
            <w:proofErr w:type="spellStart"/>
            <w:r w:rsidR="00956E08">
              <w:t>seulement</w:t>
            </w:r>
            <w:proofErr w:type="spellEnd"/>
            <w:r w:rsidR="00956E08">
              <w:t>)</w:t>
            </w:r>
          </w:p>
        </w:tc>
      </w:tr>
      <w:tr w:rsidR="005E29D3" w:rsidRPr="000A13D5" w14:paraId="0D2DB7B3" w14:textId="77777777">
        <w:tc>
          <w:tcPr>
            <w:tcW w:w="1830" w:type="dxa"/>
            <w:tcMar>
              <w:top w:w="100" w:type="dxa"/>
              <w:left w:w="100" w:type="dxa"/>
              <w:bottom w:w="100" w:type="dxa"/>
              <w:right w:w="100" w:type="dxa"/>
            </w:tcMar>
          </w:tcPr>
          <w:p w14:paraId="258EF5AE" w14:textId="5B629206"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7873CA88"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N/A</w:t>
            </w:r>
          </w:p>
        </w:tc>
      </w:tr>
      <w:tr w:rsidR="005E29D3" w:rsidRPr="000A13D5" w14:paraId="7FE611FF" w14:textId="77777777">
        <w:tc>
          <w:tcPr>
            <w:tcW w:w="1830" w:type="dxa"/>
            <w:tcMar>
              <w:top w:w="100" w:type="dxa"/>
              <w:left w:w="100" w:type="dxa"/>
              <w:bottom w:w="100" w:type="dxa"/>
              <w:right w:w="100" w:type="dxa"/>
            </w:tcMar>
          </w:tcPr>
          <w:p w14:paraId="2DECFDE8" w14:textId="721C010C"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3ED57B1D" w14:textId="77777777" w:rsidR="00403A31" w:rsidRDefault="00403A31" w:rsidP="00403A31">
            <w:pPr>
              <w:shd w:val="clear" w:color="auto" w:fill="FFFFFF"/>
              <w:rPr>
                <w:rFonts w:ascii="Palatino" w:hAnsi="Palatino"/>
                <w:sz w:val="22"/>
                <w:szCs w:val="22"/>
              </w:rPr>
            </w:pPr>
            <w:r w:rsidRPr="00403A31">
              <w:rPr>
                <w:rFonts w:ascii="Palatino" w:hAnsi="Palatino"/>
                <w:sz w:val="22"/>
                <w:szCs w:val="22"/>
              </w:rPr>
              <w:t xml:space="preserve">Vous </w:t>
            </w:r>
            <w:proofErr w:type="spellStart"/>
            <w:r w:rsidRPr="00403A31">
              <w:rPr>
                <w:rFonts w:ascii="Palatino" w:hAnsi="Palatino"/>
                <w:sz w:val="22"/>
                <w:szCs w:val="22"/>
              </w:rPr>
              <w:t>pouvez</w:t>
            </w:r>
            <w:proofErr w:type="spellEnd"/>
            <w:r w:rsidRPr="00403A31">
              <w:rPr>
                <w:rFonts w:ascii="Palatino" w:hAnsi="Palatino"/>
                <w:sz w:val="22"/>
                <w:szCs w:val="22"/>
              </w:rPr>
              <w:t xml:space="preserve"> </w:t>
            </w:r>
            <w:proofErr w:type="spellStart"/>
            <w:r w:rsidRPr="00403A31">
              <w:rPr>
                <w:rFonts w:ascii="Palatino" w:hAnsi="Palatino"/>
                <w:sz w:val="22"/>
                <w:szCs w:val="22"/>
              </w:rPr>
              <w:t>adresser</w:t>
            </w:r>
            <w:proofErr w:type="spellEnd"/>
            <w:r w:rsidRPr="00403A31">
              <w:rPr>
                <w:rFonts w:ascii="Palatino" w:hAnsi="Palatino"/>
                <w:sz w:val="22"/>
                <w:szCs w:val="22"/>
              </w:rPr>
              <w:t xml:space="preserve"> </w:t>
            </w:r>
            <w:proofErr w:type="spellStart"/>
            <w:r w:rsidRPr="00403A31">
              <w:rPr>
                <w:rFonts w:ascii="Palatino" w:hAnsi="Palatino"/>
                <w:sz w:val="22"/>
                <w:szCs w:val="22"/>
              </w:rPr>
              <w:t>vos</w:t>
            </w:r>
            <w:proofErr w:type="spellEnd"/>
            <w:r w:rsidRPr="00403A31">
              <w:rPr>
                <w:rFonts w:ascii="Palatino" w:hAnsi="Palatino"/>
                <w:sz w:val="22"/>
                <w:szCs w:val="22"/>
              </w:rPr>
              <w:t xml:space="preserve"> </w:t>
            </w:r>
            <w:proofErr w:type="spellStart"/>
            <w:r w:rsidRPr="00403A31">
              <w:rPr>
                <w:rFonts w:ascii="Palatino" w:hAnsi="Palatino"/>
                <w:sz w:val="22"/>
                <w:szCs w:val="22"/>
              </w:rPr>
              <w:t>demandes</w:t>
            </w:r>
            <w:proofErr w:type="spellEnd"/>
            <w:r w:rsidRPr="00403A31">
              <w:rPr>
                <w:rFonts w:ascii="Palatino" w:hAnsi="Palatino"/>
                <w:sz w:val="22"/>
                <w:szCs w:val="22"/>
              </w:rPr>
              <w:t xml:space="preserve"> </w:t>
            </w:r>
            <w:proofErr w:type="spellStart"/>
            <w:r w:rsidRPr="00403A31">
              <w:rPr>
                <w:rFonts w:ascii="Palatino" w:hAnsi="Palatino"/>
                <w:sz w:val="22"/>
                <w:szCs w:val="22"/>
              </w:rPr>
              <w:t>directement</w:t>
            </w:r>
            <w:proofErr w:type="spellEnd"/>
            <w:r w:rsidRPr="00403A31">
              <w:rPr>
                <w:rFonts w:ascii="Palatino" w:hAnsi="Palatino"/>
                <w:sz w:val="22"/>
                <w:szCs w:val="22"/>
              </w:rPr>
              <w:t xml:space="preserve"> au bureau </w:t>
            </w:r>
            <w:proofErr w:type="spellStart"/>
            <w:r w:rsidRPr="00403A31">
              <w:rPr>
                <w:rFonts w:ascii="Palatino" w:hAnsi="Palatino"/>
                <w:sz w:val="22"/>
                <w:szCs w:val="22"/>
              </w:rPr>
              <w:t>régional</w:t>
            </w:r>
            <w:proofErr w:type="spellEnd"/>
            <w:r w:rsidRPr="00403A31">
              <w:rPr>
                <w:rFonts w:ascii="Palatino" w:hAnsi="Palatino"/>
                <w:sz w:val="22"/>
                <w:szCs w:val="22"/>
              </w:rPr>
              <w:t xml:space="preserve"> le plus près de chez </w:t>
            </w:r>
            <w:proofErr w:type="gramStart"/>
            <w:r w:rsidRPr="00403A31">
              <w:rPr>
                <w:rFonts w:ascii="Palatino" w:hAnsi="Palatino"/>
                <w:sz w:val="22"/>
                <w:szCs w:val="22"/>
              </w:rPr>
              <w:t>vous :</w:t>
            </w:r>
            <w:proofErr w:type="gramEnd"/>
          </w:p>
          <w:p w14:paraId="56121D68" w14:textId="1E4F6B6B" w:rsidR="005E29D3" w:rsidRPr="00403A31" w:rsidRDefault="00403A31" w:rsidP="00403A31">
            <w:pPr>
              <w:pStyle w:val="ListParagraph"/>
              <w:numPr>
                <w:ilvl w:val="0"/>
                <w:numId w:val="183"/>
              </w:numPr>
              <w:shd w:val="clear" w:color="auto" w:fill="FFFFFF"/>
              <w:rPr>
                <w:rFonts w:ascii="Palatino" w:hAnsi="Palatino"/>
                <w:sz w:val="22"/>
                <w:szCs w:val="22"/>
              </w:rPr>
            </w:pPr>
            <w:r>
              <w:rPr>
                <w:rFonts w:ascii="Palatino" w:hAnsi="Palatino"/>
                <w:sz w:val="22"/>
                <w:szCs w:val="22"/>
              </w:rPr>
              <w:t xml:space="preserve">Bureau regional </w:t>
            </w:r>
            <w:proofErr w:type="spellStart"/>
            <w:proofErr w:type="gramStart"/>
            <w:r>
              <w:rPr>
                <w:rFonts w:ascii="Palatino" w:hAnsi="Palatino"/>
                <w:sz w:val="22"/>
                <w:szCs w:val="22"/>
              </w:rPr>
              <w:t>d’</w:t>
            </w:r>
            <w:r w:rsidR="005E29D3" w:rsidRPr="00403A31">
              <w:rPr>
                <w:rFonts w:ascii="Palatino" w:hAnsi="Palatino"/>
                <w:sz w:val="22"/>
                <w:szCs w:val="22"/>
              </w:rPr>
              <w:t>Avalon</w:t>
            </w:r>
            <w:proofErr w:type="spellEnd"/>
            <w:r>
              <w:rPr>
                <w:rFonts w:ascii="Palatino" w:hAnsi="Palatino"/>
                <w:sz w:val="22"/>
                <w:szCs w:val="22"/>
              </w:rPr>
              <w:t xml:space="preserve"> </w:t>
            </w:r>
            <w:r w:rsidR="005E29D3" w:rsidRPr="00403A31">
              <w:rPr>
                <w:rFonts w:ascii="Palatino" w:hAnsi="Palatino"/>
                <w:sz w:val="22"/>
                <w:szCs w:val="22"/>
              </w:rPr>
              <w:t>:</w:t>
            </w:r>
            <w:proofErr w:type="gramEnd"/>
            <w:r w:rsidR="005E29D3" w:rsidRPr="00403A31">
              <w:rPr>
                <w:rFonts w:ascii="Palatino" w:hAnsi="Palatino"/>
                <w:sz w:val="22"/>
                <w:szCs w:val="22"/>
              </w:rPr>
              <w:t xml:space="preserve"> (709) 724-3196</w:t>
            </w:r>
          </w:p>
          <w:p w14:paraId="0FFF0177" w14:textId="67D8A815" w:rsidR="005E29D3" w:rsidRPr="000A13D5" w:rsidRDefault="005E29D3" w:rsidP="005E29D3">
            <w:pPr>
              <w:numPr>
                <w:ilvl w:val="0"/>
                <w:numId w:val="83"/>
              </w:numPr>
              <w:shd w:val="clear" w:color="auto" w:fill="FFFFFF"/>
              <w:rPr>
                <w:rFonts w:ascii="Palatino" w:hAnsi="Palatino"/>
                <w:sz w:val="22"/>
                <w:szCs w:val="22"/>
              </w:rPr>
            </w:pPr>
            <w:r w:rsidRPr="000A13D5">
              <w:rPr>
                <w:rFonts w:ascii="Palatino" w:hAnsi="Palatino"/>
                <w:sz w:val="22"/>
                <w:szCs w:val="22"/>
              </w:rPr>
              <w:t xml:space="preserve">Corner </w:t>
            </w:r>
            <w:proofErr w:type="gramStart"/>
            <w:r w:rsidRPr="000A13D5">
              <w:rPr>
                <w:rFonts w:ascii="Palatino" w:hAnsi="Palatino"/>
                <w:sz w:val="22"/>
                <w:szCs w:val="22"/>
              </w:rPr>
              <w:t>Brook</w:t>
            </w:r>
            <w:r w:rsidR="00403A31">
              <w:rPr>
                <w:rFonts w:ascii="Palatino" w:hAnsi="Palatino"/>
                <w:sz w:val="22"/>
                <w:szCs w:val="22"/>
              </w:rPr>
              <w:t xml:space="preserve"> </w:t>
            </w:r>
            <w:r w:rsidRPr="000A13D5">
              <w:rPr>
                <w:rFonts w:ascii="Palatino" w:hAnsi="Palatino"/>
                <w:sz w:val="22"/>
                <w:szCs w:val="22"/>
              </w:rPr>
              <w:t>:</w:t>
            </w:r>
            <w:proofErr w:type="gramEnd"/>
            <w:r w:rsidRPr="000A13D5">
              <w:rPr>
                <w:rFonts w:ascii="Palatino" w:hAnsi="Palatino"/>
                <w:sz w:val="22"/>
                <w:szCs w:val="22"/>
              </w:rPr>
              <w:t xml:space="preserve"> (709) 639-5201</w:t>
            </w:r>
          </w:p>
          <w:p w14:paraId="44E7EE2C" w14:textId="7DB52104" w:rsidR="005E29D3" w:rsidRPr="000A13D5" w:rsidRDefault="005E29D3" w:rsidP="005E29D3">
            <w:pPr>
              <w:numPr>
                <w:ilvl w:val="0"/>
                <w:numId w:val="83"/>
              </w:numPr>
              <w:shd w:val="clear" w:color="auto" w:fill="FFFFFF"/>
              <w:rPr>
                <w:rFonts w:ascii="Palatino" w:hAnsi="Palatino"/>
                <w:sz w:val="22"/>
                <w:szCs w:val="22"/>
              </w:rPr>
            </w:pPr>
            <w:proofErr w:type="gramStart"/>
            <w:r w:rsidRPr="000A13D5">
              <w:rPr>
                <w:rFonts w:ascii="Palatino" w:hAnsi="Palatino"/>
                <w:sz w:val="22"/>
                <w:szCs w:val="22"/>
              </w:rPr>
              <w:t>Gander</w:t>
            </w:r>
            <w:r w:rsidR="00403A31">
              <w:rPr>
                <w:rFonts w:ascii="Palatino" w:hAnsi="Palatino"/>
                <w:sz w:val="22"/>
                <w:szCs w:val="22"/>
              </w:rPr>
              <w:t xml:space="preserve"> </w:t>
            </w:r>
            <w:r w:rsidRPr="000A13D5">
              <w:rPr>
                <w:rFonts w:ascii="Palatino" w:hAnsi="Palatino"/>
                <w:sz w:val="22"/>
                <w:szCs w:val="22"/>
              </w:rPr>
              <w:t>:</w:t>
            </w:r>
            <w:proofErr w:type="gramEnd"/>
            <w:r w:rsidRPr="000A13D5">
              <w:rPr>
                <w:rFonts w:ascii="Palatino" w:hAnsi="Palatino"/>
                <w:sz w:val="22"/>
                <w:szCs w:val="22"/>
              </w:rPr>
              <w:t xml:space="preserve"> (709) 256-1300</w:t>
            </w:r>
          </w:p>
          <w:p w14:paraId="10A8F3D1" w14:textId="28C08C2B" w:rsidR="005E29D3" w:rsidRPr="000A13D5" w:rsidRDefault="005E29D3" w:rsidP="005E29D3">
            <w:pPr>
              <w:numPr>
                <w:ilvl w:val="0"/>
                <w:numId w:val="83"/>
              </w:numPr>
              <w:shd w:val="clear" w:color="auto" w:fill="FFFFFF"/>
              <w:rPr>
                <w:rFonts w:ascii="Palatino" w:hAnsi="Palatino"/>
                <w:sz w:val="22"/>
                <w:szCs w:val="22"/>
              </w:rPr>
            </w:pPr>
            <w:r w:rsidRPr="000A13D5">
              <w:rPr>
                <w:rFonts w:ascii="Palatino" w:hAnsi="Palatino"/>
                <w:sz w:val="22"/>
                <w:szCs w:val="22"/>
              </w:rPr>
              <w:t xml:space="preserve">Goose </w:t>
            </w:r>
            <w:proofErr w:type="gramStart"/>
            <w:r w:rsidRPr="000A13D5">
              <w:rPr>
                <w:rFonts w:ascii="Palatino" w:hAnsi="Palatino"/>
                <w:sz w:val="22"/>
                <w:szCs w:val="22"/>
              </w:rPr>
              <w:t>Bay</w:t>
            </w:r>
            <w:r w:rsidR="00403A31">
              <w:rPr>
                <w:rFonts w:ascii="Palatino" w:hAnsi="Palatino"/>
                <w:sz w:val="22"/>
                <w:szCs w:val="22"/>
              </w:rPr>
              <w:t xml:space="preserve"> </w:t>
            </w:r>
            <w:r w:rsidRPr="000A13D5">
              <w:rPr>
                <w:rFonts w:ascii="Palatino" w:hAnsi="Palatino"/>
                <w:sz w:val="22"/>
                <w:szCs w:val="22"/>
              </w:rPr>
              <w:t>:</w:t>
            </w:r>
            <w:proofErr w:type="gramEnd"/>
            <w:r w:rsidRPr="000A13D5">
              <w:rPr>
                <w:rFonts w:ascii="Palatino" w:hAnsi="Palatino"/>
                <w:sz w:val="22"/>
                <w:szCs w:val="22"/>
              </w:rPr>
              <w:t xml:space="preserve"> (709) 896-1920</w:t>
            </w:r>
          </w:p>
          <w:p w14:paraId="3C9E46A2" w14:textId="7DCE0EE1" w:rsidR="005E29D3" w:rsidRPr="000A13D5" w:rsidRDefault="005E29D3" w:rsidP="005E29D3">
            <w:pPr>
              <w:numPr>
                <w:ilvl w:val="0"/>
                <w:numId w:val="83"/>
              </w:numPr>
              <w:shd w:val="clear" w:color="auto" w:fill="FFFFFF"/>
              <w:rPr>
                <w:rFonts w:ascii="Palatino" w:hAnsi="Palatino"/>
                <w:sz w:val="22"/>
                <w:szCs w:val="22"/>
              </w:rPr>
            </w:pPr>
            <w:r w:rsidRPr="000A13D5">
              <w:rPr>
                <w:rFonts w:ascii="Palatino" w:hAnsi="Palatino"/>
                <w:sz w:val="22"/>
                <w:szCs w:val="22"/>
              </w:rPr>
              <w:t>Grand Falls-</w:t>
            </w:r>
            <w:proofErr w:type="gramStart"/>
            <w:r w:rsidRPr="000A13D5">
              <w:rPr>
                <w:rFonts w:ascii="Palatino" w:hAnsi="Palatino"/>
                <w:sz w:val="22"/>
                <w:szCs w:val="22"/>
              </w:rPr>
              <w:t>Windsor</w:t>
            </w:r>
            <w:r w:rsidR="00403A31">
              <w:rPr>
                <w:rFonts w:ascii="Palatino" w:hAnsi="Palatino"/>
                <w:sz w:val="22"/>
                <w:szCs w:val="22"/>
              </w:rPr>
              <w:t xml:space="preserve"> </w:t>
            </w:r>
            <w:r w:rsidRPr="000A13D5">
              <w:rPr>
                <w:rFonts w:ascii="Palatino" w:hAnsi="Palatino"/>
                <w:sz w:val="22"/>
                <w:szCs w:val="22"/>
              </w:rPr>
              <w:t>:</w:t>
            </w:r>
            <w:proofErr w:type="gramEnd"/>
            <w:r w:rsidRPr="000A13D5">
              <w:rPr>
                <w:rFonts w:ascii="Palatino" w:hAnsi="Palatino"/>
                <w:sz w:val="22"/>
                <w:szCs w:val="22"/>
              </w:rPr>
              <w:t xml:space="preserve"> (709) 292-1000</w:t>
            </w:r>
          </w:p>
          <w:p w14:paraId="1F08870D" w14:textId="651DD5F5" w:rsidR="005E29D3" w:rsidRPr="000A13D5" w:rsidRDefault="005E29D3" w:rsidP="005E29D3">
            <w:pPr>
              <w:numPr>
                <w:ilvl w:val="0"/>
                <w:numId w:val="83"/>
              </w:numPr>
              <w:shd w:val="clear" w:color="auto" w:fill="FFFFFF"/>
              <w:rPr>
                <w:rFonts w:ascii="Palatino" w:hAnsi="Palatino"/>
                <w:sz w:val="22"/>
                <w:szCs w:val="22"/>
              </w:rPr>
            </w:pPr>
            <w:proofErr w:type="spellStart"/>
            <w:proofErr w:type="gramStart"/>
            <w:r w:rsidRPr="000A13D5">
              <w:rPr>
                <w:rFonts w:ascii="Palatino" w:hAnsi="Palatino"/>
                <w:sz w:val="22"/>
                <w:szCs w:val="22"/>
              </w:rPr>
              <w:t>Marystown</w:t>
            </w:r>
            <w:proofErr w:type="spellEnd"/>
            <w:r w:rsidR="00403A31">
              <w:rPr>
                <w:rFonts w:ascii="Palatino" w:hAnsi="Palatino"/>
                <w:sz w:val="22"/>
                <w:szCs w:val="22"/>
              </w:rPr>
              <w:t xml:space="preserve"> </w:t>
            </w:r>
            <w:r w:rsidRPr="000A13D5">
              <w:rPr>
                <w:rFonts w:ascii="Palatino" w:hAnsi="Palatino"/>
                <w:sz w:val="22"/>
                <w:szCs w:val="22"/>
              </w:rPr>
              <w:t>:</w:t>
            </w:r>
            <w:proofErr w:type="gramEnd"/>
            <w:r w:rsidRPr="000A13D5">
              <w:rPr>
                <w:rFonts w:ascii="Palatino" w:hAnsi="Palatino"/>
                <w:sz w:val="22"/>
                <w:szCs w:val="22"/>
              </w:rPr>
              <w:t xml:space="preserve"> (709) 279-5375</w:t>
            </w:r>
          </w:p>
          <w:p w14:paraId="2531BB2A" w14:textId="44A5FA63" w:rsidR="005E29D3" w:rsidRPr="000A13D5" w:rsidRDefault="005E29D3" w:rsidP="005E29D3">
            <w:pPr>
              <w:numPr>
                <w:ilvl w:val="0"/>
                <w:numId w:val="83"/>
              </w:numPr>
              <w:shd w:val="clear" w:color="auto" w:fill="FFFFFF"/>
              <w:spacing w:after="160"/>
              <w:rPr>
                <w:rFonts w:ascii="Palatino" w:hAnsi="Palatino"/>
                <w:sz w:val="22"/>
                <w:szCs w:val="22"/>
              </w:rPr>
            </w:pPr>
            <w:proofErr w:type="gramStart"/>
            <w:r w:rsidRPr="000A13D5">
              <w:rPr>
                <w:rFonts w:ascii="Palatino" w:hAnsi="Palatino"/>
                <w:sz w:val="22"/>
                <w:szCs w:val="22"/>
              </w:rPr>
              <w:t>Stephenville</w:t>
            </w:r>
            <w:r w:rsidR="00403A31">
              <w:rPr>
                <w:rFonts w:ascii="Palatino" w:hAnsi="Palatino"/>
                <w:sz w:val="22"/>
                <w:szCs w:val="22"/>
              </w:rPr>
              <w:t xml:space="preserve"> </w:t>
            </w:r>
            <w:r w:rsidRPr="000A13D5">
              <w:rPr>
                <w:rFonts w:ascii="Palatino" w:hAnsi="Palatino"/>
                <w:sz w:val="22"/>
                <w:szCs w:val="22"/>
              </w:rPr>
              <w:t>:</w:t>
            </w:r>
            <w:proofErr w:type="gramEnd"/>
            <w:r w:rsidRPr="000A13D5">
              <w:rPr>
                <w:rFonts w:ascii="Palatino" w:hAnsi="Palatino"/>
                <w:sz w:val="22"/>
                <w:szCs w:val="22"/>
              </w:rPr>
              <w:t xml:space="preserve"> (709) 643-6826</w:t>
            </w:r>
          </w:p>
        </w:tc>
      </w:tr>
      <w:tr w:rsidR="005E29D3" w:rsidRPr="000A13D5" w14:paraId="2EDF9051" w14:textId="77777777">
        <w:tc>
          <w:tcPr>
            <w:tcW w:w="1830" w:type="dxa"/>
            <w:tcMar>
              <w:top w:w="100" w:type="dxa"/>
              <w:left w:w="100" w:type="dxa"/>
              <w:bottom w:w="100" w:type="dxa"/>
              <w:right w:w="100" w:type="dxa"/>
            </w:tcMar>
          </w:tcPr>
          <w:p w14:paraId="384D5860" w14:textId="260E44D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75A72226" w14:textId="6DEE0390" w:rsidR="005E29D3" w:rsidRPr="003444C6" w:rsidRDefault="003444C6" w:rsidP="003444C6">
            <w:pPr>
              <w:pStyle w:val="ListParagraph"/>
              <w:numPr>
                <w:ilvl w:val="0"/>
                <w:numId w:val="36"/>
              </w:numPr>
              <w:shd w:val="clear" w:color="auto" w:fill="FFFFFF"/>
              <w:spacing w:after="160"/>
              <w:rPr>
                <w:rFonts w:ascii="Palatino" w:hAnsi="Palatino"/>
                <w:sz w:val="22"/>
                <w:szCs w:val="22"/>
                <w:highlight w:val="white"/>
              </w:rPr>
            </w:pPr>
            <w:r w:rsidRPr="003444C6">
              <w:rPr>
                <w:rFonts w:ascii="Palatino" w:hAnsi="Palatino"/>
                <w:sz w:val="22"/>
                <w:szCs w:val="22"/>
              </w:rPr>
              <w:t xml:space="preserve">Ce programme </w:t>
            </w:r>
            <w:proofErr w:type="spellStart"/>
            <w:r w:rsidRPr="003444C6">
              <w:rPr>
                <w:rFonts w:ascii="Palatino" w:hAnsi="Palatino"/>
                <w:sz w:val="22"/>
                <w:szCs w:val="22"/>
              </w:rPr>
              <w:t>s’adresse</w:t>
            </w:r>
            <w:proofErr w:type="spellEnd"/>
            <w:r w:rsidRPr="003444C6">
              <w:rPr>
                <w:rFonts w:ascii="Palatino" w:hAnsi="Palatino"/>
                <w:sz w:val="22"/>
                <w:szCs w:val="22"/>
              </w:rPr>
              <w:t xml:space="preserve"> aux propriétaires à </w:t>
            </w:r>
            <w:proofErr w:type="spellStart"/>
            <w:r w:rsidRPr="003444C6">
              <w:rPr>
                <w:rFonts w:ascii="Palatino" w:hAnsi="Palatino"/>
                <w:sz w:val="22"/>
                <w:szCs w:val="22"/>
              </w:rPr>
              <w:t>revenus</w:t>
            </w:r>
            <w:proofErr w:type="spellEnd"/>
            <w:r w:rsidRPr="003444C6">
              <w:rPr>
                <w:rFonts w:ascii="Palatino" w:hAnsi="Palatino"/>
                <w:sz w:val="22"/>
                <w:szCs w:val="22"/>
              </w:rPr>
              <w:t xml:space="preserve"> </w:t>
            </w:r>
            <w:proofErr w:type="spellStart"/>
            <w:r w:rsidRPr="003444C6">
              <w:rPr>
                <w:rFonts w:ascii="Palatino" w:hAnsi="Palatino"/>
                <w:sz w:val="22"/>
                <w:szCs w:val="22"/>
              </w:rPr>
              <w:t>faibles</w:t>
            </w:r>
            <w:proofErr w:type="spellEnd"/>
            <w:r w:rsidRPr="003444C6">
              <w:rPr>
                <w:rFonts w:ascii="Palatino" w:hAnsi="Palatino"/>
                <w:sz w:val="22"/>
                <w:szCs w:val="22"/>
              </w:rPr>
              <w:t xml:space="preserve"> </w:t>
            </w:r>
            <w:proofErr w:type="spellStart"/>
            <w:r w:rsidRPr="003444C6">
              <w:rPr>
                <w:rFonts w:ascii="Palatino" w:hAnsi="Palatino"/>
                <w:sz w:val="22"/>
                <w:szCs w:val="22"/>
              </w:rPr>
              <w:t>ou</w:t>
            </w:r>
            <w:proofErr w:type="spellEnd"/>
            <w:r w:rsidRPr="003444C6">
              <w:rPr>
                <w:rFonts w:ascii="Palatino" w:hAnsi="Palatino"/>
                <w:sz w:val="22"/>
                <w:szCs w:val="22"/>
              </w:rPr>
              <w:t xml:space="preserve"> moyens qui </w:t>
            </w:r>
            <w:proofErr w:type="spellStart"/>
            <w:r w:rsidRPr="003444C6">
              <w:rPr>
                <w:rFonts w:ascii="Palatino" w:hAnsi="Palatino"/>
                <w:sz w:val="22"/>
                <w:szCs w:val="22"/>
              </w:rPr>
              <w:t>nécessitent</w:t>
            </w:r>
            <w:proofErr w:type="spellEnd"/>
            <w:r w:rsidRPr="003444C6">
              <w:rPr>
                <w:rFonts w:ascii="Palatino" w:hAnsi="Palatino"/>
                <w:sz w:val="22"/>
                <w:szCs w:val="22"/>
              </w:rPr>
              <w:t xml:space="preserve"> des </w:t>
            </w:r>
            <w:proofErr w:type="spellStart"/>
            <w:r w:rsidRPr="003444C6">
              <w:rPr>
                <w:rFonts w:ascii="Palatino" w:hAnsi="Palatino"/>
                <w:sz w:val="22"/>
                <w:szCs w:val="22"/>
              </w:rPr>
              <w:t>accommodements</w:t>
            </w:r>
            <w:proofErr w:type="spellEnd"/>
            <w:r w:rsidRPr="003444C6">
              <w:rPr>
                <w:rFonts w:ascii="Palatino" w:hAnsi="Palatino"/>
                <w:sz w:val="22"/>
                <w:szCs w:val="22"/>
              </w:rPr>
              <w:t xml:space="preserve"> pour </w:t>
            </w:r>
            <w:proofErr w:type="spellStart"/>
            <w:r w:rsidRPr="003444C6">
              <w:rPr>
                <w:rFonts w:ascii="Palatino" w:hAnsi="Palatino"/>
                <w:sz w:val="22"/>
                <w:szCs w:val="22"/>
              </w:rPr>
              <w:t>l’accessibilité</w:t>
            </w:r>
            <w:proofErr w:type="spellEnd"/>
            <w:r w:rsidRPr="003444C6">
              <w:rPr>
                <w:rFonts w:ascii="Palatino" w:hAnsi="Palatino"/>
                <w:sz w:val="22"/>
                <w:szCs w:val="22"/>
              </w:rPr>
              <w:t xml:space="preserve"> de </w:t>
            </w:r>
            <w:proofErr w:type="spellStart"/>
            <w:r w:rsidRPr="003444C6">
              <w:rPr>
                <w:rFonts w:ascii="Palatino" w:hAnsi="Palatino"/>
                <w:sz w:val="22"/>
                <w:szCs w:val="22"/>
              </w:rPr>
              <w:t>leur</w:t>
            </w:r>
            <w:proofErr w:type="spellEnd"/>
            <w:r w:rsidRPr="003444C6">
              <w:rPr>
                <w:rFonts w:ascii="Palatino" w:hAnsi="Palatino"/>
                <w:sz w:val="22"/>
                <w:szCs w:val="22"/>
              </w:rPr>
              <w:t xml:space="preserve"> domicile (un rapport </w:t>
            </w:r>
            <w:proofErr w:type="spellStart"/>
            <w:r w:rsidRPr="003444C6">
              <w:rPr>
                <w:rFonts w:ascii="Palatino" w:hAnsi="Palatino"/>
                <w:sz w:val="22"/>
                <w:szCs w:val="22"/>
              </w:rPr>
              <w:t>d’ergothérapeute</w:t>
            </w:r>
            <w:proofErr w:type="spellEnd"/>
            <w:r w:rsidRPr="003444C6">
              <w:rPr>
                <w:rFonts w:ascii="Palatino" w:hAnsi="Palatino"/>
                <w:sz w:val="22"/>
                <w:szCs w:val="22"/>
              </w:rPr>
              <w:t xml:space="preserve"> est </w:t>
            </w:r>
            <w:proofErr w:type="spellStart"/>
            <w:r w:rsidRPr="003444C6">
              <w:rPr>
                <w:rFonts w:ascii="Palatino" w:hAnsi="Palatino"/>
                <w:sz w:val="22"/>
                <w:szCs w:val="22"/>
              </w:rPr>
              <w:t>requis</w:t>
            </w:r>
            <w:proofErr w:type="spellEnd"/>
            <w:r w:rsidRPr="003444C6">
              <w:rPr>
                <w:rFonts w:ascii="Palatino" w:hAnsi="Palatino"/>
                <w:sz w:val="22"/>
                <w:szCs w:val="22"/>
              </w:rPr>
              <w:t xml:space="preserve">, </w:t>
            </w:r>
            <w:proofErr w:type="spellStart"/>
            <w:r w:rsidRPr="003444C6">
              <w:rPr>
                <w:rFonts w:ascii="Palatino" w:hAnsi="Palatino"/>
                <w:sz w:val="22"/>
                <w:szCs w:val="22"/>
              </w:rPr>
              <w:t>indiquant</w:t>
            </w:r>
            <w:proofErr w:type="spellEnd"/>
            <w:r w:rsidRPr="003444C6">
              <w:rPr>
                <w:rFonts w:ascii="Palatino" w:hAnsi="Palatino"/>
                <w:sz w:val="22"/>
                <w:szCs w:val="22"/>
              </w:rPr>
              <w:t xml:space="preserve"> </w:t>
            </w:r>
            <w:proofErr w:type="spellStart"/>
            <w:r w:rsidRPr="003444C6">
              <w:rPr>
                <w:rFonts w:ascii="Palatino" w:hAnsi="Palatino"/>
                <w:sz w:val="22"/>
                <w:szCs w:val="22"/>
              </w:rPr>
              <w:t>clairement</w:t>
            </w:r>
            <w:proofErr w:type="spellEnd"/>
            <w:r w:rsidRPr="003444C6">
              <w:rPr>
                <w:rFonts w:ascii="Palatino" w:hAnsi="Palatino"/>
                <w:sz w:val="22"/>
                <w:szCs w:val="22"/>
              </w:rPr>
              <w:t xml:space="preserve"> </w:t>
            </w:r>
            <w:proofErr w:type="spellStart"/>
            <w:r w:rsidRPr="003444C6">
              <w:rPr>
                <w:rFonts w:ascii="Palatino" w:hAnsi="Palatino"/>
                <w:sz w:val="22"/>
                <w:szCs w:val="22"/>
              </w:rPr>
              <w:t>si</w:t>
            </w:r>
            <w:proofErr w:type="spellEnd"/>
            <w:r w:rsidRPr="003444C6">
              <w:rPr>
                <w:rFonts w:ascii="Palatino" w:hAnsi="Palatino"/>
                <w:sz w:val="22"/>
                <w:szCs w:val="22"/>
              </w:rPr>
              <w:t xml:space="preserve"> les </w:t>
            </w:r>
            <w:proofErr w:type="spellStart"/>
            <w:r w:rsidRPr="003444C6">
              <w:rPr>
                <w:rFonts w:ascii="Palatino" w:hAnsi="Palatino"/>
                <w:sz w:val="22"/>
                <w:szCs w:val="22"/>
              </w:rPr>
              <w:t>accommodements</w:t>
            </w:r>
            <w:proofErr w:type="spellEnd"/>
            <w:r w:rsidRPr="003444C6">
              <w:rPr>
                <w:rFonts w:ascii="Palatino" w:hAnsi="Palatino"/>
                <w:sz w:val="22"/>
                <w:szCs w:val="22"/>
              </w:rPr>
              <w:t xml:space="preserve"> </w:t>
            </w:r>
            <w:proofErr w:type="spellStart"/>
            <w:r w:rsidRPr="003444C6">
              <w:rPr>
                <w:rFonts w:ascii="Palatino" w:hAnsi="Palatino"/>
                <w:sz w:val="22"/>
                <w:szCs w:val="22"/>
              </w:rPr>
              <w:t>sont</w:t>
            </w:r>
            <w:proofErr w:type="spellEnd"/>
            <w:r w:rsidRPr="003444C6">
              <w:rPr>
                <w:rFonts w:ascii="Palatino" w:hAnsi="Palatino"/>
                <w:sz w:val="22"/>
                <w:szCs w:val="22"/>
              </w:rPr>
              <w:t xml:space="preserve"> </w:t>
            </w:r>
            <w:proofErr w:type="spellStart"/>
            <w:r w:rsidRPr="003444C6">
              <w:rPr>
                <w:rFonts w:ascii="Palatino" w:hAnsi="Palatino"/>
                <w:sz w:val="22"/>
                <w:szCs w:val="22"/>
              </w:rPr>
              <w:t>urgents</w:t>
            </w:r>
            <w:proofErr w:type="spellEnd"/>
            <w:r w:rsidRPr="003444C6">
              <w:rPr>
                <w:rFonts w:ascii="Palatino" w:hAnsi="Palatino"/>
                <w:sz w:val="22"/>
                <w:szCs w:val="22"/>
              </w:rPr>
              <w:t xml:space="preserve"> </w:t>
            </w:r>
            <w:proofErr w:type="spellStart"/>
            <w:r w:rsidRPr="003444C6">
              <w:rPr>
                <w:rFonts w:ascii="Palatino" w:hAnsi="Palatino"/>
                <w:sz w:val="22"/>
                <w:szCs w:val="22"/>
              </w:rPr>
              <w:t>ou</w:t>
            </w:r>
            <w:proofErr w:type="spellEnd"/>
            <w:r w:rsidRPr="003444C6">
              <w:rPr>
                <w:rFonts w:ascii="Palatino" w:hAnsi="Palatino"/>
                <w:sz w:val="22"/>
                <w:szCs w:val="22"/>
              </w:rPr>
              <w:t xml:space="preserve"> non. </w:t>
            </w:r>
            <w:proofErr w:type="gramStart"/>
            <w:r w:rsidRPr="003444C6">
              <w:rPr>
                <w:rFonts w:ascii="Palatino" w:hAnsi="Palatino"/>
                <w:sz w:val="22"/>
                <w:szCs w:val="22"/>
              </w:rPr>
              <w:t>R</w:t>
            </w:r>
            <w:r>
              <w:rPr>
                <w:rFonts w:ascii="Palatino" w:hAnsi="Palatino"/>
                <w:sz w:val="22"/>
                <w:szCs w:val="22"/>
              </w:rPr>
              <w:t>emarque</w:t>
            </w:r>
            <w:r w:rsidRPr="003444C6">
              <w:rPr>
                <w:rFonts w:ascii="Palatino" w:hAnsi="Palatino"/>
                <w:sz w:val="22"/>
                <w:szCs w:val="22"/>
              </w:rPr>
              <w:t> :</w:t>
            </w:r>
            <w:proofErr w:type="gramEnd"/>
            <w:r w:rsidRPr="003444C6">
              <w:rPr>
                <w:rFonts w:ascii="Palatino" w:hAnsi="Palatino"/>
                <w:sz w:val="22"/>
                <w:szCs w:val="22"/>
              </w:rPr>
              <w:t xml:space="preserve"> Des </w:t>
            </w:r>
            <w:proofErr w:type="spellStart"/>
            <w:r w:rsidRPr="003444C6">
              <w:rPr>
                <w:rFonts w:ascii="Palatino" w:hAnsi="Palatino"/>
                <w:sz w:val="22"/>
                <w:szCs w:val="22"/>
              </w:rPr>
              <w:t>accommodements</w:t>
            </w:r>
            <w:proofErr w:type="spellEnd"/>
            <w:r w:rsidRPr="003444C6">
              <w:rPr>
                <w:rFonts w:ascii="Palatino" w:hAnsi="Palatino"/>
                <w:sz w:val="22"/>
                <w:szCs w:val="22"/>
              </w:rPr>
              <w:t xml:space="preserve"> </w:t>
            </w:r>
            <w:proofErr w:type="spellStart"/>
            <w:r w:rsidRPr="003444C6">
              <w:rPr>
                <w:rFonts w:ascii="Palatino" w:hAnsi="Palatino"/>
                <w:sz w:val="22"/>
                <w:szCs w:val="22"/>
              </w:rPr>
              <w:t>urgents</w:t>
            </w:r>
            <w:proofErr w:type="spellEnd"/>
            <w:r w:rsidRPr="003444C6">
              <w:rPr>
                <w:rFonts w:ascii="Palatino" w:hAnsi="Palatino"/>
                <w:sz w:val="22"/>
                <w:szCs w:val="22"/>
              </w:rPr>
              <w:t xml:space="preserve"> </w:t>
            </w:r>
            <w:proofErr w:type="spellStart"/>
            <w:r w:rsidRPr="003444C6">
              <w:rPr>
                <w:rFonts w:ascii="Palatino" w:hAnsi="Palatino"/>
                <w:sz w:val="22"/>
                <w:szCs w:val="22"/>
              </w:rPr>
              <w:t>sont</w:t>
            </w:r>
            <w:proofErr w:type="spellEnd"/>
            <w:r w:rsidRPr="003444C6">
              <w:rPr>
                <w:rFonts w:ascii="Palatino" w:hAnsi="Palatino"/>
                <w:sz w:val="22"/>
                <w:szCs w:val="22"/>
              </w:rPr>
              <w:t xml:space="preserve"> </w:t>
            </w:r>
            <w:proofErr w:type="spellStart"/>
            <w:r w:rsidRPr="003444C6">
              <w:rPr>
                <w:rFonts w:ascii="Palatino" w:hAnsi="Palatino"/>
                <w:sz w:val="22"/>
                <w:szCs w:val="22"/>
              </w:rPr>
              <w:t>nécessaires</w:t>
            </w:r>
            <w:proofErr w:type="spellEnd"/>
            <w:r w:rsidRPr="003444C6">
              <w:rPr>
                <w:rFonts w:ascii="Palatino" w:hAnsi="Palatino"/>
                <w:sz w:val="22"/>
                <w:szCs w:val="22"/>
              </w:rPr>
              <w:t xml:space="preserve"> pour </w:t>
            </w:r>
            <w:proofErr w:type="spellStart"/>
            <w:r w:rsidRPr="003444C6">
              <w:rPr>
                <w:rFonts w:ascii="Palatino" w:hAnsi="Palatino"/>
                <w:sz w:val="22"/>
                <w:szCs w:val="22"/>
              </w:rPr>
              <w:t>que</w:t>
            </w:r>
            <w:proofErr w:type="spellEnd"/>
            <w:r w:rsidRPr="003444C6">
              <w:rPr>
                <w:rFonts w:ascii="Palatino" w:hAnsi="Palatino"/>
                <w:sz w:val="22"/>
                <w:szCs w:val="22"/>
              </w:rPr>
              <w:t xml:space="preserve"> le client </w:t>
            </w:r>
            <w:proofErr w:type="spellStart"/>
            <w:r w:rsidRPr="003444C6">
              <w:rPr>
                <w:rFonts w:ascii="Palatino" w:hAnsi="Palatino"/>
                <w:sz w:val="22"/>
                <w:szCs w:val="22"/>
              </w:rPr>
              <w:t>puisse</w:t>
            </w:r>
            <w:proofErr w:type="spellEnd"/>
            <w:r w:rsidRPr="003444C6">
              <w:rPr>
                <w:rFonts w:ascii="Palatino" w:hAnsi="Palatino"/>
                <w:sz w:val="22"/>
                <w:szCs w:val="22"/>
              </w:rPr>
              <w:t xml:space="preserve"> </w:t>
            </w:r>
            <w:proofErr w:type="spellStart"/>
            <w:r w:rsidRPr="003444C6">
              <w:rPr>
                <w:rFonts w:ascii="Palatino" w:hAnsi="Palatino"/>
                <w:sz w:val="22"/>
                <w:szCs w:val="22"/>
              </w:rPr>
              <w:t>retourner</w:t>
            </w:r>
            <w:proofErr w:type="spellEnd"/>
            <w:r w:rsidRPr="003444C6">
              <w:rPr>
                <w:rFonts w:ascii="Palatino" w:hAnsi="Palatino"/>
                <w:sz w:val="22"/>
                <w:szCs w:val="22"/>
              </w:rPr>
              <w:t xml:space="preserve"> vivre chez </w:t>
            </w:r>
            <w:proofErr w:type="spellStart"/>
            <w:r w:rsidRPr="003444C6">
              <w:rPr>
                <w:rFonts w:ascii="Palatino" w:hAnsi="Palatino"/>
                <w:sz w:val="22"/>
                <w:szCs w:val="22"/>
              </w:rPr>
              <w:t>lui</w:t>
            </w:r>
            <w:proofErr w:type="spellEnd"/>
            <w:r w:rsidRPr="003444C6">
              <w:rPr>
                <w:rFonts w:ascii="Palatino" w:hAnsi="Palatino"/>
                <w:sz w:val="22"/>
                <w:szCs w:val="22"/>
              </w:rPr>
              <w:t xml:space="preserve"> </w:t>
            </w:r>
            <w:proofErr w:type="spellStart"/>
            <w:r w:rsidRPr="003444C6">
              <w:rPr>
                <w:rFonts w:ascii="Palatino" w:hAnsi="Palatino"/>
                <w:sz w:val="22"/>
                <w:szCs w:val="22"/>
              </w:rPr>
              <w:t>ou</w:t>
            </w:r>
            <w:proofErr w:type="spellEnd"/>
            <w:r w:rsidRPr="003444C6">
              <w:rPr>
                <w:rFonts w:ascii="Palatino" w:hAnsi="Palatino"/>
                <w:sz w:val="22"/>
                <w:szCs w:val="22"/>
              </w:rPr>
              <w:t xml:space="preserve"> y </w:t>
            </w:r>
            <w:proofErr w:type="spellStart"/>
            <w:r w:rsidRPr="003444C6">
              <w:rPr>
                <w:rFonts w:ascii="Palatino" w:hAnsi="Palatino"/>
                <w:sz w:val="22"/>
                <w:szCs w:val="22"/>
              </w:rPr>
              <w:t>demeurer</w:t>
            </w:r>
            <w:proofErr w:type="spellEnd"/>
            <w:r w:rsidRPr="003444C6">
              <w:rPr>
                <w:rFonts w:ascii="Palatino" w:hAnsi="Palatino"/>
                <w:sz w:val="22"/>
                <w:szCs w:val="22"/>
              </w:rPr>
              <w:t xml:space="preserve">. En </w:t>
            </w:r>
            <w:proofErr w:type="spellStart"/>
            <w:r w:rsidRPr="003444C6">
              <w:rPr>
                <w:rFonts w:ascii="Palatino" w:hAnsi="Palatino"/>
                <w:sz w:val="22"/>
                <w:szCs w:val="22"/>
              </w:rPr>
              <w:t>cas</w:t>
            </w:r>
            <w:proofErr w:type="spellEnd"/>
            <w:r w:rsidRPr="003444C6">
              <w:rPr>
                <w:rFonts w:ascii="Palatino" w:hAnsi="Palatino"/>
                <w:sz w:val="22"/>
                <w:szCs w:val="22"/>
              </w:rPr>
              <w:t xml:space="preserve"> de </w:t>
            </w:r>
            <w:proofErr w:type="spellStart"/>
            <w:r w:rsidRPr="003444C6">
              <w:rPr>
                <w:rFonts w:ascii="Palatino" w:hAnsi="Palatino"/>
                <w:sz w:val="22"/>
                <w:szCs w:val="22"/>
              </w:rPr>
              <w:t>circonstances</w:t>
            </w:r>
            <w:proofErr w:type="spellEnd"/>
            <w:r w:rsidRPr="003444C6">
              <w:rPr>
                <w:rFonts w:ascii="Palatino" w:hAnsi="Palatino"/>
                <w:sz w:val="22"/>
                <w:szCs w:val="22"/>
              </w:rPr>
              <w:t xml:space="preserve"> </w:t>
            </w:r>
            <w:proofErr w:type="spellStart"/>
            <w:r w:rsidRPr="003444C6">
              <w:rPr>
                <w:rFonts w:ascii="Palatino" w:hAnsi="Palatino"/>
                <w:sz w:val="22"/>
                <w:szCs w:val="22"/>
              </w:rPr>
              <w:t>exceptionnelles</w:t>
            </w:r>
            <w:proofErr w:type="spellEnd"/>
            <w:r w:rsidRPr="003444C6">
              <w:rPr>
                <w:rFonts w:ascii="Palatino" w:hAnsi="Palatino"/>
                <w:sz w:val="22"/>
                <w:szCs w:val="22"/>
              </w:rPr>
              <w:t xml:space="preserve"> et à la </w:t>
            </w:r>
            <w:proofErr w:type="spellStart"/>
            <w:r w:rsidRPr="003444C6">
              <w:rPr>
                <w:rFonts w:ascii="Palatino" w:hAnsi="Palatino"/>
                <w:sz w:val="22"/>
                <w:szCs w:val="22"/>
              </w:rPr>
              <w:t>discrétion</w:t>
            </w:r>
            <w:proofErr w:type="spellEnd"/>
            <w:r w:rsidRPr="003444C6">
              <w:rPr>
                <w:rFonts w:ascii="Palatino" w:hAnsi="Palatino"/>
                <w:sz w:val="22"/>
                <w:szCs w:val="22"/>
              </w:rPr>
              <w:t xml:space="preserve"> de NLHC, un rapport </w:t>
            </w:r>
            <w:proofErr w:type="spellStart"/>
            <w:r w:rsidRPr="003444C6">
              <w:rPr>
                <w:rFonts w:ascii="Palatino" w:hAnsi="Palatino"/>
                <w:sz w:val="22"/>
                <w:szCs w:val="22"/>
              </w:rPr>
              <w:t>rédigé</w:t>
            </w:r>
            <w:proofErr w:type="spellEnd"/>
            <w:r w:rsidRPr="003444C6">
              <w:rPr>
                <w:rFonts w:ascii="Palatino" w:hAnsi="Palatino"/>
                <w:sz w:val="22"/>
                <w:szCs w:val="22"/>
              </w:rPr>
              <w:t xml:space="preserve"> par un </w:t>
            </w:r>
            <w:proofErr w:type="spellStart"/>
            <w:r w:rsidRPr="003444C6">
              <w:rPr>
                <w:rFonts w:ascii="Palatino" w:hAnsi="Palatino"/>
                <w:sz w:val="22"/>
                <w:szCs w:val="22"/>
              </w:rPr>
              <w:t>professionnel</w:t>
            </w:r>
            <w:proofErr w:type="spellEnd"/>
            <w:r w:rsidRPr="003444C6">
              <w:rPr>
                <w:rFonts w:ascii="Palatino" w:hAnsi="Palatino"/>
                <w:sz w:val="22"/>
                <w:szCs w:val="22"/>
              </w:rPr>
              <w:t xml:space="preserve"> de la santé </w:t>
            </w:r>
            <w:proofErr w:type="spellStart"/>
            <w:r w:rsidRPr="003444C6">
              <w:rPr>
                <w:rFonts w:ascii="Palatino" w:hAnsi="Palatino"/>
                <w:sz w:val="22"/>
                <w:szCs w:val="22"/>
              </w:rPr>
              <w:t>qualifié</w:t>
            </w:r>
            <w:proofErr w:type="spellEnd"/>
            <w:r w:rsidRPr="003444C6">
              <w:rPr>
                <w:rFonts w:ascii="Palatino" w:hAnsi="Palatino"/>
                <w:sz w:val="22"/>
                <w:szCs w:val="22"/>
              </w:rPr>
              <w:t xml:space="preserve"> </w:t>
            </w:r>
            <w:proofErr w:type="spellStart"/>
            <w:r w:rsidRPr="003444C6">
              <w:rPr>
                <w:rFonts w:ascii="Palatino" w:hAnsi="Palatino"/>
                <w:sz w:val="22"/>
                <w:szCs w:val="22"/>
              </w:rPr>
              <w:t>autre</w:t>
            </w:r>
            <w:proofErr w:type="spellEnd"/>
            <w:r w:rsidRPr="003444C6">
              <w:rPr>
                <w:rFonts w:ascii="Palatino" w:hAnsi="Palatino"/>
                <w:sz w:val="22"/>
                <w:szCs w:val="22"/>
              </w:rPr>
              <w:t xml:space="preserve"> </w:t>
            </w:r>
            <w:proofErr w:type="spellStart"/>
            <w:r w:rsidRPr="003444C6">
              <w:rPr>
                <w:rFonts w:ascii="Palatino" w:hAnsi="Palatino"/>
                <w:sz w:val="22"/>
                <w:szCs w:val="22"/>
              </w:rPr>
              <w:t>qu’un</w:t>
            </w:r>
            <w:proofErr w:type="spellEnd"/>
            <w:r w:rsidRPr="003444C6">
              <w:rPr>
                <w:rFonts w:ascii="Palatino" w:hAnsi="Palatino"/>
                <w:sz w:val="22"/>
                <w:szCs w:val="22"/>
              </w:rPr>
              <w:t xml:space="preserve"> </w:t>
            </w:r>
            <w:proofErr w:type="spellStart"/>
            <w:r w:rsidRPr="003444C6">
              <w:rPr>
                <w:rFonts w:ascii="Palatino" w:hAnsi="Palatino"/>
                <w:sz w:val="22"/>
                <w:szCs w:val="22"/>
              </w:rPr>
              <w:t>ergothérapeute</w:t>
            </w:r>
            <w:proofErr w:type="spellEnd"/>
            <w:r w:rsidRPr="003444C6">
              <w:rPr>
                <w:rFonts w:ascii="Palatino" w:hAnsi="Palatino"/>
                <w:sz w:val="22"/>
                <w:szCs w:val="22"/>
              </w:rPr>
              <w:t xml:space="preserve"> </w:t>
            </w:r>
            <w:proofErr w:type="spellStart"/>
            <w:r w:rsidRPr="003444C6">
              <w:rPr>
                <w:rFonts w:ascii="Palatino" w:hAnsi="Palatino"/>
                <w:sz w:val="22"/>
                <w:szCs w:val="22"/>
              </w:rPr>
              <w:t>peut</w:t>
            </w:r>
            <w:proofErr w:type="spellEnd"/>
            <w:r w:rsidRPr="003444C6">
              <w:rPr>
                <w:rFonts w:ascii="Palatino" w:hAnsi="Palatino"/>
                <w:sz w:val="22"/>
                <w:szCs w:val="22"/>
              </w:rPr>
              <w:t xml:space="preserve"> </w:t>
            </w:r>
            <w:proofErr w:type="spellStart"/>
            <w:r w:rsidRPr="003444C6">
              <w:rPr>
                <w:rFonts w:ascii="Palatino" w:hAnsi="Palatino"/>
                <w:sz w:val="22"/>
                <w:szCs w:val="22"/>
              </w:rPr>
              <w:t>être</w:t>
            </w:r>
            <w:proofErr w:type="spellEnd"/>
            <w:r w:rsidRPr="003444C6">
              <w:rPr>
                <w:rFonts w:ascii="Palatino" w:hAnsi="Palatino"/>
                <w:sz w:val="22"/>
                <w:szCs w:val="22"/>
              </w:rPr>
              <w:t xml:space="preserve"> </w:t>
            </w:r>
            <w:proofErr w:type="spellStart"/>
            <w:r w:rsidRPr="003444C6">
              <w:rPr>
                <w:rFonts w:ascii="Palatino" w:hAnsi="Palatino"/>
                <w:sz w:val="22"/>
                <w:szCs w:val="22"/>
              </w:rPr>
              <w:t>accepté</w:t>
            </w:r>
            <w:proofErr w:type="spellEnd"/>
            <w:r w:rsidRPr="003444C6">
              <w:rPr>
                <w:rFonts w:ascii="Palatino" w:hAnsi="Palatino"/>
                <w:sz w:val="22"/>
                <w:szCs w:val="22"/>
              </w:rPr>
              <w:t xml:space="preserve">). Le programme </w:t>
            </w:r>
            <w:proofErr w:type="spellStart"/>
            <w:r w:rsidRPr="003444C6">
              <w:rPr>
                <w:rFonts w:ascii="Palatino" w:hAnsi="Palatino"/>
                <w:sz w:val="22"/>
                <w:szCs w:val="22"/>
              </w:rPr>
              <w:t>s’adresse</w:t>
            </w:r>
            <w:proofErr w:type="spellEnd"/>
            <w:r w:rsidRPr="003444C6">
              <w:rPr>
                <w:rFonts w:ascii="Palatino" w:hAnsi="Palatino"/>
                <w:sz w:val="22"/>
                <w:szCs w:val="22"/>
              </w:rPr>
              <w:t xml:space="preserve"> aux </w:t>
            </w:r>
            <w:proofErr w:type="spellStart"/>
            <w:r w:rsidRPr="003444C6">
              <w:rPr>
                <w:rFonts w:ascii="Palatino" w:hAnsi="Palatino"/>
                <w:sz w:val="22"/>
                <w:szCs w:val="22"/>
              </w:rPr>
              <w:t>personnes</w:t>
            </w:r>
            <w:proofErr w:type="spellEnd"/>
            <w:r w:rsidRPr="003444C6">
              <w:rPr>
                <w:rFonts w:ascii="Palatino" w:hAnsi="Palatino"/>
                <w:sz w:val="22"/>
                <w:szCs w:val="22"/>
              </w:rPr>
              <w:t xml:space="preserve"> </w:t>
            </w:r>
            <w:proofErr w:type="spellStart"/>
            <w:r w:rsidRPr="003444C6">
              <w:rPr>
                <w:rFonts w:ascii="Palatino" w:hAnsi="Palatino"/>
                <w:sz w:val="22"/>
                <w:szCs w:val="22"/>
              </w:rPr>
              <w:t>dont</w:t>
            </w:r>
            <w:proofErr w:type="spellEnd"/>
            <w:r w:rsidRPr="003444C6">
              <w:rPr>
                <w:rFonts w:ascii="Palatino" w:hAnsi="Palatino"/>
                <w:sz w:val="22"/>
                <w:szCs w:val="22"/>
              </w:rPr>
              <w:t xml:space="preserve"> le </w:t>
            </w:r>
            <w:proofErr w:type="spellStart"/>
            <w:r w:rsidRPr="003444C6">
              <w:rPr>
                <w:rFonts w:ascii="Palatino" w:hAnsi="Palatino"/>
                <w:sz w:val="22"/>
                <w:szCs w:val="22"/>
              </w:rPr>
              <w:t>revenu</w:t>
            </w:r>
            <w:proofErr w:type="spellEnd"/>
            <w:r w:rsidRPr="003444C6">
              <w:rPr>
                <w:rFonts w:ascii="Palatino" w:hAnsi="Palatino"/>
                <w:sz w:val="22"/>
                <w:szCs w:val="22"/>
              </w:rPr>
              <w:t xml:space="preserve"> </w:t>
            </w:r>
            <w:proofErr w:type="spellStart"/>
            <w:r w:rsidRPr="003444C6">
              <w:rPr>
                <w:rFonts w:ascii="Palatino" w:hAnsi="Palatino"/>
                <w:sz w:val="22"/>
                <w:szCs w:val="22"/>
              </w:rPr>
              <w:t>annuel</w:t>
            </w:r>
            <w:proofErr w:type="spellEnd"/>
            <w:r w:rsidRPr="003444C6">
              <w:rPr>
                <w:rFonts w:ascii="Palatino" w:hAnsi="Palatino"/>
                <w:sz w:val="22"/>
                <w:szCs w:val="22"/>
              </w:rPr>
              <w:t xml:space="preserve"> est de 51 500 $ </w:t>
            </w:r>
            <w:proofErr w:type="spellStart"/>
            <w:r w:rsidRPr="003444C6">
              <w:rPr>
                <w:rFonts w:ascii="Palatino" w:hAnsi="Palatino"/>
                <w:sz w:val="22"/>
                <w:szCs w:val="22"/>
              </w:rPr>
              <w:t>ou</w:t>
            </w:r>
            <w:proofErr w:type="spellEnd"/>
            <w:r w:rsidRPr="003444C6">
              <w:rPr>
                <w:rFonts w:ascii="Palatino" w:hAnsi="Palatino"/>
                <w:sz w:val="22"/>
                <w:szCs w:val="22"/>
              </w:rPr>
              <w:t xml:space="preserve"> </w:t>
            </w:r>
            <w:proofErr w:type="spellStart"/>
            <w:r w:rsidRPr="003444C6">
              <w:rPr>
                <w:rFonts w:ascii="Palatino" w:hAnsi="Palatino"/>
                <w:sz w:val="22"/>
                <w:szCs w:val="22"/>
              </w:rPr>
              <w:t>moins</w:t>
            </w:r>
            <w:proofErr w:type="spellEnd"/>
            <w:r w:rsidRPr="003444C6">
              <w:rPr>
                <w:rFonts w:ascii="Palatino" w:hAnsi="Palatino"/>
                <w:sz w:val="22"/>
                <w:szCs w:val="22"/>
              </w:rPr>
              <w:t xml:space="preserve"> (65 000 $ au Labrador).</w:t>
            </w:r>
          </w:p>
          <w:p w14:paraId="6F572ECA" w14:textId="77777777" w:rsidR="003444C6" w:rsidRDefault="003444C6" w:rsidP="003444C6">
            <w:pPr>
              <w:shd w:val="clear" w:color="auto" w:fill="FFFFFF"/>
              <w:spacing w:after="160"/>
              <w:rPr>
                <w:rFonts w:ascii="Palatino" w:hAnsi="Palatino"/>
                <w:sz w:val="22"/>
                <w:szCs w:val="22"/>
              </w:rPr>
            </w:pPr>
            <w:r w:rsidRPr="003444C6">
              <w:rPr>
                <w:rFonts w:ascii="Palatino" w:hAnsi="Palatino"/>
                <w:sz w:val="22"/>
                <w:szCs w:val="22"/>
              </w:rPr>
              <w:t xml:space="preserve">Les </w:t>
            </w:r>
            <w:proofErr w:type="spellStart"/>
            <w:r w:rsidRPr="003444C6">
              <w:rPr>
                <w:rFonts w:ascii="Palatino" w:hAnsi="Palatino"/>
                <w:sz w:val="22"/>
                <w:szCs w:val="22"/>
              </w:rPr>
              <w:t>mesures</w:t>
            </w:r>
            <w:proofErr w:type="spellEnd"/>
            <w:r w:rsidRPr="003444C6">
              <w:rPr>
                <w:rFonts w:ascii="Palatino" w:hAnsi="Palatino"/>
                <w:sz w:val="22"/>
                <w:szCs w:val="22"/>
              </w:rPr>
              <w:t xml:space="preserve"> </w:t>
            </w:r>
            <w:proofErr w:type="spellStart"/>
            <w:r w:rsidRPr="003444C6">
              <w:rPr>
                <w:rFonts w:ascii="Palatino" w:hAnsi="Palatino"/>
                <w:sz w:val="22"/>
                <w:szCs w:val="22"/>
              </w:rPr>
              <w:t>d'accessibilité</w:t>
            </w:r>
            <w:proofErr w:type="spellEnd"/>
            <w:r w:rsidRPr="003444C6">
              <w:rPr>
                <w:rFonts w:ascii="Palatino" w:hAnsi="Palatino"/>
                <w:sz w:val="22"/>
                <w:szCs w:val="22"/>
              </w:rPr>
              <w:t xml:space="preserve"> </w:t>
            </w:r>
            <w:proofErr w:type="spellStart"/>
            <w:r w:rsidRPr="003444C6">
              <w:rPr>
                <w:rFonts w:ascii="Palatino" w:hAnsi="Palatino"/>
                <w:sz w:val="22"/>
                <w:szCs w:val="22"/>
              </w:rPr>
              <w:t>peuvent</w:t>
            </w:r>
            <w:proofErr w:type="spellEnd"/>
            <w:r w:rsidRPr="003444C6">
              <w:rPr>
                <w:rFonts w:ascii="Palatino" w:hAnsi="Palatino"/>
                <w:sz w:val="22"/>
                <w:szCs w:val="22"/>
              </w:rPr>
              <w:t xml:space="preserve"> </w:t>
            </w:r>
            <w:proofErr w:type="spellStart"/>
            <w:proofErr w:type="gramStart"/>
            <w:r w:rsidRPr="003444C6">
              <w:rPr>
                <w:rFonts w:ascii="Palatino" w:hAnsi="Palatino"/>
                <w:sz w:val="22"/>
                <w:szCs w:val="22"/>
              </w:rPr>
              <w:t>comprendre</w:t>
            </w:r>
            <w:proofErr w:type="spellEnd"/>
            <w:r w:rsidRPr="003444C6">
              <w:rPr>
                <w:rFonts w:ascii="Palatino" w:hAnsi="Palatino"/>
                <w:sz w:val="22"/>
                <w:szCs w:val="22"/>
              </w:rPr>
              <w:t> :</w:t>
            </w:r>
            <w:proofErr w:type="gramEnd"/>
          </w:p>
          <w:p w14:paraId="05FAA6D6" w14:textId="77777777" w:rsidR="003444C6" w:rsidRDefault="003444C6" w:rsidP="003444C6">
            <w:pPr>
              <w:pStyle w:val="ListParagraph"/>
              <w:numPr>
                <w:ilvl w:val="0"/>
                <w:numId w:val="183"/>
              </w:numPr>
              <w:shd w:val="clear" w:color="auto" w:fill="FFFFFF"/>
              <w:spacing w:after="160"/>
              <w:rPr>
                <w:rFonts w:ascii="Palatino" w:hAnsi="Palatino"/>
                <w:sz w:val="22"/>
                <w:szCs w:val="22"/>
              </w:rPr>
            </w:pPr>
            <w:r w:rsidRPr="003444C6">
              <w:rPr>
                <w:rFonts w:ascii="Palatino" w:hAnsi="Palatino"/>
                <w:sz w:val="22"/>
                <w:szCs w:val="22"/>
              </w:rPr>
              <w:t xml:space="preserve">Installation </w:t>
            </w:r>
            <w:proofErr w:type="spellStart"/>
            <w:r w:rsidRPr="003444C6">
              <w:rPr>
                <w:rFonts w:ascii="Palatino" w:hAnsi="Palatino"/>
                <w:sz w:val="22"/>
                <w:szCs w:val="22"/>
              </w:rPr>
              <w:t>d'une</w:t>
            </w:r>
            <w:proofErr w:type="spellEnd"/>
            <w:r w:rsidRPr="003444C6">
              <w:rPr>
                <w:rFonts w:ascii="Palatino" w:hAnsi="Palatino"/>
                <w:sz w:val="22"/>
                <w:szCs w:val="22"/>
              </w:rPr>
              <w:t xml:space="preserve"> </w:t>
            </w:r>
            <w:proofErr w:type="spellStart"/>
            <w:proofErr w:type="gramStart"/>
            <w:r w:rsidRPr="003444C6">
              <w:rPr>
                <w:rFonts w:ascii="Palatino" w:hAnsi="Palatino"/>
                <w:sz w:val="22"/>
                <w:szCs w:val="22"/>
              </w:rPr>
              <w:t>rampe</w:t>
            </w:r>
            <w:proofErr w:type="spellEnd"/>
            <w:r w:rsidRPr="003444C6">
              <w:rPr>
                <w:rFonts w:ascii="Palatino" w:hAnsi="Palatino"/>
                <w:sz w:val="22"/>
                <w:szCs w:val="22"/>
              </w:rPr>
              <w:t> ;</w:t>
            </w:r>
            <w:proofErr w:type="gramEnd"/>
            <w:r w:rsidRPr="003444C6">
              <w:rPr>
                <w:rFonts w:ascii="Palatino" w:hAnsi="Palatino"/>
                <w:sz w:val="22"/>
                <w:szCs w:val="22"/>
              </w:rPr>
              <w:t xml:space="preserve"> </w:t>
            </w:r>
            <w:proofErr w:type="spellStart"/>
            <w:r w:rsidRPr="003444C6">
              <w:rPr>
                <w:rFonts w:ascii="Palatino" w:hAnsi="Palatino"/>
                <w:sz w:val="22"/>
                <w:szCs w:val="22"/>
              </w:rPr>
              <w:t>élargissement</w:t>
            </w:r>
            <w:proofErr w:type="spellEnd"/>
            <w:r w:rsidRPr="003444C6">
              <w:rPr>
                <w:rFonts w:ascii="Palatino" w:hAnsi="Palatino"/>
                <w:sz w:val="22"/>
                <w:szCs w:val="22"/>
              </w:rPr>
              <w:t xml:space="preserve"> des </w:t>
            </w:r>
            <w:proofErr w:type="spellStart"/>
            <w:r w:rsidRPr="003444C6">
              <w:rPr>
                <w:rFonts w:ascii="Palatino" w:hAnsi="Palatino"/>
                <w:sz w:val="22"/>
                <w:szCs w:val="22"/>
              </w:rPr>
              <w:t>portes</w:t>
            </w:r>
            <w:proofErr w:type="spellEnd"/>
            <w:r w:rsidRPr="003444C6">
              <w:rPr>
                <w:rFonts w:ascii="Palatino" w:hAnsi="Palatino"/>
                <w:sz w:val="22"/>
                <w:szCs w:val="22"/>
              </w:rPr>
              <w:t xml:space="preserve"> et des corridors pour </w:t>
            </w:r>
            <w:proofErr w:type="spellStart"/>
            <w:r w:rsidRPr="003444C6">
              <w:rPr>
                <w:rFonts w:ascii="Palatino" w:hAnsi="Palatino"/>
                <w:sz w:val="22"/>
                <w:szCs w:val="22"/>
              </w:rPr>
              <w:t>faciliter</w:t>
            </w:r>
            <w:proofErr w:type="spellEnd"/>
            <w:r w:rsidRPr="003444C6">
              <w:rPr>
                <w:rFonts w:ascii="Palatino" w:hAnsi="Palatino"/>
                <w:sz w:val="22"/>
                <w:szCs w:val="22"/>
              </w:rPr>
              <w:t xml:space="preserve"> le passage d'un fauteuil </w:t>
            </w:r>
            <w:proofErr w:type="spellStart"/>
            <w:r w:rsidRPr="003444C6">
              <w:rPr>
                <w:rFonts w:ascii="Palatino" w:hAnsi="Palatino"/>
                <w:sz w:val="22"/>
                <w:szCs w:val="22"/>
              </w:rPr>
              <w:t>roulant</w:t>
            </w:r>
            <w:proofErr w:type="spellEnd"/>
          </w:p>
          <w:p w14:paraId="0D9BD8F9" w14:textId="245EC9EB" w:rsidR="005E29D3" w:rsidRPr="003444C6" w:rsidRDefault="003444C6" w:rsidP="003444C6">
            <w:pPr>
              <w:pStyle w:val="ListParagraph"/>
              <w:numPr>
                <w:ilvl w:val="0"/>
                <w:numId w:val="183"/>
              </w:numPr>
              <w:shd w:val="clear" w:color="auto" w:fill="FFFFFF"/>
              <w:spacing w:after="160"/>
              <w:rPr>
                <w:rFonts w:ascii="Palatino" w:hAnsi="Palatino"/>
                <w:sz w:val="22"/>
                <w:szCs w:val="22"/>
              </w:rPr>
            </w:pPr>
            <w:r w:rsidRPr="003444C6">
              <w:rPr>
                <w:rFonts w:ascii="Palatino" w:hAnsi="Palatino"/>
                <w:sz w:val="22"/>
                <w:szCs w:val="22"/>
              </w:rPr>
              <w:t>Douches</w:t>
            </w:r>
            <w:r>
              <w:rPr>
                <w:rFonts w:ascii="Palatino" w:hAnsi="Palatino"/>
                <w:sz w:val="22"/>
                <w:szCs w:val="22"/>
              </w:rPr>
              <w:t xml:space="preserve"> de plain-pied</w:t>
            </w:r>
            <w:r w:rsidRPr="003444C6">
              <w:rPr>
                <w:rFonts w:ascii="Palatino" w:hAnsi="Palatino"/>
                <w:sz w:val="22"/>
                <w:szCs w:val="22"/>
              </w:rPr>
              <w:t xml:space="preserve">, barres d'appui dans la </w:t>
            </w:r>
            <w:proofErr w:type="spellStart"/>
            <w:r w:rsidRPr="003444C6">
              <w:rPr>
                <w:rFonts w:ascii="Palatino" w:hAnsi="Palatino"/>
                <w:sz w:val="22"/>
                <w:szCs w:val="22"/>
              </w:rPr>
              <w:t>baignoire</w:t>
            </w:r>
            <w:proofErr w:type="spellEnd"/>
            <w:r w:rsidRPr="003444C6">
              <w:rPr>
                <w:rFonts w:ascii="Palatino" w:hAnsi="Palatino"/>
                <w:sz w:val="22"/>
                <w:szCs w:val="22"/>
              </w:rPr>
              <w:t xml:space="preserve"> et </w:t>
            </w:r>
            <w:proofErr w:type="spellStart"/>
            <w:r w:rsidRPr="003444C6">
              <w:rPr>
                <w:rFonts w:ascii="Palatino" w:hAnsi="Palatino"/>
                <w:sz w:val="22"/>
                <w:szCs w:val="22"/>
              </w:rPr>
              <w:t>sièges</w:t>
            </w:r>
            <w:proofErr w:type="spellEnd"/>
            <w:r w:rsidRPr="003444C6">
              <w:rPr>
                <w:rFonts w:ascii="Palatino" w:hAnsi="Palatino"/>
                <w:sz w:val="22"/>
                <w:szCs w:val="22"/>
              </w:rPr>
              <w:t xml:space="preserve"> </w:t>
            </w:r>
            <w:proofErr w:type="spellStart"/>
            <w:r w:rsidRPr="003444C6">
              <w:rPr>
                <w:rFonts w:ascii="Palatino" w:hAnsi="Palatino"/>
                <w:sz w:val="22"/>
                <w:szCs w:val="22"/>
              </w:rPr>
              <w:t>adaptés</w:t>
            </w:r>
            <w:proofErr w:type="spellEnd"/>
          </w:p>
        </w:tc>
      </w:tr>
      <w:tr w:rsidR="005E29D3" w:rsidRPr="000A13D5" w14:paraId="346F966C" w14:textId="77777777">
        <w:tc>
          <w:tcPr>
            <w:tcW w:w="1830" w:type="dxa"/>
            <w:tcMar>
              <w:top w:w="100" w:type="dxa"/>
              <w:left w:w="100" w:type="dxa"/>
              <w:bottom w:w="100" w:type="dxa"/>
              <w:right w:w="100" w:type="dxa"/>
            </w:tcMar>
          </w:tcPr>
          <w:p w14:paraId="51B02E52" w14:textId="61D0FF09"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6EEDD0C9" w14:textId="28104CEB" w:rsidR="005E29D3" w:rsidRPr="000A13D5" w:rsidRDefault="00B24871" w:rsidP="005E29D3">
            <w:pPr>
              <w:rPr>
                <w:rFonts w:ascii="Palatino" w:hAnsi="Palatino"/>
                <w:sz w:val="22"/>
                <w:szCs w:val="22"/>
              </w:rPr>
            </w:pPr>
            <w:r w:rsidRPr="00B24871">
              <w:rPr>
                <w:rFonts w:ascii="Palatino" w:hAnsi="Palatino"/>
                <w:sz w:val="22"/>
                <w:szCs w:val="22"/>
              </w:rPr>
              <w:t xml:space="preserve">Le </w:t>
            </w:r>
            <w:proofErr w:type="spellStart"/>
            <w:r w:rsidRPr="00B24871">
              <w:rPr>
                <w:rFonts w:ascii="Palatino" w:hAnsi="Palatino"/>
                <w:sz w:val="22"/>
                <w:szCs w:val="22"/>
              </w:rPr>
              <w:t>financement</w:t>
            </w:r>
            <w:proofErr w:type="spellEnd"/>
            <w:r w:rsidRPr="00B24871">
              <w:rPr>
                <w:rFonts w:ascii="Palatino" w:hAnsi="Palatino"/>
                <w:sz w:val="22"/>
                <w:szCs w:val="22"/>
              </w:rPr>
              <w:t xml:space="preserve"> est </w:t>
            </w:r>
            <w:proofErr w:type="spellStart"/>
            <w:r w:rsidRPr="00B24871">
              <w:rPr>
                <w:rFonts w:ascii="Palatino" w:hAnsi="Palatino"/>
                <w:sz w:val="22"/>
                <w:szCs w:val="22"/>
              </w:rPr>
              <w:t>limité</w:t>
            </w:r>
            <w:proofErr w:type="spellEnd"/>
            <w:r w:rsidRPr="00B24871">
              <w:rPr>
                <w:rFonts w:ascii="Palatino" w:hAnsi="Palatino"/>
                <w:sz w:val="22"/>
                <w:szCs w:val="22"/>
              </w:rPr>
              <w:t xml:space="preserve"> aux </w:t>
            </w:r>
            <w:proofErr w:type="spellStart"/>
            <w:r w:rsidRPr="00B24871">
              <w:rPr>
                <w:rFonts w:ascii="Palatino" w:hAnsi="Palatino"/>
                <w:sz w:val="22"/>
                <w:szCs w:val="22"/>
              </w:rPr>
              <w:t>coûts</w:t>
            </w:r>
            <w:proofErr w:type="spellEnd"/>
            <w:r w:rsidRPr="00B24871">
              <w:rPr>
                <w:rFonts w:ascii="Palatino" w:hAnsi="Palatino"/>
                <w:sz w:val="22"/>
                <w:szCs w:val="22"/>
              </w:rPr>
              <w:t xml:space="preserve"> </w:t>
            </w:r>
            <w:proofErr w:type="spellStart"/>
            <w:r w:rsidRPr="00B24871">
              <w:rPr>
                <w:rFonts w:ascii="Palatino" w:hAnsi="Palatino"/>
                <w:sz w:val="22"/>
                <w:szCs w:val="22"/>
              </w:rPr>
              <w:t>associés</w:t>
            </w:r>
            <w:proofErr w:type="spellEnd"/>
            <w:r w:rsidRPr="00B24871">
              <w:rPr>
                <w:rFonts w:ascii="Palatino" w:hAnsi="Palatino"/>
                <w:sz w:val="22"/>
                <w:szCs w:val="22"/>
              </w:rPr>
              <w:t xml:space="preserve"> aux </w:t>
            </w:r>
            <w:proofErr w:type="spellStart"/>
            <w:r w:rsidRPr="00B24871">
              <w:rPr>
                <w:rFonts w:ascii="Palatino" w:hAnsi="Palatino"/>
                <w:sz w:val="22"/>
                <w:szCs w:val="22"/>
              </w:rPr>
              <w:t>réparations</w:t>
            </w:r>
            <w:proofErr w:type="spellEnd"/>
            <w:r w:rsidRPr="00B24871">
              <w:rPr>
                <w:rFonts w:ascii="Palatino" w:hAnsi="Palatino"/>
                <w:sz w:val="22"/>
                <w:szCs w:val="22"/>
              </w:rPr>
              <w:t xml:space="preserve">. Les </w:t>
            </w:r>
            <w:proofErr w:type="spellStart"/>
            <w:r w:rsidRPr="00B24871">
              <w:rPr>
                <w:rFonts w:ascii="Palatino" w:hAnsi="Palatino"/>
                <w:sz w:val="22"/>
                <w:szCs w:val="22"/>
              </w:rPr>
              <w:t>personnes</w:t>
            </w:r>
            <w:proofErr w:type="spellEnd"/>
            <w:r w:rsidRPr="00B24871">
              <w:rPr>
                <w:rFonts w:ascii="Palatino" w:hAnsi="Palatino"/>
                <w:sz w:val="22"/>
                <w:szCs w:val="22"/>
              </w:rPr>
              <w:t xml:space="preserve"> </w:t>
            </w:r>
            <w:proofErr w:type="spellStart"/>
            <w:r w:rsidRPr="00B24871">
              <w:rPr>
                <w:rFonts w:ascii="Palatino" w:hAnsi="Palatino"/>
                <w:sz w:val="22"/>
                <w:szCs w:val="22"/>
              </w:rPr>
              <w:t>ayant</w:t>
            </w:r>
            <w:proofErr w:type="spellEnd"/>
            <w:r w:rsidRPr="00B24871">
              <w:rPr>
                <w:rFonts w:ascii="Palatino" w:hAnsi="Palatino"/>
                <w:sz w:val="22"/>
                <w:szCs w:val="22"/>
              </w:rPr>
              <w:t xml:space="preserve"> des </w:t>
            </w:r>
            <w:proofErr w:type="spellStart"/>
            <w:r w:rsidRPr="00B24871">
              <w:rPr>
                <w:rFonts w:ascii="Palatino" w:hAnsi="Palatino"/>
                <w:sz w:val="22"/>
                <w:szCs w:val="22"/>
              </w:rPr>
              <w:t>besoins</w:t>
            </w:r>
            <w:proofErr w:type="spellEnd"/>
            <w:r w:rsidRPr="00B24871">
              <w:rPr>
                <w:rFonts w:ascii="Palatino" w:hAnsi="Palatino"/>
                <w:sz w:val="22"/>
                <w:szCs w:val="22"/>
              </w:rPr>
              <w:t xml:space="preserve"> </w:t>
            </w:r>
            <w:proofErr w:type="spellStart"/>
            <w:r w:rsidRPr="00B24871">
              <w:rPr>
                <w:rFonts w:ascii="Palatino" w:hAnsi="Palatino"/>
                <w:sz w:val="22"/>
                <w:szCs w:val="22"/>
              </w:rPr>
              <w:t>en</w:t>
            </w:r>
            <w:proofErr w:type="spellEnd"/>
            <w:r w:rsidRPr="00B24871">
              <w:rPr>
                <w:rFonts w:ascii="Palatino" w:hAnsi="Palatino"/>
                <w:sz w:val="22"/>
                <w:szCs w:val="22"/>
              </w:rPr>
              <w:t xml:space="preserve"> matière </w:t>
            </w:r>
            <w:proofErr w:type="spellStart"/>
            <w:r w:rsidRPr="00B24871">
              <w:rPr>
                <w:rFonts w:ascii="Palatino" w:hAnsi="Palatino"/>
                <w:sz w:val="22"/>
                <w:szCs w:val="22"/>
              </w:rPr>
              <w:t>d'accessibilité</w:t>
            </w:r>
            <w:proofErr w:type="spellEnd"/>
            <w:r w:rsidRPr="00B24871">
              <w:rPr>
                <w:rFonts w:ascii="Palatino" w:hAnsi="Palatino"/>
                <w:sz w:val="22"/>
                <w:szCs w:val="22"/>
              </w:rPr>
              <w:t xml:space="preserve"> </w:t>
            </w:r>
            <w:proofErr w:type="spellStart"/>
            <w:r w:rsidRPr="00B24871">
              <w:rPr>
                <w:rFonts w:ascii="Palatino" w:hAnsi="Palatino"/>
                <w:sz w:val="22"/>
                <w:szCs w:val="22"/>
              </w:rPr>
              <w:t>peuvent</w:t>
            </w:r>
            <w:proofErr w:type="spellEnd"/>
            <w:r w:rsidRPr="00B24871">
              <w:rPr>
                <w:rFonts w:ascii="Palatino" w:hAnsi="Palatino"/>
                <w:sz w:val="22"/>
                <w:szCs w:val="22"/>
              </w:rPr>
              <w:t xml:space="preserve"> </w:t>
            </w:r>
            <w:proofErr w:type="spellStart"/>
            <w:r w:rsidRPr="00B24871">
              <w:rPr>
                <w:rFonts w:ascii="Palatino" w:hAnsi="Palatino"/>
                <w:sz w:val="22"/>
                <w:szCs w:val="22"/>
              </w:rPr>
              <w:t>recevoir</w:t>
            </w:r>
            <w:proofErr w:type="spellEnd"/>
            <w:r w:rsidRPr="00B24871">
              <w:rPr>
                <w:rFonts w:ascii="Palatino" w:hAnsi="Palatino"/>
                <w:sz w:val="22"/>
                <w:szCs w:val="22"/>
              </w:rPr>
              <w:t xml:space="preserve"> un prêt-subvention </w:t>
            </w:r>
            <w:proofErr w:type="spellStart"/>
            <w:r w:rsidRPr="00B24871">
              <w:rPr>
                <w:rFonts w:ascii="Palatino" w:hAnsi="Palatino"/>
                <w:sz w:val="22"/>
                <w:szCs w:val="22"/>
              </w:rPr>
              <w:t>pouvant</w:t>
            </w:r>
            <w:proofErr w:type="spellEnd"/>
            <w:r w:rsidRPr="00B24871">
              <w:rPr>
                <w:rFonts w:ascii="Palatino" w:hAnsi="Palatino"/>
                <w:sz w:val="22"/>
                <w:szCs w:val="22"/>
              </w:rPr>
              <w:t xml:space="preserve"> </w:t>
            </w:r>
            <w:proofErr w:type="spellStart"/>
            <w:r w:rsidRPr="00B24871">
              <w:rPr>
                <w:rFonts w:ascii="Palatino" w:hAnsi="Palatino"/>
                <w:sz w:val="22"/>
                <w:szCs w:val="22"/>
              </w:rPr>
              <w:t>atteindre</w:t>
            </w:r>
            <w:proofErr w:type="spellEnd"/>
            <w:r w:rsidRPr="00B24871">
              <w:rPr>
                <w:rFonts w:ascii="Palatino" w:hAnsi="Palatino"/>
                <w:sz w:val="22"/>
                <w:szCs w:val="22"/>
              </w:rPr>
              <w:t xml:space="preserve"> 7 500 $. Les </w:t>
            </w:r>
            <w:proofErr w:type="spellStart"/>
            <w:r w:rsidRPr="00B24871">
              <w:rPr>
                <w:rFonts w:ascii="Palatino" w:hAnsi="Palatino"/>
                <w:sz w:val="22"/>
                <w:szCs w:val="22"/>
              </w:rPr>
              <w:t>réparations</w:t>
            </w:r>
            <w:proofErr w:type="spellEnd"/>
            <w:r w:rsidRPr="00B24871">
              <w:rPr>
                <w:rFonts w:ascii="Palatino" w:hAnsi="Palatino"/>
                <w:sz w:val="22"/>
                <w:szCs w:val="22"/>
              </w:rPr>
              <w:t xml:space="preserve"> </w:t>
            </w:r>
            <w:proofErr w:type="spellStart"/>
            <w:r w:rsidRPr="00B24871">
              <w:rPr>
                <w:rFonts w:ascii="Palatino" w:hAnsi="Palatino"/>
                <w:sz w:val="22"/>
                <w:szCs w:val="22"/>
              </w:rPr>
              <w:t>dépassant</w:t>
            </w:r>
            <w:proofErr w:type="spellEnd"/>
            <w:r w:rsidRPr="00B24871">
              <w:rPr>
                <w:rFonts w:ascii="Palatino" w:hAnsi="Palatino"/>
                <w:sz w:val="22"/>
                <w:szCs w:val="22"/>
              </w:rPr>
              <w:t xml:space="preserve"> </w:t>
            </w:r>
            <w:proofErr w:type="spellStart"/>
            <w:r w:rsidRPr="00B24871">
              <w:rPr>
                <w:rFonts w:ascii="Palatino" w:hAnsi="Palatino"/>
                <w:sz w:val="22"/>
                <w:szCs w:val="22"/>
              </w:rPr>
              <w:t>ce</w:t>
            </w:r>
            <w:proofErr w:type="spellEnd"/>
            <w:r w:rsidRPr="00B24871">
              <w:rPr>
                <w:rFonts w:ascii="Palatino" w:hAnsi="Palatino"/>
                <w:sz w:val="22"/>
                <w:szCs w:val="22"/>
              </w:rPr>
              <w:t xml:space="preserve"> </w:t>
            </w:r>
            <w:proofErr w:type="spellStart"/>
            <w:r w:rsidRPr="00B24871">
              <w:rPr>
                <w:rFonts w:ascii="Palatino" w:hAnsi="Palatino"/>
                <w:sz w:val="22"/>
                <w:szCs w:val="22"/>
              </w:rPr>
              <w:t>montant</w:t>
            </w:r>
            <w:proofErr w:type="spellEnd"/>
            <w:r w:rsidRPr="00B24871">
              <w:rPr>
                <w:rFonts w:ascii="Palatino" w:hAnsi="Palatino"/>
                <w:sz w:val="22"/>
                <w:szCs w:val="22"/>
              </w:rPr>
              <w:t xml:space="preserve"> </w:t>
            </w:r>
            <w:proofErr w:type="spellStart"/>
            <w:r w:rsidRPr="00B24871">
              <w:rPr>
                <w:rFonts w:ascii="Palatino" w:hAnsi="Palatino"/>
                <w:sz w:val="22"/>
                <w:szCs w:val="22"/>
              </w:rPr>
              <w:t>peuvent</w:t>
            </w:r>
            <w:proofErr w:type="spellEnd"/>
            <w:r w:rsidRPr="00B24871">
              <w:rPr>
                <w:rFonts w:ascii="Palatino" w:hAnsi="Palatino"/>
                <w:sz w:val="22"/>
                <w:szCs w:val="22"/>
              </w:rPr>
              <w:t xml:space="preserve"> </w:t>
            </w:r>
            <w:proofErr w:type="spellStart"/>
            <w:r w:rsidRPr="00B24871">
              <w:rPr>
                <w:rFonts w:ascii="Palatino" w:hAnsi="Palatino"/>
                <w:sz w:val="22"/>
                <w:szCs w:val="22"/>
              </w:rPr>
              <w:t>être</w:t>
            </w:r>
            <w:proofErr w:type="spellEnd"/>
            <w:r w:rsidRPr="00B24871">
              <w:rPr>
                <w:rFonts w:ascii="Palatino" w:hAnsi="Palatino"/>
                <w:sz w:val="22"/>
                <w:szCs w:val="22"/>
              </w:rPr>
              <w:t xml:space="preserve"> couvertes par un prêt </w:t>
            </w:r>
            <w:proofErr w:type="spellStart"/>
            <w:r w:rsidRPr="00B24871">
              <w:rPr>
                <w:rFonts w:ascii="Palatino" w:hAnsi="Palatino"/>
                <w:sz w:val="22"/>
                <w:szCs w:val="22"/>
              </w:rPr>
              <w:t>remboursable</w:t>
            </w:r>
            <w:proofErr w:type="spellEnd"/>
            <w:r w:rsidRPr="00B24871">
              <w:rPr>
                <w:rFonts w:ascii="Palatino" w:hAnsi="Palatino"/>
                <w:sz w:val="22"/>
                <w:szCs w:val="22"/>
              </w:rPr>
              <w:t xml:space="preserve"> </w:t>
            </w:r>
            <w:proofErr w:type="spellStart"/>
            <w:r w:rsidRPr="00B24871">
              <w:rPr>
                <w:rFonts w:ascii="Palatino" w:hAnsi="Palatino"/>
                <w:sz w:val="22"/>
                <w:szCs w:val="22"/>
              </w:rPr>
              <w:t>pouvant</w:t>
            </w:r>
            <w:proofErr w:type="spellEnd"/>
            <w:r w:rsidRPr="00B24871">
              <w:rPr>
                <w:rFonts w:ascii="Palatino" w:hAnsi="Palatino"/>
                <w:sz w:val="22"/>
                <w:szCs w:val="22"/>
              </w:rPr>
              <w:t xml:space="preserve"> </w:t>
            </w:r>
            <w:proofErr w:type="spellStart"/>
            <w:r w:rsidRPr="00B24871">
              <w:rPr>
                <w:rFonts w:ascii="Palatino" w:hAnsi="Palatino"/>
                <w:sz w:val="22"/>
                <w:szCs w:val="22"/>
              </w:rPr>
              <w:t>atteindre</w:t>
            </w:r>
            <w:proofErr w:type="spellEnd"/>
            <w:r w:rsidRPr="00B24871">
              <w:rPr>
                <w:rFonts w:ascii="Palatino" w:hAnsi="Palatino"/>
                <w:sz w:val="22"/>
                <w:szCs w:val="22"/>
              </w:rPr>
              <w:t xml:space="preserve"> 10 000 $ (13 000 $ au Labrador). Les </w:t>
            </w:r>
            <w:proofErr w:type="spellStart"/>
            <w:r w:rsidRPr="00B24871">
              <w:rPr>
                <w:rFonts w:ascii="Palatino" w:hAnsi="Palatino"/>
                <w:sz w:val="22"/>
                <w:szCs w:val="22"/>
              </w:rPr>
              <w:t>prêts</w:t>
            </w:r>
            <w:proofErr w:type="spellEnd"/>
            <w:r w:rsidRPr="00B24871">
              <w:rPr>
                <w:rFonts w:ascii="Palatino" w:hAnsi="Palatino"/>
                <w:sz w:val="22"/>
                <w:szCs w:val="22"/>
              </w:rPr>
              <w:t xml:space="preserve">-subventions </w:t>
            </w:r>
            <w:proofErr w:type="spellStart"/>
            <w:r w:rsidRPr="00B24871">
              <w:rPr>
                <w:rFonts w:ascii="Palatino" w:hAnsi="Palatino"/>
                <w:sz w:val="22"/>
                <w:szCs w:val="22"/>
              </w:rPr>
              <w:t>sont</w:t>
            </w:r>
            <w:proofErr w:type="spellEnd"/>
            <w:r w:rsidRPr="00B24871">
              <w:rPr>
                <w:rFonts w:ascii="Palatino" w:hAnsi="Palatino"/>
                <w:sz w:val="22"/>
                <w:szCs w:val="22"/>
              </w:rPr>
              <w:t xml:space="preserve"> </w:t>
            </w:r>
            <w:proofErr w:type="spellStart"/>
            <w:r w:rsidRPr="00B24871">
              <w:rPr>
                <w:rFonts w:ascii="Palatino" w:hAnsi="Palatino"/>
                <w:sz w:val="22"/>
                <w:szCs w:val="22"/>
              </w:rPr>
              <w:t>accordés</w:t>
            </w:r>
            <w:proofErr w:type="spellEnd"/>
            <w:r w:rsidRPr="00B24871">
              <w:rPr>
                <w:rFonts w:ascii="Palatino" w:hAnsi="Palatino"/>
                <w:sz w:val="22"/>
                <w:szCs w:val="22"/>
              </w:rPr>
              <w:t xml:space="preserve"> aux </w:t>
            </w:r>
            <w:proofErr w:type="spellStart"/>
            <w:r w:rsidRPr="00B24871">
              <w:rPr>
                <w:rFonts w:ascii="Palatino" w:hAnsi="Palatino"/>
                <w:sz w:val="22"/>
                <w:szCs w:val="22"/>
              </w:rPr>
              <w:t>résidents</w:t>
            </w:r>
            <w:proofErr w:type="spellEnd"/>
            <w:r w:rsidRPr="00B24871">
              <w:rPr>
                <w:rFonts w:ascii="Palatino" w:hAnsi="Palatino"/>
                <w:sz w:val="22"/>
                <w:szCs w:val="22"/>
              </w:rPr>
              <w:t xml:space="preserve"> qui </w:t>
            </w:r>
            <w:proofErr w:type="spellStart"/>
            <w:r w:rsidRPr="00B24871">
              <w:rPr>
                <w:rFonts w:ascii="Palatino" w:hAnsi="Palatino"/>
                <w:sz w:val="22"/>
                <w:szCs w:val="22"/>
              </w:rPr>
              <w:t>conservent</w:t>
            </w:r>
            <w:proofErr w:type="spellEnd"/>
            <w:r w:rsidRPr="00B24871">
              <w:rPr>
                <w:rFonts w:ascii="Palatino" w:hAnsi="Palatino"/>
                <w:sz w:val="22"/>
                <w:szCs w:val="22"/>
              </w:rPr>
              <w:t xml:space="preserve"> la </w:t>
            </w:r>
            <w:proofErr w:type="spellStart"/>
            <w:r w:rsidRPr="00B24871">
              <w:rPr>
                <w:rFonts w:ascii="Palatino" w:hAnsi="Palatino"/>
                <w:sz w:val="22"/>
                <w:szCs w:val="22"/>
              </w:rPr>
              <w:t>propriété</w:t>
            </w:r>
            <w:proofErr w:type="spellEnd"/>
            <w:r w:rsidRPr="00B24871">
              <w:rPr>
                <w:rFonts w:ascii="Palatino" w:hAnsi="Palatino"/>
                <w:sz w:val="22"/>
                <w:szCs w:val="22"/>
              </w:rPr>
              <w:t xml:space="preserve"> et </w:t>
            </w:r>
            <w:proofErr w:type="spellStart"/>
            <w:r w:rsidRPr="00B24871">
              <w:rPr>
                <w:rFonts w:ascii="Palatino" w:hAnsi="Palatino"/>
                <w:sz w:val="22"/>
                <w:szCs w:val="22"/>
              </w:rPr>
              <w:t>l'occupation</w:t>
            </w:r>
            <w:proofErr w:type="spellEnd"/>
            <w:r w:rsidRPr="00B24871">
              <w:rPr>
                <w:rFonts w:ascii="Palatino" w:hAnsi="Palatino"/>
                <w:sz w:val="22"/>
                <w:szCs w:val="22"/>
              </w:rPr>
              <w:t xml:space="preserve"> du </w:t>
            </w:r>
            <w:proofErr w:type="spellStart"/>
            <w:r w:rsidRPr="00B24871">
              <w:rPr>
                <w:rFonts w:ascii="Palatino" w:hAnsi="Palatino"/>
                <w:sz w:val="22"/>
                <w:szCs w:val="22"/>
              </w:rPr>
              <w:t>logement</w:t>
            </w:r>
            <w:proofErr w:type="spellEnd"/>
            <w:r w:rsidRPr="00B24871">
              <w:rPr>
                <w:rFonts w:ascii="Palatino" w:hAnsi="Palatino"/>
                <w:sz w:val="22"/>
                <w:szCs w:val="22"/>
              </w:rPr>
              <w:t xml:space="preserve"> pendant cinq </w:t>
            </w:r>
            <w:proofErr w:type="spellStart"/>
            <w:r w:rsidRPr="00B24871">
              <w:rPr>
                <w:rFonts w:ascii="Palatino" w:hAnsi="Palatino"/>
                <w:sz w:val="22"/>
                <w:szCs w:val="22"/>
              </w:rPr>
              <w:t>ans</w:t>
            </w:r>
            <w:proofErr w:type="spellEnd"/>
          </w:p>
        </w:tc>
      </w:tr>
      <w:tr w:rsidR="005E29D3" w:rsidRPr="000A13D5" w14:paraId="718F7C98" w14:textId="77777777">
        <w:tc>
          <w:tcPr>
            <w:tcW w:w="1830" w:type="dxa"/>
            <w:tcMar>
              <w:top w:w="100" w:type="dxa"/>
              <w:left w:w="100" w:type="dxa"/>
              <w:bottom w:w="100" w:type="dxa"/>
              <w:right w:w="100" w:type="dxa"/>
            </w:tcMar>
          </w:tcPr>
          <w:p w14:paraId="37EA7A30" w14:textId="66829231"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95E4BD2" w14:textId="77777777" w:rsidR="005E29D3" w:rsidRPr="000A13D5" w:rsidRDefault="005E29D3" w:rsidP="005E29D3">
            <w:pPr>
              <w:widowControl w:val="0"/>
              <w:rPr>
                <w:rFonts w:ascii="Palatino" w:hAnsi="Palatino"/>
                <w:i/>
                <w:sz w:val="22"/>
                <w:szCs w:val="22"/>
              </w:rPr>
            </w:pPr>
          </w:p>
        </w:tc>
      </w:tr>
    </w:tbl>
    <w:p w14:paraId="28ABD419" w14:textId="77777777" w:rsidR="00966F83" w:rsidRPr="000A13D5" w:rsidRDefault="00966F83">
      <w:pPr>
        <w:rPr>
          <w:rFonts w:ascii="Palatino" w:hAnsi="Palatino"/>
          <w:sz w:val="22"/>
          <w:szCs w:val="22"/>
        </w:rPr>
      </w:pPr>
    </w:p>
    <w:p w14:paraId="62F486BE" w14:textId="77777777" w:rsidR="00966F83" w:rsidRPr="000A13D5" w:rsidRDefault="00966F83">
      <w:pPr>
        <w:rPr>
          <w:rFonts w:ascii="Palatino" w:hAnsi="Palatino"/>
          <w:sz w:val="22"/>
          <w:szCs w:val="22"/>
        </w:rPr>
      </w:pPr>
    </w:p>
    <w:tbl>
      <w:tblPr>
        <w:tblStyle w:val="5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662E24" w:rsidRPr="000A13D5" w14:paraId="038435B8" w14:textId="77777777">
        <w:tc>
          <w:tcPr>
            <w:tcW w:w="1830" w:type="dxa"/>
            <w:tcMar>
              <w:top w:w="100" w:type="dxa"/>
              <w:left w:w="100" w:type="dxa"/>
              <w:bottom w:w="100" w:type="dxa"/>
              <w:right w:w="100" w:type="dxa"/>
            </w:tcMar>
          </w:tcPr>
          <w:p w14:paraId="0DC6B8F0" w14:textId="071557F7" w:rsidR="00662E24" w:rsidRPr="000A13D5" w:rsidRDefault="00662E24">
            <w:pPr>
              <w:widowControl w:val="0"/>
              <w:rPr>
                <w:rFonts w:ascii="Palatino" w:hAnsi="Palatino"/>
                <w:i/>
                <w:sz w:val="22"/>
                <w:szCs w:val="22"/>
              </w:rPr>
            </w:pPr>
            <w:r w:rsidRPr="000A13D5">
              <w:rPr>
                <w:rFonts w:ascii="Palatino" w:hAnsi="Palatino"/>
                <w:i/>
                <w:sz w:val="22"/>
                <w:szCs w:val="22"/>
              </w:rPr>
              <w:lastRenderedPageBreak/>
              <w:t>7.2</w:t>
            </w:r>
          </w:p>
        </w:tc>
        <w:tc>
          <w:tcPr>
            <w:tcW w:w="7530" w:type="dxa"/>
            <w:tcMar>
              <w:top w:w="100" w:type="dxa"/>
              <w:left w:w="100" w:type="dxa"/>
              <w:bottom w:w="100" w:type="dxa"/>
              <w:right w:w="100" w:type="dxa"/>
            </w:tcMar>
          </w:tcPr>
          <w:p w14:paraId="1BB17FE5" w14:textId="77777777" w:rsidR="00662E24" w:rsidRPr="000A13D5" w:rsidRDefault="00662E24">
            <w:pPr>
              <w:widowControl w:val="0"/>
              <w:rPr>
                <w:rFonts w:ascii="Palatino" w:hAnsi="Palatino"/>
                <w:sz w:val="22"/>
                <w:szCs w:val="22"/>
              </w:rPr>
            </w:pPr>
          </w:p>
        </w:tc>
      </w:tr>
      <w:tr w:rsidR="005E29D3" w:rsidRPr="000A13D5" w14:paraId="75D3F030" w14:textId="77777777">
        <w:tc>
          <w:tcPr>
            <w:tcW w:w="1830" w:type="dxa"/>
            <w:tcMar>
              <w:top w:w="100" w:type="dxa"/>
              <w:left w:w="100" w:type="dxa"/>
              <w:bottom w:w="100" w:type="dxa"/>
              <w:right w:w="100" w:type="dxa"/>
            </w:tcMar>
          </w:tcPr>
          <w:p w14:paraId="59E201AF" w14:textId="2C9E7596"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4E678E89" w14:textId="7CB6584A" w:rsidR="005E29D3" w:rsidRPr="000A13D5" w:rsidRDefault="005E29D3" w:rsidP="005E29D3">
            <w:pPr>
              <w:widowControl w:val="0"/>
              <w:rPr>
                <w:rFonts w:ascii="Palatino" w:hAnsi="Palatino"/>
                <w:sz w:val="22"/>
                <w:szCs w:val="22"/>
              </w:rPr>
            </w:pPr>
            <w:r w:rsidRPr="000A13D5">
              <w:rPr>
                <w:rFonts w:ascii="Palatino" w:hAnsi="Palatino"/>
                <w:sz w:val="22"/>
                <w:szCs w:val="22"/>
              </w:rPr>
              <w:t>Provincial Home Repair Program (PHRP)</w:t>
            </w:r>
            <w:r w:rsidR="00E27BD6">
              <w:rPr>
                <w:rFonts w:ascii="Palatino" w:hAnsi="Palatino"/>
                <w:sz w:val="22"/>
                <w:szCs w:val="22"/>
              </w:rPr>
              <w:t xml:space="preserve"> (</w:t>
            </w:r>
            <w:r w:rsidR="00E27BD6" w:rsidRPr="00E27BD6">
              <w:rPr>
                <w:rFonts w:ascii="Palatino" w:hAnsi="Palatino"/>
                <w:sz w:val="22"/>
                <w:szCs w:val="22"/>
              </w:rPr>
              <w:t xml:space="preserve">Programme provincial de </w:t>
            </w:r>
            <w:proofErr w:type="spellStart"/>
            <w:r w:rsidR="00E27BD6" w:rsidRPr="00E27BD6">
              <w:rPr>
                <w:rFonts w:ascii="Palatino" w:hAnsi="Palatino"/>
                <w:sz w:val="22"/>
                <w:szCs w:val="22"/>
              </w:rPr>
              <w:t>réparation</w:t>
            </w:r>
            <w:proofErr w:type="spellEnd"/>
            <w:r w:rsidR="00E27BD6" w:rsidRPr="00E27BD6">
              <w:rPr>
                <w:rFonts w:ascii="Palatino" w:hAnsi="Palatino"/>
                <w:sz w:val="22"/>
                <w:szCs w:val="22"/>
              </w:rPr>
              <w:t xml:space="preserve"> </w:t>
            </w:r>
            <w:proofErr w:type="spellStart"/>
            <w:r w:rsidR="00E27BD6" w:rsidRPr="00E27BD6">
              <w:rPr>
                <w:rFonts w:ascii="Palatino" w:hAnsi="Palatino"/>
                <w:sz w:val="22"/>
                <w:szCs w:val="22"/>
              </w:rPr>
              <w:t>domiciliaire</w:t>
            </w:r>
            <w:proofErr w:type="spellEnd"/>
            <w:r w:rsidR="00E27BD6">
              <w:rPr>
                <w:rFonts w:ascii="Palatino" w:hAnsi="Palatino"/>
                <w:sz w:val="22"/>
                <w:szCs w:val="22"/>
              </w:rPr>
              <w:t>)</w:t>
            </w:r>
          </w:p>
        </w:tc>
      </w:tr>
      <w:tr w:rsidR="005E29D3" w:rsidRPr="000A13D5" w14:paraId="5BD6CD71" w14:textId="77777777">
        <w:tc>
          <w:tcPr>
            <w:tcW w:w="1830" w:type="dxa"/>
            <w:tcMar>
              <w:top w:w="100" w:type="dxa"/>
              <w:left w:w="100" w:type="dxa"/>
              <w:bottom w:w="100" w:type="dxa"/>
              <w:right w:w="100" w:type="dxa"/>
            </w:tcMar>
          </w:tcPr>
          <w:p w14:paraId="5EB25A25" w14:textId="0288AE34"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7B392F41" w14:textId="4595EF3C" w:rsidR="005E29D3" w:rsidRPr="000A13D5" w:rsidRDefault="00E27BD6" w:rsidP="005E29D3">
            <w:pPr>
              <w:widowControl w:val="0"/>
              <w:rPr>
                <w:rFonts w:ascii="Palatino" w:hAnsi="Palatino"/>
                <w:sz w:val="22"/>
                <w:szCs w:val="22"/>
              </w:rPr>
            </w:pPr>
            <w:r>
              <w:rPr>
                <w:rFonts w:ascii="Palatino" w:hAnsi="Palatino"/>
                <w:sz w:val="22"/>
                <w:szCs w:val="22"/>
                <w:highlight w:val="white"/>
              </w:rPr>
              <w:t xml:space="preserve">Newfoundland and </w:t>
            </w:r>
            <w:r w:rsidR="005E29D3">
              <w:rPr>
                <w:rFonts w:ascii="Palatino" w:hAnsi="Palatino"/>
                <w:sz w:val="22"/>
                <w:szCs w:val="22"/>
                <w:highlight w:val="white"/>
              </w:rPr>
              <w:t>Labrador</w:t>
            </w:r>
            <w:r w:rsidR="005E29D3" w:rsidRPr="000A13D5">
              <w:rPr>
                <w:rFonts w:ascii="Palatino" w:hAnsi="Palatino"/>
                <w:sz w:val="22"/>
                <w:szCs w:val="22"/>
                <w:highlight w:val="white"/>
              </w:rPr>
              <w:t xml:space="preserve"> Housing Corporation</w:t>
            </w:r>
            <w:r>
              <w:rPr>
                <w:rFonts w:ascii="Palatino" w:hAnsi="Palatino"/>
                <w:sz w:val="22"/>
                <w:szCs w:val="22"/>
              </w:rPr>
              <w:t xml:space="preserve"> (NLHC)</w:t>
            </w:r>
          </w:p>
        </w:tc>
      </w:tr>
      <w:tr w:rsidR="005E29D3" w:rsidRPr="000A13D5" w14:paraId="24E85257" w14:textId="77777777">
        <w:tc>
          <w:tcPr>
            <w:tcW w:w="1830" w:type="dxa"/>
            <w:tcMar>
              <w:top w:w="100" w:type="dxa"/>
              <w:left w:w="100" w:type="dxa"/>
              <w:bottom w:w="100" w:type="dxa"/>
              <w:right w:w="100" w:type="dxa"/>
            </w:tcMar>
          </w:tcPr>
          <w:p w14:paraId="5A945991" w14:textId="36998E35"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083CF0A3" w14:textId="43C1BB55" w:rsidR="005E29D3" w:rsidRPr="000A13D5" w:rsidRDefault="005E29D3" w:rsidP="005E29D3">
            <w:pPr>
              <w:widowControl w:val="0"/>
              <w:rPr>
                <w:rFonts w:ascii="Palatino" w:hAnsi="Palatino"/>
                <w:sz w:val="22"/>
                <w:szCs w:val="22"/>
              </w:rPr>
            </w:pPr>
            <w:hyperlink r:id="rId78">
              <w:r w:rsidR="00E27BD6">
                <w:rPr>
                  <w:rFonts w:ascii="Palatino" w:hAnsi="Palatino"/>
                  <w:color w:val="1155CC"/>
                  <w:sz w:val="22"/>
                  <w:szCs w:val="22"/>
                  <w:u w:val="single"/>
                </w:rPr>
                <w:t>Provincial Home Repair Program (PHRP) - Newfoundland and Labrador Housing Corporation</w:t>
              </w:r>
            </w:hyperlink>
            <w:r w:rsidR="00B525BE">
              <w:t xml:space="preserve"> (</w:t>
            </w:r>
            <w:proofErr w:type="spellStart"/>
            <w:r w:rsidR="00B525BE">
              <w:t>en</w:t>
            </w:r>
            <w:proofErr w:type="spellEnd"/>
            <w:r w:rsidR="00B525BE">
              <w:t xml:space="preserve"> anglais </w:t>
            </w:r>
            <w:proofErr w:type="spellStart"/>
            <w:r w:rsidR="00B525BE">
              <w:t>seulement</w:t>
            </w:r>
            <w:proofErr w:type="spellEnd"/>
            <w:r w:rsidR="00B525BE">
              <w:t>)</w:t>
            </w:r>
          </w:p>
        </w:tc>
      </w:tr>
      <w:tr w:rsidR="005E29D3" w:rsidRPr="000A13D5" w14:paraId="2432FB98" w14:textId="77777777">
        <w:tc>
          <w:tcPr>
            <w:tcW w:w="1830" w:type="dxa"/>
            <w:tcMar>
              <w:top w:w="100" w:type="dxa"/>
              <w:left w:w="100" w:type="dxa"/>
              <w:bottom w:w="100" w:type="dxa"/>
              <w:right w:w="100" w:type="dxa"/>
            </w:tcMar>
          </w:tcPr>
          <w:p w14:paraId="7FABA520" w14:textId="3615682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76EAAE70"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N/A</w:t>
            </w:r>
          </w:p>
        </w:tc>
      </w:tr>
      <w:tr w:rsidR="005E29D3" w:rsidRPr="000A13D5" w14:paraId="73BDEAE2" w14:textId="77777777">
        <w:tc>
          <w:tcPr>
            <w:tcW w:w="1830" w:type="dxa"/>
            <w:tcMar>
              <w:top w:w="100" w:type="dxa"/>
              <w:left w:w="100" w:type="dxa"/>
              <w:bottom w:w="100" w:type="dxa"/>
              <w:right w:w="100" w:type="dxa"/>
            </w:tcMar>
          </w:tcPr>
          <w:p w14:paraId="52EAC844" w14:textId="28BCFFD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00A67ED8" w14:textId="77777777" w:rsidR="00E27BD6" w:rsidRDefault="00E27BD6" w:rsidP="00E27BD6">
            <w:pPr>
              <w:shd w:val="clear" w:color="auto" w:fill="FFFFFF"/>
              <w:rPr>
                <w:rFonts w:ascii="Palatino" w:hAnsi="Palatino"/>
                <w:sz w:val="22"/>
                <w:szCs w:val="22"/>
              </w:rPr>
            </w:pPr>
            <w:r w:rsidRPr="00403A31">
              <w:rPr>
                <w:rFonts w:ascii="Palatino" w:hAnsi="Palatino"/>
                <w:sz w:val="22"/>
                <w:szCs w:val="22"/>
              </w:rPr>
              <w:t xml:space="preserve">Vous </w:t>
            </w:r>
            <w:proofErr w:type="spellStart"/>
            <w:r w:rsidRPr="00403A31">
              <w:rPr>
                <w:rFonts w:ascii="Palatino" w:hAnsi="Palatino"/>
                <w:sz w:val="22"/>
                <w:szCs w:val="22"/>
              </w:rPr>
              <w:t>pouvez</w:t>
            </w:r>
            <w:proofErr w:type="spellEnd"/>
            <w:r w:rsidRPr="00403A31">
              <w:rPr>
                <w:rFonts w:ascii="Palatino" w:hAnsi="Palatino"/>
                <w:sz w:val="22"/>
                <w:szCs w:val="22"/>
              </w:rPr>
              <w:t xml:space="preserve"> </w:t>
            </w:r>
            <w:proofErr w:type="spellStart"/>
            <w:r w:rsidRPr="00403A31">
              <w:rPr>
                <w:rFonts w:ascii="Palatino" w:hAnsi="Palatino"/>
                <w:sz w:val="22"/>
                <w:szCs w:val="22"/>
              </w:rPr>
              <w:t>adresser</w:t>
            </w:r>
            <w:proofErr w:type="spellEnd"/>
            <w:r w:rsidRPr="00403A31">
              <w:rPr>
                <w:rFonts w:ascii="Palatino" w:hAnsi="Palatino"/>
                <w:sz w:val="22"/>
                <w:szCs w:val="22"/>
              </w:rPr>
              <w:t xml:space="preserve"> </w:t>
            </w:r>
            <w:proofErr w:type="spellStart"/>
            <w:r w:rsidRPr="00403A31">
              <w:rPr>
                <w:rFonts w:ascii="Palatino" w:hAnsi="Palatino"/>
                <w:sz w:val="22"/>
                <w:szCs w:val="22"/>
              </w:rPr>
              <w:t>vos</w:t>
            </w:r>
            <w:proofErr w:type="spellEnd"/>
            <w:r w:rsidRPr="00403A31">
              <w:rPr>
                <w:rFonts w:ascii="Palatino" w:hAnsi="Palatino"/>
                <w:sz w:val="22"/>
                <w:szCs w:val="22"/>
              </w:rPr>
              <w:t xml:space="preserve"> </w:t>
            </w:r>
            <w:proofErr w:type="spellStart"/>
            <w:r w:rsidRPr="00403A31">
              <w:rPr>
                <w:rFonts w:ascii="Palatino" w:hAnsi="Palatino"/>
                <w:sz w:val="22"/>
                <w:szCs w:val="22"/>
              </w:rPr>
              <w:t>demandes</w:t>
            </w:r>
            <w:proofErr w:type="spellEnd"/>
            <w:r w:rsidRPr="00403A31">
              <w:rPr>
                <w:rFonts w:ascii="Palatino" w:hAnsi="Palatino"/>
                <w:sz w:val="22"/>
                <w:szCs w:val="22"/>
              </w:rPr>
              <w:t xml:space="preserve"> </w:t>
            </w:r>
            <w:proofErr w:type="spellStart"/>
            <w:r w:rsidRPr="00403A31">
              <w:rPr>
                <w:rFonts w:ascii="Palatino" w:hAnsi="Palatino"/>
                <w:sz w:val="22"/>
                <w:szCs w:val="22"/>
              </w:rPr>
              <w:t>directement</w:t>
            </w:r>
            <w:proofErr w:type="spellEnd"/>
            <w:r w:rsidRPr="00403A31">
              <w:rPr>
                <w:rFonts w:ascii="Palatino" w:hAnsi="Palatino"/>
                <w:sz w:val="22"/>
                <w:szCs w:val="22"/>
              </w:rPr>
              <w:t xml:space="preserve"> au bureau </w:t>
            </w:r>
            <w:proofErr w:type="spellStart"/>
            <w:r w:rsidRPr="00403A31">
              <w:rPr>
                <w:rFonts w:ascii="Palatino" w:hAnsi="Palatino"/>
                <w:sz w:val="22"/>
                <w:szCs w:val="22"/>
              </w:rPr>
              <w:t>régional</w:t>
            </w:r>
            <w:proofErr w:type="spellEnd"/>
            <w:r w:rsidRPr="00403A31">
              <w:rPr>
                <w:rFonts w:ascii="Palatino" w:hAnsi="Palatino"/>
                <w:sz w:val="22"/>
                <w:szCs w:val="22"/>
              </w:rPr>
              <w:t xml:space="preserve"> le plus près de chez </w:t>
            </w:r>
            <w:proofErr w:type="gramStart"/>
            <w:r w:rsidRPr="00403A31">
              <w:rPr>
                <w:rFonts w:ascii="Palatino" w:hAnsi="Palatino"/>
                <w:sz w:val="22"/>
                <w:szCs w:val="22"/>
              </w:rPr>
              <w:t>vous :</w:t>
            </w:r>
            <w:proofErr w:type="gramEnd"/>
          </w:p>
          <w:p w14:paraId="0E5CD0AE" w14:textId="77777777" w:rsidR="00E27BD6" w:rsidRPr="00403A31" w:rsidRDefault="00E27BD6" w:rsidP="00E27BD6">
            <w:pPr>
              <w:pStyle w:val="ListParagraph"/>
              <w:numPr>
                <w:ilvl w:val="0"/>
                <w:numId w:val="183"/>
              </w:numPr>
              <w:shd w:val="clear" w:color="auto" w:fill="FFFFFF"/>
              <w:rPr>
                <w:rFonts w:ascii="Palatino" w:hAnsi="Palatino"/>
                <w:sz w:val="22"/>
                <w:szCs w:val="22"/>
              </w:rPr>
            </w:pPr>
            <w:r>
              <w:rPr>
                <w:rFonts w:ascii="Palatino" w:hAnsi="Palatino"/>
                <w:sz w:val="22"/>
                <w:szCs w:val="22"/>
              </w:rPr>
              <w:t xml:space="preserve">Bureau regional </w:t>
            </w:r>
            <w:proofErr w:type="spellStart"/>
            <w:proofErr w:type="gramStart"/>
            <w:r>
              <w:rPr>
                <w:rFonts w:ascii="Palatino" w:hAnsi="Palatino"/>
                <w:sz w:val="22"/>
                <w:szCs w:val="22"/>
              </w:rPr>
              <w:t>d’</w:t>
            </w:r>
            <w:r w:rsidRPr="00403A31">
              <w:rPr>
                <w:rFonts w:ascii="Palatino" w:hAnsi="Palatino"/>
                <w:sz w:val="22"/>
                <w:szCs w:val="22"/>
              </w:rPr>
              <w:t>Avalon</w:t>
            </w:r>
            <w:proofErr w:type="spellEnd"/>
            <w:r>
              <w:rPr>
                <w:rFonts w:ascii="Palatino" w:hAnsi="Palatino"/>
                <w:sz w:val="22"/>
                <w:szCs w:val="22"/>
              </w:rPr>
              <w:t xml:space="preserve"> </w:t>
            </w:r>
            <w:r w:rsidRPr="00403A31">
              <w:rPr>
                <w:rFonts w:ascii="Palatino" w:hAnsi="Palatino"/>
                <w:sz w:val="22"/>
                <w:szCs w:val="22"/>
              </w:rPr>
              <w:t>:</w:t>
            </w:r>
            <w:proofErr w:type="gramEnd"/>
            <w:r w:rsidRPr="00403A31">
              <w:rPr>
                <w:rFonts w:ascii="Palatino" w:hAnsi="Palatino"/>
                <w:sz w:val="22"/>
                <w:szCs w:val="22"/>
              </w:rPr>
              <w:t xml:space="preserve"> (709) 724-3196</w:t>
            </w:r>
          </w:p>
          <w:p w14:paraId="19BE5D22" w14:textId="77777777" w:rsidR="00E27BD6" w:rsidRPr="000A13D5" w:rsidRDefault="00E27BD6" w:rsidP="00E27BD6">
            <w:pPr>
              <w:numPr>
                <w:ilvl w:val="0"/>
                <w:numId w:val="83"/>
              </w:numPr>
              <w:shd w:val="clear" w:color="auto" w:fill="FFFFFF"/>
              <w:rPr>
                <w:rFonts w:ascii="Palatino" w:hAnsi="Palatino"/>
                <w:sz w:val="22"/>
                <w:szCs w:val="22"/>
              </w:rPr>
            </w:pPr>
            <w:r w:rsidRPr="000A13D5">
              <w:rPr>
                <w:rFonts w:ascii="Palatino" w:hAnsi="Palatino"/>
                <w:sz w:val="22"/>
                <w:szCs w:val="22"/>
              </w:rPr>
              <w:t xml:space="preserve">Corner </w:t>
            </w:r>
            <w:proofErr w:type="gramStart"/>
            <w:r w:rsidRPr="000A13D5">
              <w:rPr>
                <w:rFonts w:ascii="Palatino" w:hAnsi="Palatino"/>
                <w:sz w:val="22"/>
                <w:szCs w:val="22"/>
              </w:rPr>
              <w:t>Brook</w:t>
            </w:r>
            <w:r>
              <w:rPr>
                <w:rFonts w:ascii="Palatino" w:hAnsi="Palatino"/>
                <w:sz w:val="22"/>
                <w:szCs w:val="22"/>
              </w:rPr>
              <w:t xml:space="preserve"> </w:t>
            </w:r>
            <w:r w:rsidRPr="000A13D5">
              <w:rPr>
                <w:rFonts w:ascii="Palatino" w:hAnsi="Palatino"/>
                <w:sz w:val="22"/>
                <w:szCs w:val="22"/>
              </w:rPr>
              <w:t>:</w:t>
            </w:r>
            <w:proofErr w:type="gramEnd"/>
            <w:r w:rsidRPr="000A13D5">
              <w:rPr>
                <w:rFonts w:ascii="Palatino" w:hAnsi="Palatino"/>
                <w:sz w:val="22"/>
                <w:szCs w:val="22"/>
              </w:rPr>
              <w:t xml:space="preserve"> (709) 639-5201</w:t>
            </w:r>
          </w:p>
          <w:p w14:paraId="3707AFFD" w14:textId="77777777" w:rsidR="00E27BD6" w:rsidRPr="000A13D5" w:rsidRDefault="00E27BD6" w:rsidP="00E27BD6">
            <w:pPr>
              <w:numPr>
                <w:ilvl w:val="0"/>
                <w:numId w:val="83"/>
              </w:numPr>
              <w:shd w:val="clear" w:color="auto" w:fill="FFFFFF"/>
              <w:rPr>
                <w:rFonts w:ascii="Palatino" w:hAnsi="Palatino"/>
                <w:sz w:val="22"/>
                <w:szCs w:val="22"/>
              </w:rPr>
            </w:pPr>
            <w:proofErr w:type="gramStart"/>
            <w:r w:rsidRPr="000A13D5">
              <w:rPr>
                <w:rFonts w:ascii="Palatino" w:hAnsi="Palatino"/>
                <w:sz w:val="22"/>
                <w:szCs w:val="22"/>
              </w:rPr>
              <w:t>Gander</w:t>
            </w:r>
            <w:r>
              <w:rPr>
                <w:rFonts w:ascii="Palatino" w:hAnsi="Palatino"/>
                <w:sz w:val="22"/>
                <w:szCs w:val="22"/>
              </w:rPr>
              <w:t xml:space="preserve"> </w:t>
            </w:r>
            <w:r w:rsidRPr="000A13D5">
              <w:rPr>
                <w:rFonts w:ascii="Palatino" w:hAnsi="Palatino"/>
                <w:sz w:val="22"/>
                <w:szCs w:val="22"/>
              </w:rPr>
              <w:t>:</w:t>
            </w:r>
            <w:proofErr w:type="gramEnd"/>
            <w:r w:rsidRPr="000A13D5">
              <w:rPr>
                <w:rFonts w:ascii="Palatino" w:hAnsi="Palatino"/>
                <w:sz w:val="22"/>
                <w:szCs w:val="22"/>
              </w:rPr>
              <w:t xml:space="preserve"> (709) 256-1300</w:t>
            </w:r>
          </w:p>
          <w:p w14:paraId="3CF75BCF" w14:textId="77777777" w:rsidR="00E27BD6" w:rsidRPr="000A13D5" w:rsidRDefault="00E27BD6" w:rsidP="00E27BD6">
            <w:pPr>
              <w:numPr>
                <w:ilvl w:val="0"/>
                <w:numId w:val="83"/>
              </w:numPr>
              <w:shd w:val="clear" w:color="auto" w:fill="FFFFFF"/>
              <w:rPr>
                <w:rFonts w:ascii="Palatino" w:hAnsi="Palatino"/>
                <w:sz w:val="22"/>
                <w:szCs w:val="22"/>
              </w:rPr>
            </w:pPr>
            <w:r w:rsidRPr="000A13D5">
              <w:rPr>
                <w:rFonts w:ascii="Palatino" w:hAnsi="Palatino"/>
                <w:sz w:val="22"/>
                <w:szCs w:val="22"/>
              </w:rPr>
              <w:t xml:space="preserve">Goose </w:t>
            </w:r>
            <w:proofErr w:type="gramStart"/>
            <w:r w:rsidRPr="000A13D5">
              <w:rPr>
                <w:rFonts w:ascii="Palatino" w:hAnsi="Palatino"/>
                <w:sz w:val="22"/>
                <w:szCs w:val="22"/>
              </w:rPr>
              <w:t>Bay</w:t>
            </w:r>
            <w:r>
              <w:rPr>
                <w:rFonts w:ascii="Palatino" w:hAnsi="Palatino"/>
                <w:sz w:val="22"/>
                <w:szCs w:val="22"/>
              </w:rPr>
              <w:t xml:space="preserve"> </w:t>
            </w:r>
            <w:r w:rsidRPr="000A13D5">
              <w:rPr>
                <w:rFonts w:ascii="Palatino" w:hAnsi="Palatino"/>
                <w:sz w:val="22"/>
                <w:szCs w:val="22"/>
              </w:rPr>
              <w:t>:</w:t>
            </w:r>
            <w:proofErr w:type="gramEnd"/>
            <w:r w:rsidRPr="000A13D5">
              <w:rPr>
                <w:rFonts w:ascii="Palatino" w:hAnsi="Palatino"/>
                <w:sz w:val="22"/>
                <w:szCs w:val="22"/>
              </w:rPr>
              <w:t xml:space="preserve"> (709) 896-1920</w:t>
            </w:r>
          </w:p>
          <w:p w14:paraId="7889DCBA" w14:textId="77777777" w:rsidR="00E27BD6" w:rsidRPr="000A13D5" w:rsidRDefault="00E27BD6" w:rsidP="00E27BD6">
            <w:pPr>
              <w:numPr>
                <w:ilvl w:val="0"/>
                <w:numId w:val="83"/>
              </w:numPr>
              <w:shd w:val="clear" w:color="auto" w:fill="FFFFFF"/>
              <w:rPr>
                <w:rFonts w:ascii="Palatino" w:hAnsi="Palatino"/>
                <w:sz w:val="22"/>
                <w:szCs w:val="22"/>
              </w:rPr>
            </w:pPr>
            <w:r w:rsidRPr="000A13D5">
              <w:rPr>
                <w:rFonts w:ascii="Palatino" w:hAnsi="Palatino"/>
                <w:sz w:val="22"/>
                <w:szCs w:val="22"/>
              </w:rPr>
              <w:t>Grand Falls-</w:t>
            </w:r>
            <w:proofErr w:type="gramStart"/>
            <w:r w:rsidRPr="000A13D5">
              <w:rPr>
                <w:rFonts w:ascii="Palatino" w:hAnsi="Palatino"/>
                <w:sz w:val="22"/>
                <w:szCs w:val="22"/>
              </w:rPr>
              <w:t>Windsor</w:t>
            </w:r>
            <w:r>
              <w:rPr>
                <w:rFonts w:ascii="Palatino" w:hAnsi="Palatino"/>
                <w:sz w:val="22"/>
                <w:szCs w:val="22"/>
              </w:rPr>
              <w:t xml:space="preserve"> </w:t>
            </w:r>
            <w:r w:rsidRPr="000A13D5">
              <w:rPr>
                <w:rFonts w:ascii="Palatino" w:hAnsi="Palatino"/>
                <w:sz w:val="22"/>
                <w:szCs w:val="22"/>
              </w:rPr>
              <w:t>:</w:t>
            </w:r>
            <w:proofErr w:type="gramEnd"/>
            <w:r w:rsidRPr="000A13D5">
              <w:rPr>
                <w:rFonts w:ascii="Palatino" w:hAnsi="Palatino"/>
                <w:sz w:val="22"/>
                <w:szCs w:val="22"/>
              </w:rPr>
              <w:t xml:space="preserve"> (709) 292-1000</w:t>
            </w:r>
          </w:p>
          <w:p w14:paraId="5BE5C52D" w14:textId="77777777" w:rsidR="00E27BD6" w:rsidRPr="000A13D5" w:rsidRDefault="00E27BD6" w:rsidP="00E27BD6">
            <w:pPr>
              <w:numPr>
                <w:ilvl w:val="0"/>
                <w:numId w:val="83"/>
              </w:numPr>
              <w:shd w:val="clear" w:color="auto" w:fill="FFFFFF"/>
              <w:rPr>
                <w:rFonts w:ascii="Palatino" w:hAnsi="Palatino"/>
                <w:sz w:val="22"/>
                <w:szCs w:val="22"/>
              </w:rPr>
            </w:pPr>
            <w:proofErr w:type="spellStart"/>
            <w:proofErr w:type="gramStart"/>
            <w:r w:rsidRPr="000A13D5">
              <w:rPr>
                <w:rFonts w:ascii="Palatino" w:hAnsi="Palatino"/>
                <w:sz w:val="22"/>
                <w:szCs w:val="22"/>
              </w:rPr>
              <w:t>Marystown</w:t>
            </w:r>
            <w:proofErr w:type="spellEnd"/>
            <w:r>
              <w:rPr>
                <w:rFonts w:ascii="Palatino" w:hAnsi="Palatino"/>
                <w:sz w:val="22"/>
                <w:szCs w:val="22"/>
              </w:rPr>
              <w:t xml:space="preserve"> </w:t>
            </w:r>
            <w:r w:rsidRPr="000A13D5">
              <w:rPr>
                <w:rFonts w:ascii="Palatino" w:hAnsi="Palatino"/>
                <w:sz w:val="22"/>
                <w:szCs w:val="22"/>
              </w:rPr>
              <w:t>:</w:t>
            </w:r>
            <w:proofErr w:type="gramEnd"/>
            <w:r w:rsidRPr="000A13D5">
              <w:rPr>
                <w:rFonts w:ascii="Palatino" w:hAnsi="Palatino"/>
                <w:sz w:val="22"/>
                <w:szCs w:val="22"/>
              </w:rPr>
              <w:t xml:space="preserve"> (709) 279-5375</w:t>
            </w:r>
          </w:p>
          <w:p w14:paraId="0D899FA3" w14:textId="18CA480F" w:rsidR="005E29D3" w:rsidRPr="000A13D5" w:rsidRDefault="00E27BD6" w:rsidP="00E27BD6">
            <w:pPr>
              <w:widowControl w:val="0"/>
              <w:numPr>
                <w:ilvl w:val="0"/>
                <w:numId w:val="22"/>
              </w:numPr>
              <w:shd w:val="clear" w:color="auto" w:fill="FFFFFF"/>
              <w:spacing w:after="160"/>
              <w:rPr>
                <w:rFonts w:ascii="Palatino" w:hAnsi="Palatino"/>
                <w:sz w:val="22"/>
                <w:szCs w:val="22"/>
              </w:rPr>
            </w:pPr>
            <w:proofErr w:type="gramStart"/>
            <w:r w:rsidRPr="000A13D5">
              <w:rPr>
                <w:rFonts w:ascii="Palatino" w:hAnsi="Palatino"/>
                <w:sz w:val="22"/>
                <w:szCs w:val="22"/>
              </w:rPr>
              <w:t>Stephenville</w:t>
            </w:r>
            <w:r>
              <w:rPr>
                <w:rFonts w:ascii="Palatino" w:hAnsi="Palatino"/>
                <w:sz w:val="22"/>
                <w:szCs w:val="22"/>
              </w:rPr>
              <w:t xml:space="preserve"> </w:t>
            </w:r>
            <w:r w:rsidRPr="000A13D5">
              <w:rPr>
                <w:rFonts w:ascii="Palatino" w:hAnsi="Palatino"/>
                <w:sz w:val="22"/>
                <w:szCs w:val="22"/>
              </w:rPr>
              <w:t>:</w:t>
            </w:r>
            <w:proofErr w:type="gramEnd"/>
            <w:r w:rsidRPr="000A13D5">
              <w:rPr>
                <w:rFonts w:ascii="Palatino" w:hAnsi="Palatino"/>
                <w:sz w:val="22"/>
                <w:szCs w:val="22"/>
              </w:rPr>
              <w:t xml:space="preserve"> (709) 643-6826</w:t>
            </w:r>
          </w:p>
        </w:tc>
      </w:tr>
      <w:tr w:rsidR="005E29D3" w:rsidRPr="000A13D5" w14:paraId="4E5CD219" w14:textId="77777777">
        <w:tc>
          <w:tcPr>
            <w:tcW w:w="1830" w:type="dxa"/>
            <w:tcMar>
              <w:top w:w="100" w:type="dxa"/>
              <w:left w:w="100" w:type="dxa"/>
              <w:bottom w:w="100" w:type="dxa"/>
              <w:right w:w="100" w:type="dxa"/>
            </w:tcMar>
          </w:tcPr>
          <w:p w14:paraId="57E8C28E" w14:textId="030AE6CA"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5D250FB1" w14:textId="634743B5" w:rsidR="00E27BD6" w:rsidRPr="00E27BD6" w:rsidRDefault="00E27BD6" w:rsidP="00E27BD6">
            <w:pPr>
              <w:widowControl w:val="0"/>
              <w:numPr>
                <w:ilvl w:val="0"/>
                <w:numId w:val="7"/>
              </w:numPr>
              <w:shd w:val="clear" w:color="auto" w:fill="FFFFFF"/>
              <w:rPr>
                <w:rFonts w:ascii="Palatino" w:hAnsi="Palatino"/>
                <w:sz w:val="22"/>
                <w:szCs w:val="22"/>
              </w:rPr>
            </w:pPr>
            <w:r w:rsidRPr="00E27BD6">
              <w:rPr>
                <w:rFonts w:ascii="Palatino" w:hAnsi="Palatino"/>
                <w:sz w:val="22"/>
                <w:szCs w:val="22"/>
              </w:rPr>
              <w:t xml:space="preserve">Propriétaires à </w:t>
            </w:r>
            <w:proofErr w:type="spellStart"/>
            <w:r w:rsidRPr="00E27BD6">
              <w:rPr>
                <w:rFonts w:ascii="Palatino" w:hAnsi="Palatino"/>
                <w:sz w:val="22"/>
                <w:szCs w:val="22"/>
              </w:rPr>
              <w:t>faible</w:t>
            </w:r>
            <w:proofErr w:type="spellEnd"/>
            <w:r w:rsidRPr="00E27BD6">
              <w:rPr>
                <w:rFonts w:ascii="Palatino" w:hAnsi="Palatino"/>
                <w:sz w:val="22"/>
                <w:szCs w:val="22"/>
              </w:rPr>
              <w:t xml:space="preserve"> </w:t>
            </w:r>
            <w:proofErr w:type="spellStart"/>
            <w:r w:rsidRPr="00E27BD6">
              <w:rPr>
                <w:rFonts w:ascii="Palatino" w:hAnsi="Palatino"/>
                <w:sz w:val="22"/>
                <w:szCs w:val="22"/>
              </w:rPr>
              <w:t>revenu</w:t>
            </w:r>
            <w:proofErr w:type="spellEnd"/>
            <w:r w:rsidRPr="00E27BD6">
              <w:rPr>
                <w:rFonts w:ascii="Palatino" w:hAnsi="Palatino"/>
                <w:sz w:val="22"/>
                <w:szCs w:val="22"/>
              </w:rPr>
              <w:t xml:space="preserve"> (</w:t>
            </w:r>
            <w:proofErr w:type="spellStart"/>
            <w:r w:rsidRPr="00E27BD6">
              <w:rPr>
                <w:rFonts w:ascii="Palatino" w:hAnsi="Palatino"/>
                <w:sz w:val="22"/>
                <w:szCs w:val="22"/>
              </w:rPr>
              <w:t>revenu</w:t>
            </w:r>
            <w:proofErr w:type="spellEnd"/>
            <w:r w:rsidRPr="00E27BD6">
              <w:rPr>
                <w:rFonts w:ascii="Palatino" w:hAnsi="Palatino"/>
                <w:sz w:val="22"/>
                <w:szCs w:val="22"/>
              </w:rPr>
              <w:t xml:space="preserve"> </w:t>
            </w:r>
            <w:proofErr w:type="spellStart"/>
            <w:r w:rsidRPr="00E27BD6">
              <w:rPr>
                <w:rFonts w:ascii="Palatino" w:hAnsi="Palatino"/>
                <w:sz w:val="22"/>
                <w:szCs w:val="22"/>
              </w:rPr>
              <w:t>annuel</w:t>
            </w:r>
            <w:proofErr w:type="spellEnd"/>
            <w:r w:rsidRPr="00E27BD6">
              <w:rPr>
                <w:rFonts w:ascii="Palatino" w:hAnsi="Palatino"/>
                <w:sz w:val="22"/>
                <w:szCs w:val="22"/>
              </w:rPr>
              <w:t xml:space="preserve"> du ménage de 42 500 $ </w:t>
            </w:r>
            <w:proofErr w:type="spellStart"/>
            <w:r w:rsidRPr="00E27BD6">
              <w:rPr>
                <w:rFonts w:ascii="Palatino" w:hAnsi="Palatino"/>
                <w:sz w:val="22"/>
                <w:szCs w:val="22"/>
              </w:rPr>
              <w:t>ou</w:t>
            </w:r>
            <w:proofErr w:type="spellEnd"/>
            <w:r w:rsidRPr="00E27BD6">
              <w:rPr>
                <w:rFonts w:ascii="Palatino" w:hAnsi="Palatino"/>
                <w:sz w:val="22"/>
                <w:szCs w:val="22"/>
              </w:rPr>
              <w:t xml:space="preserve"> </w:t>
            </w:r>
            <w:proofErr w:type="spellStart"/>
            <w:r w:rsidRPr="00E27BD6">
              <w:rPr>
                <w:rFonts w:ascii="Palatino" w:hAnsi="Palatino"/>
                <w:sz w:val="22"/>
                <w:szCs w:val="22"/>
              </w:rPr>
              <w:t>moins</w:t>
            </w:r>
            <w:proofErr w:type="spellEnd"/>
            <w:r w:rsidRPr="00E27BD6">
              <w:rPr>
                <w:rFonts w:ascii="Palatino" w:hAnsi="Palatino"/>
                <w:sz w:val="22"/>
                <w:szCs w:val="22"/>
              </w:rPr>
              <w:t xml:space="preserve">) </w:t>
            </w:r>
            <w:proofErr w:type="spellStart"/>
            <w:r w:rsidRPr="00E27BD6">
              <w:rPr>
                <w:rFonts w:ascii="Palatino" w:hAnsi="Palatino"/>
                <w:sz w:val="22"/>
                <w:szCs w:val="22"/>
              </w:rPr>
              <w:t>nécessitant</w:t>
            </w:r>
            <w:proofErr w:type="spellEnd"/>
            <w:r w:rsidRPr="00E27BD6">
              <w:rPr>
                <w:rFonts w:ascii="Palatino" w:hAnsi="Palatino"/>
                <w:sz w:val="22"/>
                <w:szCs w:val="22"/>
              </w:rPr>
              <w:t xml:space="preserve"> des </w:t>
            </w:r>
            <w:proofErr w:type="spellStart"/>
            <w:r w:rsidRPr="00E27BD6">
              <w:rPr>
                <w:rFonts w:ascii="Palatino" w:hAnsi="Palatino"/>
                <w:sz w:val="22"/>
                <w:szCs w:val="22"/>
              </w:rPr>
              <w:t>réparations</w:t>
            </w:r>
            <w:proofErr w:type="spellEnd"/>
            <w:r w:rsidRPr="00E27BD6">
              <w:rPr>
                <w:rFonts w:ascii="Palatino" w:hAnsi="Palatino"/>
                <w:sz w:val="22"/>
                <w:szCs w:val="22"/>
              </w:rPr>
              <w:t xml:space="preserve"> à </w:t>
            </w:r>
            <w:proofErr w:type="spellStart"/>
            <w:r w:rsidRPr="00E27BD6">
              <w:rPr>
                <w:rFonts w:ascii="Palatino" w:hAnsi="Palatino"/>
                <w:sz w:val="22"/>
                <w:szCs w:val="22"/>
              </w:rPr>
              <w:t>leur</w:t>
            </w:r>
            <w:proofErr w:type="spellEnd"/>
            <w:r w:rsidRPr="00E27BD6">
              <w:rPr>
                <w:rFonts w:ascii="Palatino" w:hAnsi="Palatino"/>
                <w:sz w:val="22"/>
                <w:szCs w:val="22"/>
              </w:rPr>
              <w:t xml:space="preserve"> </w:t>
            </w:r>
            <w:proofErr w:type="spellStart"/>
            <w:r w:rsidRPr="00E27BD6">
              <w:rPr>
                <w:rFonts w:ascii="Palatino" w:hAnsi="Palatino"/>
                <w:sz w:val="22"/>
                <w:szCs w:val="22"/>
              </w:rPr>
              <w:t>logement</w:t>
            </w:r>
            <w:proofErr w:type="spellEnd"/>
          </w:p>
          <w:p w14:paraId="02D11AF7" w14:textId="73AD7329" w:rsidR="00E27BD6" w:rsidRPr="00E27BD6" w:rsidRDefault="00E27BD6" w:rsidP="00E27BD6">
            <w:pPr>
              <w:widowControl w:val="0"/>
              <w:numPr>
                <w:ilvl w:val="0"/>
                <w:numId w:val="7"/>
              </w:numPr>
              <w:shd w:val="clear" w:color="auto" w:fill="FFFFFF"/>
              <w:rPr>
                <w:rFonts w:ascii="Palatino" w:hAnsi="Palatino"/>
                <w:sz w:val="22"/>
                <w:szCs w:val="22"/>
              </w:rPr>
            </w:pPr>
            <w:proofErr w:type="spellStart"/>
            <w:r w:rsidRPr="00E27BD6">
              <w:rPr>
                <w:rFonts w:ascii="Palatino" w:hAnsi="Palatino"/>
                <w:sz w:val="22"/>
                <w:szCs w:val="22"/>
              </w:rPr>
              <w:t>Sauf</w:t>
            </w:r>
            <w:proofErr w:type="spellEnd"/>
            <w:r w:rsidRPr="00E27BD6">
              <w:rPr>
                <w:rFonts w:ascii="Palatino" w:hAnsi="Palatino"/>
                <w:sz w:val="22"/>
                <w:szCs w:val="22"/>
              </w:rPr>
              <w:t xml:space="preserve"> </w:t>
            </w:r>
            <w:proofErr w:type="spellStart"/>
            <w:r w:rsidRPr="00E27BD6">
              <w:rPr>
                <w:rFonts w:ascii="Palatino" w:hAnsi="Palatino"/>
                <w:sz w:val="22"/>
                <w:szCs w:val="22"/>
              </w:rPr>
              <w:t>en</w:t>
            </w:r>
            <w:proofErr w:type="spellEnd"/>
            <w:r w:rsidRPr="00E27BD6">
              <w:rPr>
                <w:rFonts w:ascii="Palatino" w:hAnsi="Palatino"/>
                <w:sz w:val="22"/>
                <w:szCs w:val="22"/>
              </w:rPr>
              <w:t xml:space="preserve"> </w:t>
            </w:r>
            <w:proofErr w:type="spellStart"/>
            <w:r w:rsidRPr="00E27BD6">
              <w:rPr>
                <w:rFonts w:ascii="Palatino" w:hAnsi="Palatino"/>
                <w:sz w:val="22"/>
                <w:szCs w:val="22"/>
              </w:rPr>
              <w:t>cas</w:t>
            </w:r>
            <w:proofErr w:type="spellEnd"/>
            <w:r w:rsidRPr="00E27BD6">
              <w:rPr>
                <w:rFonts w:ascii="Palatino" w:hAnsi="Palatino"/>
                <w:sz w:val="22"/>
                <w:szCs w:val="22"/>
              </w:rPr>
              <w:t xml:space="preserve"> </w:t>
            </w:r>
            <w:proofErr w:type="spellStart"/>
            <w:r w:rsidRPr="00E27BD6">
              <w:rPr>
                <w:rFonts w:ascii="Palatino" w:hAnsi="Palatino"/>
                <w:sz w:val="22"/>
                <w:szCs w:val="22"/>
              </w:rPr>
              <w:t>d’aide</w:t>
            </w:r>
            <w:proofErr w:type="spellEnd"/>
            <w:r w:rsidRPr="00E27BD6">
              <w:rPr>
                <w:rFonts w:ascii="Palatino" w:hAnsi="Palatino"/>
                <w:sz w:val="22"/>
                <w:szCs w:val="22"/>
              </w:rPr>
              <w:t xml:space="preserve"> </w:t>
            </w:r>
            <w:proofErr w:type="spellStart"/>
            <w:r w:rsidRPr="00E27BD6">
              <w:rPr>
                <w:rFonts w:ascii="Palatino" w:hAnsi="Palatino"/>
                <w:sz w:val="22"/>
                <w:szCs w:val="22"/>
              </w:rPr>
              <w:t>d’urgence</w:t>
            </w:r>
            <w:proofErr w:type="spellEnd"/>
            <w:r w:rsidRPr="00E27BD6">
              <w:rPr>
                <w:rFonts w:ascii="Palatino" w:hAnsi="Palatino"/>
                <w:sz w:val="22"/>
                <w:szCs w:val="22"/>
              </w:rPr>
              <w:t xml:space="preserve"> du </w:t>
            </w:r>
            <w:r>
              <w:rPr>
                <w:rFonts w:ascii="Palatino" w:hAnsi="Palatino"/>
                <w:sz w:val="22"/>
                <w:szCs w:val="22"/>
              </w:rPr>
              <w:t>Provincial Home Repair Program</w:t>
            </w:r>
            <w:r w:rsidRPr="00E27BD6">
              <w:rPr>
                <w:rFonts w:ascii="Palatino" w:hAnsi="Palatino"/>
                <w:sz w:val="22"/>
                <w:szCs w:val="22"/>
              </w:rPr>
              <w:t xml:space="preserve">, le client doit </w:t>
            </w:r>
            <w:proofErr w:type="spellStart"/>
            <w:r w:rsidRPr="00E27BD6">
              <w:rPr>
                <w:rFonts w:ascii="Palatino" w:hAnsi="Palatino"/>
                <w:sz w:val="22"/>
                <w:szCs w:val="22"/>
              </w:rPr>
              <w:t>être</w:t>
            </w:r>
            <w:proofErr w:type="spellEnd"/>
            <w:r w:rsidRPr="00E27BD6">
              <w:rPr>
                <w:rFonts w:ascii="Palatino" w:hAnsi="Palatino"/>
                <w:sz w:val="22"/>
                <w:szCs w:val="22"/>
              </w:rPr>
              <w:t xml:space="preserve"> propriétaire occupant du </w:t>
            </w:r>
            <w:proofErr w:type="spellStart"/>
            <w:r w:rsidRPr="00E27BD6">
              <w:rPr>
                <w:rFonts w:ascii="Palatino" w:hAnsi="Palatino"/>
                <w:sz w:val="22"/>
                <w:szCs w:val="22"/>
              </w:rPr>
              <w:t>logement</w:t>
            </w:r>
            <w:proofErr w:type="spellEnd"/>
            <w:r w:rsidRPr="00E27BD6">
              <w:rPr>
                <w:rFonts w:ascii="Palatino" w:hAnsi="Palatino"/>
                <w:sz w:val="22"/>
                <w:szCs w:val="22"/>
              </w:rPr>
              <w:t xml:space="preserve"> </w:t>
            </w:r>
            <w:proofErr w:type="spellStart"/>
            <w:r w:rsidRPr="00E27BD6">
              <w:rPr>
                <w:rFonts w:ascii="Palatino" w:hAnsi="Palatino"/>
                <w:sz w:val="22"/>
                <w:szCs w:val="22"/>
              </w:rPr>
              <w:t>depuis</w:t>
            </w:r>
            <w:proofErr w:type="spellEnd"/>
            <w:r w:rsidRPr="00E27BD6">
              <w:rPr>
                <w:rFonts w:ascii="Palatino" w:hAnsi="Palatino"/>
                <w:sz w:val="22"/>
                <w:szCs w:val="22"/>
              </w:rPr>
              <w:t xml:space="preserve"> au </w:t>
            </w:r>
            <w:proofErr w:type="spellStart"/>
            <w:r w:rsidRPr="00E27BD6">
              <w:rPr>
                <w:rFonts w:ascii="Palatino" w:hAnsi="Palatino"/>
                <w:sz w:val="22"/>
                <w:szCs w:val="22"/>
              </w:rPr>
              <w:t>moins</w:t>
            </w:r>
            <w:proofErr w:type="spellEnd"/>
            <w:r w:rsidRPr="00E27BD6">
              <w:rPr>
                <w:rFonts w:ascii="Palatino" w:hAnsi="Palatino"/>
                <w:sz w:val="22"/>
                <w:szCs w:val="22"/>
              </w:rPr>
              <w:t xml:space="preserve"> cinq (5) </w:t>
            </w:r>
            <w:proofErr w:type="spellStart"/>
            <w:r w:rsidRPr="00E27BD6">
              <w:rPr>
                <w:rFonts w:ascii="Palatino" w:hAnsi="Palatino"/>
                <w:sz w:val="22"/>
                <w:szCs w:val="22"/>
              </w:rPr>
              <w:t>ans</w:t>
            </w:r>
            <w:proofErr w:type="spellEnd"/>
          </w:p>
          <w:p w14:paraId="2B042CCE" w14:textId="79F984B2" w:rsidR="00E27BD6" w:rsidRPr="00E27BD6" w:rsidRDefault="00E27BD6" w:rsidP="00E27BD6">
            <w:pPr>
              <w:widowControl w:val="0"/>
              <w:numPr>
                <w:ilvl w:val="0"/>
                <w:numId w:val="7"/>
              </w:numPr>
              <w:shd w:val="clear" w:color="auto" w:fill="FFFFFF"/>
              <w:rPr>
                <w:rFonts w:ascii="Palatino" w:hAnsi="Palatino"/>
                <w:sz w:val="22"/>
                <w:szCs w:val="22"/>
              </w:rPr>
            </w:pPr>
            <w:proofErr w:type="spellStart"/>
            <w:r w:rsidRPr="00E27BD6">
              <w:rPr>
                <w:rFonts w:ascii="Palatino" w:hAnsi="Palatino"/>
                <w:sz w:val="22"/>
                <w:szCs w:val="22"/>
              </w:rPr>
              <w:t>L’aide</w:t>
            </w:r>
            <w:proofErr w:type="spellEnd"/>
            <w:r w:rsidRPr="00E27BD6">
              <w:rPr>
                <w:rFonts w:ascii="Palatino" w:hAnsi="Palatino"/>
                <w:sz w:val="22"/>
                <w:szCs w:val="22"/>
              </w:rPr>
              <w:t xml:space="preserve"> </w:t>
            </w:r>
            <w:proofErr w:type="spellStart"/>
            <w:r w:rsidRPr="00E27BD6">
              <w:rPr>
                <w:rFonts w:ascii="Palatino" w:hAnsi="Palatino"/>
                <w:sz w:val="22"/>
                <w:szCs w:val="22"/>
              </w:rPr>
              <w:t>totale</w:t>
            </w:r>
            <w:proofErr w:type="spellEnd"/>
            <w:r w:rsidRPr="00E27BD6">
              <w:rPr>
                <w:rFonts w:ascii="Palatino" w:hAnsi="Palatino"/>
                <w:sz w:val="22"/>
                <w:szCs w:val="22"/>
              </w:rPr>
              <w:t xml:space="preserve"> est </w:t>
            </w:r>
            <w:proofErr w:type="spellStart"/>
            <w:r w:rsidRPr="00E27BD6">
              <w:rPr>
                <w:rFonts w:ascii="Palatino" w:hAnsi="Palatino"/>
                <w:sz w:val="22"/>
                <w:szCs w:val="22"/>
              </w:rPr>
              <w:t>plafonnée</w:t>
            </w:r>
            <w:proofErr w:type="spellEnd"/>
            <w:r w:rsidRPr="00E27BD6">
              <w:rPr>
                <w:rFonts w:ascii="Palatino" w:hAnsi="Palatino"/>
                <w:sz w:val="22"/>
                <w:szCs w:val="22"/>
              </w:rPr>
              <w:t xml:space="preserve"> à 12 500 $.</w:t>
            </w:r>
          </w:p>
          <w:p w14:paraId="579D734A" w14:textId="51824D28" w:rsidR="005E29D3" w:rsidRPr="00E27BD6" w:rsidRDefault="00E27BD6" w:rsidP="00E27BD6">
            <w:pPr>
              <w:widowControl w:val="0"/>
              <w:numPr>
                <w:ilvl w:val="0"/>
                <w:numId w:val="7"/>
              </w:numPr>
              <w:shd w:val="clear" w:color="auto" w:fill="FFFFFF"/>
              <w:rPr>
                <w:rFonts w:ascii="Palatino" w:hAnsi="Palatino"/>
                <w:sz w:val="22"/>
                <w:szCs w:val="22"/>
              </w:rPr>
            </w:pPr>
            <w:r w:rsidRPr="00E27BD6">
              <w:rPr>
                <w:rFonts w:ascii="Palatino" w:hAnsi="Palatino"/>
                <w:sz w:val="22"/>
                <w:szCs w:val="22"/>
              </w:rPr>
              <w:t xml:space="preserve">Une deuxième </w:t>
            </w:r>
            <w:proofErr w:type="spellStart"/>
            <w:r w:rsidRPr="00E27BD6">
              <w:rPr>
                <w:rFonts w:ascii="Palatino" w:hAnsi="Palatino"/>
                <w:sz w:val="22"/>
                <w:szCs w:val="22"/>
              </w:rPr>
              <w:t>demande</w:t>
            </w:r>
            <w:proofErr w:type="spellEnd"/>
            <w:r w:rsidRPr="00E27BD6">
              <w:rPr>
                <w:rFonts w:ascii="Palatino" w:hAnsi="Palatino"/>
                <w:sz w:val="22"/>
                <w:szCs w:val="22"/>
              </w:rPr>
              <w:t xml:space="preserve"> </w:t>
            </w:r>
            <w:proofErr w:type="spellStart"/>
            <w:r w:rsidRPr="00E27BD6">
              <w:rPr>
                <w:rFonts w:ascii="Palatino" w:hAnsi="Palatino"/>
                <w:sz w:val="22"/>
                <w:szCs w:val="22"/>
              </w:rPr>
              <w:t>peut</w:t>
            </w:r>
            <w:proofErr w:type="spellEnd"/>
            <w:r w:rsidRPr="00E27BD6">
              <w:rPr>
                <w:rFonts w:ascii="Palatino" w:hAnsi="Palatino"/>
                <w:sz w:val="22"/>
                <w:szCs w:val="22"/>
              </w:rPr>
              <w:t xml:space="preserve"> </w:t>
            </w:r>
            <w:proofErr w:type="spellStart"/>
            <w:r w:rsidRPr="00E27BD6">
              <w:rPr>
                <w:rFonts w:ascii="Palatino" w:hAnsi="Palatino"/>
                <w:sz w:val="22"/>
                <w:szCs w:val="22"/>
              </w:rPr>
              <w:t>être</w:t>
            </w:r>
            <w:proofErr w:type="spellEnd"/>
            <w:r w:rsidRPr="00E27BD6">
              <w:rPr>
                <w:rFonts w:ascii="Palatino" w:hAnsi="Palatino"/>
                <w:sz w:val="22"/>
                <w:szCs w:val="22"/>
              </w:rPr>
              <w:t xml:space="preserve"> </w:t>
            </w:r>
            <w:proofErr w:type="spellStart"/>
            <w:r w:rsidRPr="00E27BD6">
              <w:rPr>
                <w:rFonts w:ascii="Palatino" w:hAnsi="Palatino"/>
                <w:sz w:val="22"/>
                <w:szCs w:val="22"/>
              </w:rPr>
              <w:t>soumise</w:t>
            </w:r>
            <w:proofErr w:type="spellEnd"/>
            <w:r w:rsidRPr="00E27BD6">
              <w:rPr>
                <w:rFonts w:ascii="Palatino" w:hAnsi="Palatino"/>
                <w:sz w:val="22"/>
                <w:szCs w:val="22"/>
              </w:rPr>
              <w:t xml:space="preserve"> après sept (7) ans.</w:t>
            </w:r>
          </w:p>
        </w:tc>
      </w:tr>
      <w:tr w:rsidR="005E29D3" w:rsidRPr="000A13D5" w14:paraId="6FEEA196" w14:textId="77777777">
        <w:tc>
          <w:tcPr>
            <w:tcW w:w="1830" w:type="dxa"/>
            <w:tcMar>
              <w:top w:w="100" w:type="dxa"/>
              <w:left w:w="100" w:type="dxa"/>
              <w:bottom w:w="100" w:type="dxa"/>
              <w:right w:w="100" w:type="dxa"/>
            </w:tcMar>
          </w:tcPr>
          <w:p w14:paraId="59F4D85B" w14:textId="63557ED6"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211CFBA5" w14:textId="6A4648AB" w:rsidR="005E29D3" w:rsidRPr="000A13D5" w:rsidRDefault="00E27BD6" w:rsidP="005E29D3">
            <w:pPr>
              <w:widowControl w:val="0"/>
              <w:rPr>
                <w:rFonts w:ascii="Palatino" w:hAnsi="Palatino"/>
                <w:sz w:val="22"/>
                <w:szCs w:val="22"/>
                <w:highlight w:val="white"/>
              </w:rPr>
            </w:pPr>
            <w:r w:rsidRPr="00E27BD6">
              <w:rPr>
                <w:rFonts w:ascii="Palatino" w:hAnsi="Palatino"/>
                <w:sz w:val="22"/>
                <w:szCs w:val="22"/>
              </w:rPr>
              <w:t xml:space="preserve">Un prêt à </w:t>
            </w:r>
            <w:proofErr w:type="spellStart"/>
            <w:r w:rsidRPr="00E27BD6">
              <w:rPr>
                <w:rFonts w:ascii="Palatino" w:hAnsi="Palatino"/>
                <w:sz w:val="22"/>
                <w:szCs w:val="22"/>
              </w:rPr>
              <w:t>taux</w:t>
            </w:r>
            <w:proofErr w:type="spellEnd"/>
            <w:r w:rsidRPr="00E27BD6">
              <w:rPr>
                <w:rFonts w:ascii="Palatino" w:hAnsi="Palatino"/>
                <w:sz w:val="22"/>
                <w:szCs w:val="22"/>
              </w:rPr>
              <w:t xml:space="preserve"> </w:t>
            </w:r>
            <w:proofErr w:type="spellStart"/>
            <w:r w:rsidRPr="00E27BD6">
              <w:rPr>
                <w:rFonts w:ascii="Palatino" w:hAnsi="Palatino"/>
                <w:sz w:val="22"/>
                <w:szCs w:val="22"/>
              </w:rPr>
              <w:t>zéro</w:t>
            </w:r>
            <w:proofErr w:type="spellEnd"/>
            <w:r w:rsidRPr="00E27BD6">
              <w:rPr>
                <w:rFonts w:ascii="Palatino" w:hAnsi="Palatino"/>
                <w:sz w:val="22"/>
                <w:szCs w:val="22"/>
              </w:rPr>
              <w:t xml:space="preserve">, </w:t>
            </w:r>
            <w:proofErr w:type="spellStart"/>
            <w:r w:rsidRPr="00E27BD6">
              <w:rPr>
                <w:rFonts w:ascii="Palatino" w:hAnsi="Palatino"/>
                <w:sz w:val="22"/>
                <w:szCs w:val="22"/>
              </w:rPr>
              <w:t>pouvant</w:t>
            </w:r>
            <w:proofErr w:type="spellEnd"/>
            <w:r w:rsidRPr="00E27BD6">
              <w:rPr>
                <w:rFonts w:ascii="Palatino" w:hAnsi="Palatino"/>
                <w:sz w:val="22"/>
                <w:szCs w:val="22"/>
              </w:rPr>
              <w:t xml:space="preserve"> </w:t>
            </w:r>
            <w:proofErr w:type="spellStart"/>
            <w:r w:rsidRPr="00E27BD6">
              <w:rPr>
                <w:rFonts w:ascii="Palatino" w:hAnsi="Palatino"/>
                <w:sz w:val="22"/>
                <w:szCs w:val="22"/>
              </w:rPr>
              <w:t>être</w:t>
            </w:r>
            <w:proofErr w:type="spellEnd"/>
            <w:r w:rsidRPr="00E27BD6">
              <w:rPr>
                <w:rFonts w:ascii="Palatino" w:hAnsi="Palatino"/>
                <w:sz w:val="22"/>
                <w:szCs w:val="22"/>
              </w:rPr>
              <w:t xml:space="preserve"> </w:t>
            </w:r>
            <w:proofErr w:type="spellStart"/>
            <w:r w:rsidRPr="00E27BD6">
              <w:rPr>
                <w:rFonts w:ascii="Palatino" w:hAnsi="Palatino"/>
                <w:sz w:val="22"/>
                <w:szCs w:val="22"/>
              </w:rPr>
              <w:t>annulé</w:t>
            </w:r>
            <w:proofErr w:type="spellEnd"/>
            <w:r w:rsidRPr="00E27BD6">
              <w:rPr>
                <w:rFonts w:ascii="Palatino" w:hAnsi="Palatino"/>
                <w:sz w:val="22"/>
                <w:szCs w:val="22"/>
              </w:rPr>
              <w:t xml:space="preserve">, est </w:t>
            </w:r>
            <w:proofErr w:type="spellStart"/>
            <w:r w:rsidRPr="00E27BD6">
              <w:rPr>
                <w:rFonts w:ascii="Palatino" w:hAnsi="Palatino"/>
                <w:sz w:val="22"/>
                <w:szCs w:val="22"/>
              </w:rPr>
              <w:t>offert</w:t>
            </w:r>
            <w:proofErr w:type="spellEnd"/>
            <w:r w:rsidRPr="00E27BD6">
              <w:rPr>
                <w:rFonts w:ascii="Palatino" w:hAnsi="Palatino"/>
                <w:sz w:val="22"/>
                <w:szCs w:val="22"/>
              </w:rPr>
              <w:t xml:space="preserve"> aux propriétaires </w:t>
            </w:r>
            <w:proofErr w:type="spellStart"/>
            <w:r w:rsidRPr="00E27BD6">
              <w:rPr>
                <w:rFonts w:ascii="Palatino" w:hAnsi="Palatino"/>
                <w:sz w:val="22"/>
                <w:szCs w:val="22"/>
              </w:rPr>
              <w:t>jusqu'à</w:t>
            </w:r>
            <w:proofErr w:type="spellEnd"/>
            <w:r w:rsidRPr="00E27BD6">
              <w:rPr>
                <w:rFonts w:ascii="Palatino" w:hAnsi="Palatino"/>
                <w:sz w:val="22"/>
                <w:szCs w:val="22"/>
              </w:rPr>
              <w:t xml:space="preserve"> concurrence de 5 000 $ (6 500 $ au Labrador). Les </w:t>
            </w:r>
            <w:proofErr w:type="spellStart"/>
            <w:r w:rsidRPr="00E27BD6">
              <w:rPr>
                <w:rFonts w:ascii="Palatino" w:hAnsi="Palatino"/>
                <w:sz w:val="22"/>
                <w:szCs w:val="22"/>
              </w:rPr>
              <w:t>réparations</w:t>
            </w:r>
            <w:proofErr w:type="spellEnd"/>
            <w:r w:rsidRPr="00E27BD6">
              <w:rPr>
                <w:rFonts w:ascii="Palatino" w:hAnsi="Palatino"/>
                <w:sz w:val="22"/>
                <w:szCs w:val="22"/>
              </w:rPr>
              <w:t xml:space="preserve"> </w:t>
            </w:r>
            <w:proofErr w:type="spellStart"/>
            <w:r w:rsidRPr="00E27BD6">
              <w:rPr>
                <w:rFonts w:ascii="Palatino" w:hAnsi="Palatino"/>
                <w:sz w:val="22"/>
                <w:szCs w:val="22"/>
              </w:rPr>
              <w:t>dépassant</w:t>
            </w:r>
            <w:proofErr w:type="spellEnd"/>
            <w:r w:rsidRPr="00E27BD6">
              <w:rPr>
                <w:rFonts w:ascii="Palatino" w:hAnsi="Palatino"/>
                <w:sz w:val="22"/>
                <w:szCs w:val="22"/>
              </w:rPr>
              <w:t xml:space="preserve"> </w:t>
            </w:r>
            <w:proofErr w:type="spellStart"/>
            <w:r w:rsidRPr="00E27BD6">
              <w:rPr>
                <w:rFonts w:ascii="Palatino" w:hAnsi="Palatino"/>
                <w:sz w:val="22"/>
                <w:szCs w:val="22"/>
              </w:rPr>
              <w:t>ce</w:t>
            </w:r>
            <w:proofErr w:type="spellEnd"/>
            <w:r w:rsidRPr="00E27BD6">
              <w:rPr>
                <w:rFonts w:ascii="Palatino" w:hAnsi="Palatino"/>
                <w:sz w:val="22"/>
                <w:szCs w:val="22"/>
              </w:rPr>
              <w:t xml:space="preserve"> </w:t>
            </w:r>
            <w:proofErr w:type="spellStart"/>
            <w:r w:rsidRPr="00E27BD6">
              <w:rPr>
                <w:rFonts w:ascii="Palatino" w:hAnsi="Palatino"/>
                <w:sz w:val="22"/>
                <w:szCs w:val="22"/>
              </w:rPr>
              <w:t>montant</w:t>
            </w:r>
            <w:proofErr w:type="spellEnd"/>
            <w:r w:rsidRPr="00E27BD6">
              <w:rPr>
                <w:rFonts w:ascii="Palatino" w:hAnsi="Palatino"/>
                <w:sz w:val="22"/>
                <w:szCs w:val="22"/>
              </w:rPr>
              <w:t xml:space="preserve"> </w:t>
            </w:r>
            <w:proofErr w:type="spellStart"/>
            <w:r w:rsidRPr="00E27BD6">
              <w:rPr>
                <w:rFonts w:ascii="Palatino" w:hAnsi="Palatino"/>
                <w:sz w:val="22"/>
                <w:szCs w:val="22"/>
              </w:rPr>
              <w:t>peuvent</w:t>
            </w:r>
            <w:proofErr w:type="spellEnd"/>
            <w:r w:rsidRPr="00E27BD6">
              <w:rPr>
                <w:rFonts w:ascii="Palatino" w:hAnsi="Palatino"/>
                <w:sz w:val="22"/>
                <w:szCs w:val="22"/>
              </w:rPr>
              <w:t xml:space="preserve"> </w:t>
            </w:r>
            <w:proofErr w:type="spellStart"/>
            <w:r w:rsidRPr="00E27BD6">
              <w:rPr>
                <w:rFonts w:ascii="Palatino" w:hAnsi="Palatino"/>
                <w:sz w:val="22"/>
                <w:szCs w:val="22"/>
              </w:rPr>
              <w:t>être</w:t>
            </w:r>
            <w:proofErr w:type="spellEnd"/>
            <w:r w:rsidRPr="00E27BD6">
              <w:rPr>
                <w:rFonts w:ascii="Palatino" w:hAnsi="Palatino"/>
                <w:sz w:val="22"/>
                <w:szCs w:val="22"/>
              </w:rPr>
              <w:t xml:space="preserve"> couvertes par un prêt </w:t>
            </w:r>
            <w:proofErr w:type="spellStart"/>
            <w:r w:rsidRPr="00E27BD6">
              <w:rPr>
                <w:rFonts w:ascii="Palatino" w:hAnsi="Palatino"/>
                <w:sz w:val="22"/>
                <w:szCs w:val="22"/>
              </w:rPr>
              <w:t>remboursable</w:t>
            </w:r>
            <w:proofErr w:type="spellEnd"/>
            <w:r w:rsidRPr="00E27BD6">
              <w:rPr>
                <w:rFonts w:ascii="Palatino" w:hAnsi="Palatino"/>
                <w:sz w:val="22"/>
                <w:szCs w:val="22"/>
              </w:rPr>
              <w:t xml:space="preserve"> </w:t>
            </w:r>
            <w:proofErr w:type="spellStart"/>
            <w:r w:rsidRPr="00E27BD6">
              <w:rPr>
                <w:rFonts w:ascii="Palatino" w:hAnsi="Palatino"/>
                <w:sz w:val="22"/>
                <w:szCs w:val="22"/>
              </w:rPr>
              <w:t>pouvant</w:t>
            </w:r>
            <w:proofErr w:type="spellEnd"/>
            <w:r w:rsidRPr="00E27BD6">
              <w:rPr>
                <w:rFonts w:ascii="Palatino" w:hAnsi="Palatino"/>
                <w:sz w:val="22"/>
                <w:szCs w:val="22"/>
              </w:rPr>
              <w:t xml:space="preserve"> </w:t>
            </w:r>
            <w:proofErr w:type="spellStart"/>
            <w:r w:rsidRPr="00E27BD6">
              <w:rPr>
                <w:rFonts w:ascii="Palatino" w:hAnsi="Palatino"/>
                <w:sz w:val="22"/>
                <w:szCs w:val="22"/>
              </w:rPr>
              <w:t>atteindre</w:t>
            </w:r>
            <w:proofErr w:type="spellEnd"/>
            <w:r w:rsidRPr="00E27BD6">
              <w:rPr>
                <w:rFonts w:ascii="Palatino" w:hAnsi="Palatino"/>
                <w:sz w:val="22"/>
                <w:szCs w:val="22"/>
              </w:rPr>
              <w:t xml:space="preserve"> 12 500 $ (15 500 $ au Labrador)</w:t>
            </w:r>
          </w:p>
        </w:tc>
      </w:tr>
      <w:tr w:rsidR="005E29D3" w:rsidRPr="000A13D5" w14:paraId="43CF5F8D" w14:textId="77777777">
        <w:tc>
          <w:tcPr>
            <w:tcW w:w="1830" w:type="dxa"/>
            <w:tcMar>
              <w:top w:w="100" w:type="dxa"/>
              <w:left w:w="100" w:type="dxa"/>
              <w:bottom w:w="100" w:type="dxa"/>
              <w:right w:w="100" w:type="dxa"/>
            </w:tcMar>
          </w:tcPr>
          <w:p w14:paraId="30B9DD9F" w14:textId="46F4AAD7"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6577E66A" w14:textId="77777777" w:rsidR="005E29D3" w:rsidRPr="000A13D5" w:rsidRDefault="005E29D3" w:rsidP="005E29D3">
            <w:pPr>
              <w:widowControl w:val="0"/>
              <w:rPr>
                <w:rFonts w:ascii="Palatino" w:hAnsi="Palatino"/>
                <w:i/>
                <w:sz w:val="22"/>
                <w:szCs w:val="22"/>
              </w:rPr>
            </w:pPr>
          </w:p>
        </w:tc>
      </w:tr>
    </w:tbl>
    <w:p w14:paraId="3AB7B0D0" w14:textId="77777777" w:rsidR="00966F83" w:rsidRDefault="00966F83">
      <w:pPr>
        <w:rPr>
          <w:rFonts w:ascii="Palatino" w:hAnsi="Palatino"/>
          <w:sz w:val="22"/>
          <w:szCs w:val="22"/>
        </w:rPr>
      </w:pPr>
    </w:p>
    <w:p w14:paraId="1644C9C5" w14:textId="77777777" w:rsidR="000A13D5" w:rsidRPr="000A13D5" w:rsidRDefault="000A13D5">
      <w:pPr>
        <w:rPr>
          <w:rFonts w:ascii="Palatino" w:hAnsi="Palatino"/>
          <w:sz w:val="22"/>
          <w:szCs w:val="22"/>
        </w:rPr>
      </w:pPr>
    </w:p>
    <w:p w14:paraId="2B61D639" w14:textId="548243FB" w:rsidR="00966F83" w:rsidRPr="000A13D5" w:rsidRDefault="005E29D3" w:rsidP="000A13D5">
      <w:pPr>
        <w:pStyle w:val="Heading1"/>
        <w:numPr>
          <w:ilvl w:val="0"/>
          <w:numId w:val="155"/>
        </w:numPr>
      </w:pPr>
      <w:bookmarkStart w:id="29" w:name="_z337ya" w:colFirst="0" w:colLast="0"/>
      <w:bookmarkStart w:id="30" w:name="_j0oxhrkxq8nn" w:colFirst="0" w:colLast="0"/>
      <w:bookmarkStart w:id="31" w:name="_Nova_Scotia"/>
      <w:bookmarkEnd w:id="29"/>
      <w:bookmarkEnd w:id="30"/>
      <w:bookmarkEnd w:id="31"/>
      <w:r>
        <w:t>Nouvelle-</w:t>
      </w:r>
      <w:proofErr w:type="spellStart"/>
      <w:r>
        <w:t>Écosse</w:t>
      </w:r>
      <w:proofErr w:type="spellEnd"/>
    </w:p>
    <w:p w14:paraId="636424B8" w14:textId="7B5AB297" w:rsidR="00966F83" w:rsidRPr="000A13D5" w:rsidRDefault="005E29D3">
      <w:pPr>
        <w:pStyle w:val="Heading2"/>
        <w:jc w:val="center"/>
        <w:rPr>
          <w:rFonts w:ascii="Palatino" w:hAnsi="Palatino"/>
          <w:b/>
          <w:bCs/>
          <w:sz w:val="22"/>
          <w:szCs w:val="22"/>
        </w:rPr>
      </w:pPr>
      <w:bookmarkStart w:id="32" w:name="_3j2qqm3" w:colFirst="0" w:colLast="0"/>
      <w:bookmarkEnd w:id="32"/>
      <w:r>
        <w:rPr>
          <w:rFonts w:ascii="Palatino" w:hAnsi="Palatino"/>
          <w:b/>
          <w:bCs/>
          <w:sz w:val="22"/>
          <w:szCs w:val="22"/>
        </w:rPr>
        <w:t xml:space="preserve">Disponible </w:t>
      </w:r>
      <w:proofErr w:type="spellStart"/>
      <w:r>
        <w:rPr>
          <w:rFonts w:ascii="Palatino" w:hAnsi="Palatino"/>
          <w:b/>
          <w:bCs/>
          <w:sz w:val="22"/>
          <w:szCs w:val="22"/>
        </w:rPr>
        <w:t>partout</w:t>
      </w:r>
      <w:proofErr w:type="spellEnd"/>
      <w:r>
        <w:rPr>
          <w:rFonts w:ascii="Palatino" w:hAnsi="Palatino"/>
          <w:b/>
          <w:bCs/>
          <w:sz w:val="22"/>
          <w:szCs w:val="22"/>
        </w:rPr>
        <w:t xml:space="preserve"> dans la province</w:t>
      </w:r>
    </w:p>
    <w:p w14:paraId="13E182C9" w14:textId="77777777" w:rsidR="00966F83" w:rsidRPr="000A13D5" w:rsidRDefault="00966F83">
      <w:pPr>
        <w:rPr>
          <w:rFonts w:ascii="Palatino" w:hAnsi="Palatino"/>
          <w:sz w:val="22"/>
          <w:szCs w:val="22"/>
        </w:rPr>
      </w:pPr>
    </w:p>
    <w:tbl>
      <w:tblPr>
        <w:tblStyle w:val="5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662E24" w:rsidRPr="000A13D5" w14:paraId="79A553B5" w14:textId="77777777">
        <w:tc>
          <w:tcPr>
            <w:tcW w:w="1830" w:type="dxa"/>
            <w:tcMar>
              <w:top w:w="100" w:type="dxa"/>
              <w:left w:w="100" w:type="dxa"/>
              <w:bottom w:w="100" w:type="dxa"/>
              <w:right w:w="100" w:type="dxa"/>
            </w:tcMar>
          </w:tcPr>
          <w:p w14:paraId="5A52F613" w14:textId="3535B99D" w:rsidR="00662E24" w:rsidRPr="000A13D5" w:rsidRDefault="00662E24">
            <w:pPr>
              <w:widowControl w:val="0"/>
              <w:rPr>
                <w:rFonts w:ascii="Palatino" w:hAnsi="Palatino"/>
                <w:i/>
                <w:sz w:val="22"/>
                <w:szCs w:val="22"/>
              </w:rPr>
            </w:pPr>
            <w:r w:rsidRPr="000A13D5">
              <w:rPr>
                <w:rFonts w:ascii="Palatino" w:hAnsi="Palatino"/>
                <w:i/>
                <w:sz w:val="22"/>
                <w:szCs w:val="22"/>
              </w:rPr>
              <w:t>8.1</w:t>
            </w:r>
          </w:p>
        </w:tc>
        <w:tc>
          <w:tcPr>
            <w:tcW w:w="7530" w:type="dxa"/>
            <w:tcMar>
              <w:top w:w="100" w:type="dxa"/>
              <w:left w:w="100" w:type="dxa"/>
              <w:bottom w:w="100" w:type="dxa"/>
              <w:right w:w="100" w:type="dxa"/>
            </w:tcMar>
          </w:tcPr>
          <w:p w14:paraId="3BB714CA" w14:textId="77777777" w:rsidR="00662E24" w:rsidRPr="000A13D5" w:rsidRDefault="00662E24">
            <w:pPr>
              <w:widowControl w:val="0"/>
              <w:rPr>
                <w:rFonts w:ascii="Palatino" w:hAnsi="Palatino"/>
                <w:sz w:val="22"/>
                <w:szCs w:val="22"/>
              </w:rPr>
            </w:pPr>
          </w:p>
        </w:tc>
      </w:tr>
      <w:tr w:rsidR="005E29D3" w:rsidRPr="000A13D5" w14:paraId="06B33CB3" w14:textId="77777777">
        <w:tc>
          <w:tcPr>
            <w:tcW w:w="1830" w:type="dxa"/>
            <w:tcMar>
              <w:top w:w="100" w:type="dxa"/>
              <w:left w:w="100" w:type="dxa"/>
              <w:bottom w:w="100" w:type="dxa"/>
              <w:right w:w="100" w:type="dxa"/>
            </w:tcMar>
          </w:tcPr>
          <w:p w14:paraId="4D6307A0" w14:textId="3445BE33"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6B285E36" w14:textId="6480DB80" w:rsidR="005E29D3" w:rsidRPr="000A13D5" w:rsidRDefault="005E29D3" w:rsidP="005E29D3">
            <w:pPr>
              <w:widowControl w:val="0"/>
              <w:rPr>
                <w:rFonts w:ascii="Palatino" w:hAnsi="Palatino"/>
                <w:sz w:val="22"/>
                <w:szCs w:val="22"/>
              </w:rPr>
            </w:pPr>
            <w:r w:rsidRPr="000A13D5">
              <w:rPr>
                <w:rFonts w:ascii="Palatino" w:hAnsi="Palatino"/>
                <w:sz w:val="22"/>
                <w:szCs w:val="22"/>
              </w:rPr>
              <w:t xml:space="preserve"> Accessible Housing Program</w:t>
            </w:r>
            <w:r w:rsidR="00C72573">
              <w:rPr>
                <w:rFonts w:ascii="Palatino" w:hAnsi="Palatino"/>
                <w:sz w:val="22"/>
                <w:szCs w:val="22"/>
              </w:rPr>
              <w:t xml:space="preserve"> (Programme de </w:t>
            </w:r>
            <w:proofErr w:type="spellStart"/>
            <w:r w:rsidR="00C72573">
              <w:rPr>
                <w:rFonts w:ascii="Palatino" w:hAnsi="Palatino"/>
                <w:sz w:val="22"/>
                <w:szCs w:val="22"/>
              </w:rPr>
              <w:t>logements</w:t>
            </w:r>
            <w:proofErr w:type="spellEnd"/>
            <w:r w:rsidR="00C72573">
              <w:rPr>
                <w:rFonts w:ascii="Palatino" w:hAnsi="Palatino"/>
                <w:sz w:val="22"/>
                <w:szCs w:val="22"/>
              </w:rPr>
              <w:t xml:space="preserve"> </w:t>
            </w:r>
            <w:proofErr w:type="spellStart"/>
            <w:r w:rsidR="00C72573">
              <w:rPr>
                <w:rFonts w:ascii="Palatino" w:hAnsi="Palatino"/>
                <w:sz w:val="22"/>
                <w:szCs w:val="22"/>
              </w:rPr>
              <w:t>accessibles</w:t>
            </w:r>
            <w:proofErr w:type="spellEnd"/>
            <w:r w:rsidR="00C72573">
              <w:rPr>
                <w:rFonts w:ascii="Palatino" w:hAnsi="Palatino"/>
                <w:sz w:val="22"/>
                <w:szCs w:val="22"/>
              </w:rPr>
              <w:t>)</w:t>
            </w:r>
          </w:p>
        </w:tc>
      </w:tr>
      <w:tr w:rsidR="005E29D3" w:rsidRPr="000A13D5" w14:paraId="1A96CDAA" w14:textId="77777777">
        <w:tc>
          <w:tcPr>
            <w:tcW w:w="1830" w:type="dxa"/>
            <w:tcMar>
              <w:top w:w="100" w:type="dxa"/>
              <w:left w:w="100" w:type="dxa"/>
              <w:bottom w:w="100" w:type="dxa"/>
              <w:right w:w="100" w:type="dxa"/>
            </w:tcMar>
          </w:tcPr>
          <w:p w14:paraId="252C54E7" w14:textId="434F1E17"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30C1EC66" w14:textId="07C287B6" w:rsidR="005E29D3" w:rsidRPr="000A13D5" w:rsidRDefault="005E29D3" w:rsidP="005E29D3">
            <w:pPr>
              <w:widowControl w:val="0"/>
              <w:rPr>
                <w:rFonts w:ascii="Palatino" w:hAnsi="Palatino"/>
                <w:sz w:val="22"/>
                <w:szCs w:val="22"/>
              </w:rPr>
            </w:pPr>
            <w:r w:rsidRPr="000A13D5">
              <w:rPr>
                <w:rFonts w:ascii="Palatino" w:hAnsi="Palatino"/>
                <w:sz w:val="22"/>
                <w:szCs w:val="22"/>
              </w:rPr>
              <w:t xml:space="preserve"> </w:t>
            </w:r>
            <w:r w:rsidR="00C72573">
              <w:rPr>
                <w:rFonts w:ascii="Palatino" w:hAnsi="Palatino"/>
                <w:sz w:val="22"/>
                <w:szCs w:val="22"/>
              </w:rPr>
              <w:t>Nova Scotia</w:t>
            </w:r>
            <w:r>
              <w:rPr>
                <w:rFonts w:ascii="Palatino" w:hAnsi="Palatino"/>
                <w:sz w:val="22"/>
                <w:szCs w:val="22"/>
              </w:rPr>
              <w:t xml:space="preserve"> Department of Growth and Development</w:t>
            </w:r>
          </w:p>
        </w:tc>
      </w:tr>
      <w:tr w:rsidR="005E29D3" w:rsidRPr="000A13D5" w14:paraId="35716F70" w14:textId="77777777">
        <w:tc>
          <w:tcPr>
            <w:tcW w:w="1830" w:type="dxa"/>
            <w:tcMar>
              <w:top w:w="100" w:type="dxa"/>
              <w:left w:w="100" w:type="dxa"/>
              <w:bottom w:w="100" w:type="dxa"/>
              <w:right w:w="100" w:type="dxa"/>
            </w:tcMar>
          </w:tcPr>
          <w:p w14:paraId="265CA69C" w14:textId="022D1B94" w:rsidR="005E29D3" w:rsidRPr="000A13D5" w:rsidRDefault="005E29D3" w:rsidP="005E29D3">
            <w:pPr>
              <w:widowControl w:val="0"/>
              <w:rPr>
                <w:rFonts w:ascii="Palatino" w:hAnsi="Palatino"/>
                <w:i/>
                <w:sz w:val="22"/>
                <w:szCs w:val="22"/>
              </w:rPr>
            </w:pPr>
            <w:r>
              <w:rPr>
                <w:rFonts w:ascii="Palatino" w:hAnsi="Palatino"/>
                <w:i/>
                <w:sz w:val="22"/>
                <w:szCs w:val="22"/>
              </w:rPr>
              <w:lastRenderedPageBreak/>
              <w:t>Site Web</w:t>
            </w:r>
          </w:p>
        </w:tc>
        <w:tc>
          <w:tcPr>
            <w:tcW w:w="7530" w:type="dxa"/>
            <w:tcMar>
              <w:top w:w="100" w:type="dxa"/>
              <w:left w:w="100" w:type="dxa"/>
              <w:bottom w:w="100" w:type="dxa"/>
              <w:right w:w="100" w:type="dxa"/>
            </w:tcMar>
          </w:tcPr>
          <w:p w14:paraId="4B707CD2" w14:textId="745F59AA" w:rsidR="005E29D3" w:rsidRPr="000A13D5" w:rsidRDefault="005E29D3" w:rsidP="005E29D3">
            <w:pPr>
              <w:widowControl w:val="0"/>
              <w:rPr>
                <w:rFonts w:ascii="Palatino" w:hAnsi="Palatino"/>
                <w:sz w:val="22"/>
                <w:szCs w:val="22"/>
              </w:rPr>
            </w:pPr>
            <w:hyperlink r:id="rId79" w:history="1">
              <w:r w:rsidR="00C72573">
                <w:rPr>
                  <w:rStyle w:val="Hyperlink"/>
                  <w:rFonts w:ascii="Palatino" w:hAnsi="Palatino"/>
                  <w:sz w:val="22"/>
                  <w:szCs w:val="22"/>
                </w:rPr>
                <w:t>Accessible Housing Program - Government of Nova Scotia</w:t>
              </w:r>
            </w:hyperlink>
            <w:r w:rsidR="00C72573">
              <w:t xml:space="preserve"> (</w:t>
            </w:r>
            <w:proofErr w:type="spellStart"/>
            <w:r w:rsidR="00C72573">
              <w:t>en</w:t>
            </w:r>
            <w:proofErr w:type="spellEnd"/>
            <w:r w:rsidR="00C72573">
              <w:t xml:space="preserve"> anglais </w:t>
            </w:r>
            <w:proofErr w:type="spellStart"/>
            <w:r w:rsidR="00C72573">
              <w:t>seulement</w:t>
            </w:r>
            <w:proofErr w:type="spellEnd"/>
            <w:r w:rsidR="00C72573">
              <w:t>)</w:t>
            </w:r>
          </w:p>
        </w:tc>
      </w:tr>
      <w:tr w:rsidR="005E29D3" w:rsidRPr="000A13D5" w14:paraId="0DFD3916" w14:textId="77777777">
        <w:tc>
          <w:tcPr>
            <w:tcW w:w="1830" w:type="dxa"/>
            <w:tcMar>
              <w:top w:w="100" w:type="dxa"/>
              <w:left w:w="100" w:type="dxa"/>
              <w:bottom w:w="100" w:type="dxa"/>
              <w:right w:w="100" w:type="dxa"/>
            </w:tcMar>
          </w:tcPr>
          <w:p w14:paraId="5BCCEBC9" w14:textId="4AA69607"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5F7E5E87"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N/A</w:t>
            </w:r>
          </w:p>
        </w:tc>
      </w:tr>
      <w:tr w:rsidR="005E29D3" w:rsidRPr="000A13D5" w14:paraId="433E6D26" w14:textId="77777777">
        <w:tc>
          <w:tcPr>
            <w:tcW w:w="1830" w:type="dxa"/>
            <w:tcMar>
              <w:top w:w="100" w:type="dxa"/>
              <w:left w:w="100" w:type="dxa"/>
              <w:bottom w:w="100" w:type="dxa"/>
              <w:right w:w="100" w:type="dxa"/>
            </w:tcMar>
          </w:tcPr>
          <w:p w14:paraId="4683C4E1" w14:textId="0168C5B4"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4824B4F1" w14:textId="77777777" w:rsidR="005E29D3" w:rsidRPr="000A13D5" w:rsidRDefault="005E29D3" w:rsidP="005E29D3">
            <w:pPr>
              <w:widowControl w:val="0"/>
              <w:rPr>
                <w:rFonts w:ascii="Palatino" w:hAnsi="Palatino"/>
                <w:sz w:val="22"/>
                <w:szCs w:val="22"/>
              </w:rPr>
            </w:pPr>
            <w:r w:rsidRPr="000A13D5">
              <w:rPr>
                <w:rFonts w:ascii="Palatino" w:hAnsi="Palatino"/>
                <w:sz w:val="22"/>
                <w:szCs w:val="22"/>
                <w:highlight w:val="white"/>
              </w:rPr>
              <w:t>1-844-424-5110</w:t>
            </w:r>
          </w:p>
        </w:tc>
      </w:tr>
      <w:tr w:rsidR="005E29D3" w:rsidRPr="000A13D5" w14:paraId="4FC49F89" w14:textId="77777777">
        <w:tc>
          <w:tcPr>
            <w:tcW w:w="1830" w:type="dxa"/>
            <w:tcMar>
              <w:top w:w="100" w:type="dxa"/>
              <w:left w:w="100" w:type="dxa"/>
              <w:bottom w:w="100" w:type="dxa"/>
              <w:right w:w="100" w:type="dxa"/>
            </w:tcMar>
          </w:tcPr>
          <w:p w14:paraId="4CEE1E59" w14:textId="49B6D7A2"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4776EA38" w14:textId="6EB7B109" w:rsidR="00CE3F9D" w:rsidRPr="00CE3F9D" w:rsidRDefault="00CE3F9D" w:rsidP="00CE3F9D">
            <w:pPr>
              <w:numPr>
                <w:ilvl w:val="0"/>
                <w:numId w:val="31"/>
              </w:numPr>
              <w:shd w:val="clear" w:color="auto" w:fill="FFFFFF"/>
              <w:rPr>
                <w:rFonts w:ascii="Palatino" w:hAnsi="Palatino"/>
                <w:color w:val="000000"/>
                <w:sz w:val="22"/>
                <w:szCs w:val="22"/>
              </w:rPr>
            </w:pPr>
            <w:r w:rsidRPr="00CE3F9D">
              <w:rPr>
                <w:rFonts w:ascii="Palatino" w:hAnsi="Palatino"/>
                <w:color w:val="000000"/>
                <w:sz w:val="22"/>
                <w:szCs w:val="22"/>
              </w:rPr>
              <w:t xml:space="preserve">Vous </w:t>
            </w:r>
            <w:proofErr w:type="spellStart"/>
            <w:r w:rsidRPr="00CE3F9D">
              <w:rPr>
                <w:rFonts w:ascii="Palatino" w:hAnsi="Palatino"/>
                <w:color w:val="000000"/>
                <w:sz w:val="22"/>
                <w:szCs w:val="22"/>
              </w:rPr>
              <w:t>ou</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une</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personne</w:t>
            </w:r>
            <w:proofErr w:type="spellEnd"/>
            <w:r w:rsidRPr="00CE3F9D">
              <w:rPr>
                <w:rFonts w:ascii="Palatino" w:hAnsi="Palatino"/>
                <w:color w:val="000000"/>
                <w:sz w:val="22"/>
                <w:szCs w:val="22"/>
              </w:rPr>
              <w:t xml:space="preserve"> de </w:t>
            </w:r>
            <w:proofErr w:type="spellStart"/>
            <w:r w:rsidRPr="00CE3F9D">
              <w:rPr>
                <w:rFonts w:ascii="Palatino" w:hAnsi="Palatino"/>
                <w:color w:val="000000"/>
                <w:sz w:val="22"/>
                <w:szCs w:val="22"/>
              </w:rPr>
              <w:t>votre</w:t>
            </w:r>
            <w:proofErr w:type="spellEnd"/>
            <w:r w:rsidRPr="00CE3F9D">
              <w:rPr>
                <w:rFonts w:ascii="Palatino" w:hAnsi="Palatino"/>
                <w:color w:val="000000"/>
                <w:sz w:val="22"/>
                <w:szCs w:val="22"/>
              </w:rPr>
              <w:t xml:space="preserve"> ménage </w:t>
            </w:r>
            <w:proofErr w:type="spellStart"/>
            <w:r w:rsidRPr="00CE3F9D">
              <w:rPr>
                <w:rFonts w:ascii="Palatino" w:hAnsi="Palatino"/>
                <w:color w:val="000000"/>
                <w:sz w:val="22"/>
                <w:szCs w:val="22"/>
              </w:rPr>
              <w:t>avez</w:t>
            </w:r>
            <w:proofErr w:type="spellEnd"/>
            <w:r w:rsidRPr="00CE3F9D">
              <w:rPr>
                <w:rFonts w:ascii="Palatino" w:hAnsi="Palatino"/>
                <w:color w:val="000000"/>
                <w:sz w:val="22"/>
                <w:szCs w:val="22"/>
              </w:rPr>
              <w:t xml:space="preserve"> un handicap </w:t>
            </w:r>
            <w:proofErr w:type="spellStart"/>
            <w:r w:rsidRPr="00CE3F9D">
              <w:rPr>
                <w:rFonts w:ascii="Palatino" w:hAnsi="Palatino"/>
                <w:color w:val="000000"/>
                <w:sz w:val="22"/>
                <w:szCs w:val="22"/>
              </w:rPr>
              <w:t>ou</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une</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perte</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ou</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une</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réduction</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permanente</w:t>
            </w:r>
            <w:proofErr w:type="spellEnd"/>
            <w:r w:rsidRPr="00CE3F9D">
              <w:rPr>
                <w:rFonts w:ascii="Palatino" w:hAnsi="Palatino"/>
                <w:color w:val="000000"/>
                <w:sz w:val="22"/>
                <w:szCs w:val="22"/>
              </w:rPr>
              <w:t xml:space="preserve"> de </w:t>
            </w:r>
            <w:proofErr w:type="spellStart"/>
            <w:r w:rsidRPr="00CE3F9D">
              <w:rPr>
                <w:rFonts w:ascii="Palatino" w:hAnsi="Palatino"/>
                <w:color w:val="000000"/>
                <w:sz w:val="22"/>
                <w:szCs w:val="22"/>
              </w:rPr>
              <w:t>vos</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capacités</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comme</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une</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perte</w:t>
            </w:r>
            <w:proofErr w:type="spellEnd"/>
            <w:r w:rsidRPr="00CE3F9D">
              <w:rPr>
                <w:rFonts w:ascii="Palatino" w:hAnsi="Palatino"/>
                <w:color w:val="000000"/>
                <w:sz w:val="22"/>
                <w:szCs w:val="22"/>
              </w:rPr>
              <w:t xml:space="preserve"> de </w:t>
            </w:r>
            <w:proofErr w:type="spellStart"/>
            <w:r w:rsidRPr="00CE3F9D">
              <w:rPr>
                <w:rFonts w:ascii="Palatino" w:hAnsi="Palatino"/>
                <w:color w:val="000000"/>
                <w:sz w:val="22"/>
                <w:szCs w:val="22"/>
              </w:rPr>
              <w:t>mobilité</w:t>
            </w:r>
            <w:proofErr w:type="spellEnd"/>
            <w:r w:rsidRPr="00CE3F9D">
              <w:rPr>
                <w:rFonts w:ascii="Palatino" w:hAnsi="Palatino"/>
                <w:color w:val="000000"/>
                <w:sz w:val="22"/>
                <w:szCs w:val="22"/>
              </w:rPr>
              <w:t>).</w:t>
            </w:r>
          </w:p>
          <w:p w14:paraId="38044F05" w14:textId="2692B9D5" w:rsidR="00CE3F9D" w:rsidRPr="00CE3F9D" w:rsidRDefault="00CE3F9D" w:rsidP="00CE3F9D">
            <w:pPr>
              <w:numPr>
                <w:ilvl w:val="0"/>
                <w:numId w:val="31"/>
              </w:numPr>
              <w:shd w:val="clear" w:color="auto" w:fill="FFFFFF"/>
              <w:rPr>
                <w:rFonts w:ascii="Palatino" w:hAnsi="Palatino"/>
                <w:color w:val="000000"/>
                <w:sz w:val="22"/>
                <w:szCs w:val="22"/>
              </w:rPr>
            </w:pPr>
            <w:r w:rsidRPr="00CE3F9D">
              <w:rPr>
                <w:rFonts w:ascii="Palatino" w:hAnsi="Palatino"/>
                <w:color w:val="000000"/>
                <w:sz w:val="22"/>
                <w:szCs w:val="22"/>
              </w:rPr>
              <w:t xml:space="preserve">Vous </w:t>
            </w:r>
            <w:proofErr w:type="spellStart"/>
            <w:r w:rsidRPr="00CE3F9D">
              <w:rPr>
                <w:rFonts w:ascii="Palatino" w:hAnsi="Palatino"/>
                <w:color w:val="000000"/>
                <w:sz w:val="22"/>
                <w:szCs w:val="22"/>
              </w:rPr>
              <w:t>êtes</w:t>
            </w:r>
            <w:proofErr w:type="spellEnd"/>
            <w:r w:rsidRPr="00CE3F9D">
              <w:rPr>
                <w:rFonts w:ascii="Palatino" w:hAnsi="Palatino"/>
                <w:color w:val="000000"/>
                <w:sz w:val="22"/>
                <w:szCs w:val="22"/>
              </w:rPr>
              <w:t xml:space="preserve"> propriétaire et </w:t>
            </w:r>
            <w:proofErr w:type="spellStart"/>
            <w:r w:rsidRPr="00CE3F9D">
              <w:rPr>
                <w:rFonts w:ascii="Palatino" w:hAnsi="Palatino"/>
                <w:color w:val="000000"/>
                <w:sz w:val="22"/>
                <w:szCs w:val="22"/>
              </w:rPr>
              <w:t>habitez</w:t>
            </w:r>
            <w:proofErr w:type="spellEnd"/>
            <w:r w:rsidRPr="00CE3F9D">
              <w:rPr>
                <w:rFonts w:ascii="Palatino" w:hAnsi="Palatino"/>
                <w:color w:val="000000"/>
                <w:sz w:val="22"/>
                <w:szCs w:val="22"/>
              </w:rPr>
              <w:t xml:space="preserve"> le </w:t>
            </w:r>
            <w:proofErr w:type="spellStart"/>
            <w:r w:rsidRPr="00CE3F9D">
              <w:rPr>
                <w:rFonts w:ascii="Palatino" w:hAnsi="Palatino"/>
                <w:color w:val="000000"/>
                <w:sz w:val="22"/>
                <w:szCs w:val="22"/>
              </w:rPr>
              <w:t>logement</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où</w:t>
            </w:r>
            <w:proofErr w:type="spellEnd"/>
            <w:r w:rsidRPr="00CE3F9D">
              <w:rPr>
                <w:rFonts w:ascii="Palatino" w:hAnsi="Palatino"/>
                <w:color w:val="000000"/>
                <w:sz w:val="22"/>
                <w:szCs w:val="22"/>
              </w:rPr>
              <w:t xml:space="preserve"> les </w:t>
            </w:r>
            <w:proofErr w:type="spellStart"/>
            <w:r w:rsidRPr="00CE3F9D">
              <w:rPr>
                <w:rFonts w:ascii="Palatino" w:hAnsi="Palatino"/>
                <w:color w:val="000000"/>
                <w:sz w:val="22"/>
                <w:szCs w:val="22"/>
              </w:rPr>
              <w:t>améliorations</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d’accessibilité</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seront</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apportées</w:t>
            </w:r>
            <w:proofErr w:type="spellEnd"/>
            <w:r w:rsidRPr="00CE3F9D">
              <w:rPr>
                <w:rFonts w:ascii="Palatino" w:hAnsi="Palatino"/>
                <w:color w:val="000000"/>
                <w:sz w:val="22"/>
                <w:szCs w:val="22"/>
              </w:rPr>
              <w:t xml:space="preserve"> et </w:t>
            </w:r>
            <w:proofErr w:type="spellStart"/>
            <w:r w:rsidRPr="00CE3F9D">
              <w:rPr>
                <w:rFonts w:ascii="Palatino" w:hAnsi="Palatino"/>
                <w:color w:val="000000"/>
                <w:sz w:val="22"/>
                <w:szCs w:val="22"/>
              </w:rPr>
              <w:t>votre</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revenu</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annuel</w:t>
            </w:r>
            <w:proofErr w:type="spellEnd"/>
            <w:r w:rsidRPr="00CE3F9D">
              <w:rPr>
                <w:rFonts w:ascii="Palatino" w:hAnsi="Palatino"/>
                <w:color w:val="000000"/>
                <w:sz w:val="22"/>
                <w:szCs w:val="22"/>
              </w:rPr>
              <w:t xml:space="preserve"> brut avant </w:t>
            </w:r>
            <w:proofErr w:type="spellStart"/>
            <w:r w:rsidRPr="00CE3F9D">
              <w:rPr>
                <w:rFonts w:ascii="Palatino" w:hAnsi="Palatino"/>
                <w:color w:val="000000"/>
                <w:sz w:val="22"/>
                <w:szCs w:val="22"/>
              </w:rPr>
              <w:t>impôt</w:t>
            </w:r>
            <w:proofErr w:type="spellEnd"/>
            <w:r w:rsidRPr="00CE3F9D">
              <w:rPr>
                <w:rFonts w:ascii="Palatino" w:hAnsi="Palatino"/>
                <w:color w:val="000000"/>
                <w:sz w:val="22"/>
                <w:szCs w:val="22"/>
              </w:rPr>
              <w:t xml:space="preserve"> ne </w:t>
            </w:r>
            <w:proofErr w:type="spellStart"/>
            <w:r w:rsidRPr="00CE3F9D">
              <w:rPr>
                <w:rFonts w:ascii="Palatino" w:hAnsi="Palatino"/>
                <w:color w:val="000000"/>
                <w:sz w:val="22"/>
                <w:szCs w:val="22"/>
              </w:rPr>
              <w:t>dépasse</w:t>
            </w:r>
            <w:proofErr w:type="spellEnd"/>
            <w:r w:rsidRPr="00CE3F9D">
              <w:rPr>
                <w:rFonts w:ascii="Palatino" w:hAnsi="Palatino"/>
                <w:color w:val="000000"/>
                <w:sz w:val="22"/>
                <w:szCs w:val="22"/>
              </w:rPr>
              <w:t xml:space="preserve"> pas les </w:t>
            </w:r>
            <w:proofErr w:type="spellStart"/>
            <w:r w:rsidRPr="00CE3F9D">
              <w:rPr>
                <w:rFonts w:ascii="Palatino" w:hAnsi="Palatino"/>
                <w:color w:val="000000"/>
                <w:sz w:val="22"/>
                <w:szCs w:val="22"/>
              </w:rPr>
              <w:t>limites</w:t>
            </w:r>
            <w:proofErr w:type="spellEnd"/>
            <w:r w:rsidRPr="00CE3F9D">
              <w:rPr>
                <w:rFonts w:ascii="Palatino" w:hAnsi="Palatino"/>
                <w:color w:val="000000"/>
                <w:sz w:val="22"/>
                <w:szCs w:val="22"/>
              </w:rPr>
              <w:t xml:space="preserve"> de </w:t>
            </w:r>
            <w:proofErr w:type="spellStart"/>
            <w:r w:rsidRPr="00CE3F9D">
              <w:rPr>
                <w:rFonts w:ascii="Palatino" w:hAnsi="Palatino"/>
                <w:color w:val="000000"/>
                <w:sz w:val="22"/>
                <w:szCs w:val="22"/>
              </w:rPr>
              <w:t>revenu</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indiquées</w:t>
            </w:r>
            <w:proofErr w:type="spellEnd"/>
            <w:r w:rsidRPr="00CE3F9D">
              <w:rPr>
                <w:rFonts w:ascii="Palatino" w:hAnsi="Palatino"/>
                <w:color w:val="000000"/>
                <w:sz w:val="22"/>
                <w:szCs w:val="22"/>
              </w:rPr>
              <w:t xml:space="preserve"> dans le Guide du Programme de </w:t>
            </w:r>
            <w:proofErr w:type="spellStart"/>
            <w:r w:rsidRPr="00CE3F9D">
              <w:rPr>
                <w:rFonts w:ascii="Palatino" w:hAnsi="Palatino"/>
                <w:color w:val="000000"/>
                <w:sz w:val="22"/>
                <w:szCs w:val="22"/>
              </w:rPr>
              <w:t>logements</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accessibles</w:t>
            </w:r>
            <w:proofErr w:type="spellEnd"/>
            <w:r w:rsidRPr="00CE3F9D">
              <w:rPr>
                <w:rFonts w:ascii="Palatino" w:hAnsi="Palatino"/>
                <w:color w:val="000000"/>
                <w:sz w:val="22"/>
                <w:szCs w:val="22"/>
              </w:rPr>
              <w:t>.</w:t>
            </w:r>
          </w:p>
          <w:p w14:paraId="18584324" w14:textId="412B75DB" w:rsidR="00CE3F9D" w:rsidRPr="00CE3F9D" w:rsidRDefault="00CE3F9D" w:rsidP="00CE3F9D">
            <w:pPr>
              <w:numPr>
                <w:ilvl w:val="0"/>
                <w:numId w:val="31"/>
              </w:numPr>
              <w:shd w:val="clear" w:color="auto" w:fill="FFFFFF"/>
              <w:rPr>
                <w:rFonts w:ascii="Palatino" w:hAnsi="Palatino"/>
                <w:color w:val="000000"/>
                <w:sz w:val="22"/>
                <w:szCs w:val="22"/>
              </w:rPr>
            </w:pPr>
            <w:r w:rsidRPr="00CE3F9D">
              <w:rPr>
                <w:rFonts w:ascii="Palatino" w:hAnsi="Palatino"/>
                <w:color w:val="000000"/>
                <w:sz w:val="22"/>
                <w:szCs w:val="22"/>
              </w:rPr>
              <w:t xml:space="preserve">Vous </w:t>
            </w:r>
            <w:proofErr w:type="spellStart"/>
            <w:r w:rsidRPr="00CE3F9D">
              <w:rPr>
                <w:rFonts w:ascii="Palatino" w:hAnsi="Palatino"/>
                <w:color w:val="000000"/>
                <w:sz w:val="22"/>
                <w:szCs w:val="22"/>
              </w:rPr>
              <w:t>êtes</w:t>
            </w:r>
            <w:proofErr w:type="spellEnd"/>
            <w:r w:rsidRPr="00CE3F9D">
              <w:rPr>
                <w:rFonts w:ascii="Palatino" w:hAnsi="Palatino"/>
                <w:color w:val="000000"/>
                <w:sz w:val="22"/>
                <w:szCs w:val="22"/>
              </w:rPr>
              <w:t xml:space="preserve"> propriétaire et </w:t>
            </w:r>
            <w:proofErr w:type="spellStart"/>
            <w:r w:rsidRPr="00CE3F9D">
              <w:rPr>
                <w:rFonts w:ascii="Palatino" w:hAnsi="Palatino"/>
                <w:color w:val="000000"/>
                <w:sz w:val="22"/>
                <w:szCs w:val="22"/>
              </w:rPr>
              <w:t>habitez</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votre</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logement</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depuis</w:t>
            </w:r>
            <w:proofErr w:type="spellEnd"/>
            <w:r w:rsidRPr="00CE3F9D">
              <w:rPr>
                <w:rFonts w:ascii="Palatino" w:hAnsi="Palatino"/>
                <w:color w:val="000000"/>
                <w:sz w:val="22"/>
                <w:szCs w:val="22"/>
              </w:rPr>
              <w:t xml:space="preserve"> au </w:t>
            </w:r>
            <w:proofErr w:type="spellStart"/>
            <w:r w:rsidRPr="00CE3F9D">
              <w:rPr>
                <w:rFonts w:ascii="Palatino" w:hAnsi="Palatino"/>
                <w:color w:val="000000"/>
                <w:sz w:val="22"/>
                <w:szCs w:val="22"/>
              </w:rPr>
              <w:t>moins</w:t>
            </w:r>
            <w:proofErr w:type="spellEnd"/>
            <w:r w:rsidRPr="00CE3F9D">
              <w:rPr>
                <w:rFonts w:ascii="Palatino" w:hAnsi="Palatino"/>
                <w:color w:val="000000"/>
                <w:sz w:val="22"/>
                <w:szCs w:val="22"/>
              </w:rPr>
              <w:t xml:space="preserve"> </w:t>
            </w:r>
            <w:proofErr w:type="gramStart"/>
            <w:r w:rsidRPr="00CE3F9D">
              <w:rPr>
                <w:rFonts w:ascii="Palatino" w:hAnsi="Palatino"/>
                <w:color w:val="000000"/>
                <w:sz w:val="22"/>
                <w:szCs w:val="22"/>
              </w:rPr>
              <w:t>un an.</w:t>
            </w:r>
            <w:proofErr w:type="gramEnd"/>
          </w:p>
          <w:p w14:paraId="0D148B22" w14:textId="7F99C3DB" w:rsidR="00CE3F9D" w:rsidRPr="00CE3F9D" w:rsidRDefault="00CE3F9D" w:rsidP="00CE3F9D">
            <w:pPr>
              <w:numPr>
                <w:ilvl w:val="0"/>
                <w:numId w:val="31"/>
              </w:numPr>
              <w:shd w:val="clear" w:color="auto" w:fill="FFFFFF"/>
              <w:rPr>
                <w:rFonts w:ascii="Palatino" w:hAnsi="Palatino"/>
                <w:color w:val="000000"/>
                <w:sz w:val="22"/>
                <w:szCs w:val="22"/>
              </w:rPr>
            </w:pPr>
            <w:r>
              <w:rPr>
                <w:rFonts w:ascii="Palatino" w:hAnsi="Palatino"/>
                <w:color w:val="000000"/>
                <w:sz w:val="22"/>
                <w:szCs w:val="22"/>
              </w:rPr>
              <w:t>V</w:t>
            </w:r>
            <w:r w:rsidRPr="00CE3F9D">
              <w:rPr>
                <w:rFonts w:ascii="Palatino" w:hAnsi="Palatino"/>
                <w:color w:val="000000"/>
                <w:sz w:val="22"/>
                <w:szCs w:val="22"/>
              </w:rPr>
              <w:t xml:space="preserve">ous </w:t>
            </w:r>
            <w:proofErr w:type="spellStart"/>
            <w:r w:rsidRPr="00CE3F9D">
              <w:rPr>
                <w:rFonts w:ascii="Palatino" w:hAnsi="Palatino"/>
                <w:color w:val="000000"/>
                <w:sz w:val="22"/>
                <w:szCs w:val="22"/>
              </w:rPr>
              <w:t>n’avez</w:t>
            </w:r>
            <w:proofErr w:type="spellEnd"/>
            <w:r w:rsidRPr="00CE3F9D">
              <w:rPr>
                <w:rFonts w:ascii="Palatino" w:hAnsi="Palatino"/>
                <w:color w:val="000000"/>
                <w:sz w:val="22"/>
                <w:szCs w:val="22"/>
              </w:rPr>
              <w:t xml:space="preserve"> pas </w:t>
            </w:r>
            <w:proofErr w:type="spellStart"/>
            <w:r w:rsidRPr="00CE3F9D">
              <w:rPr>
                <w:rFonts w:ascii="Palatino" w:hAnsi="Palatino"/>
                <w:color w:val="000000"/>
                <w:sz w:val="22"/>
                <w:szCs w:val="22"/>
              </w:rPr>
              <w:t>reçu</w:t>
            </w:r>
            <w:proofErr w:type="spellEnd"/>
            <w:r w:rsidRPr="00CE3F9D">
              <w:rPr>
                <w:rFonts w:ascii="Palatino" w:hAnsi="Palatino"/>
                <w:color w:val="000000"/>
                <w:sz w:val="22"/>
                <w:szCs w:val="22"/>
              </w:rPr>
              <w:t xml:space="preserve"> de subventions du Programme de </w:t>
            </w:r>
            <w:proofErr w:type="spellStart"/>
            <w:r w:rsidRPr="00CE3F9D">
              <w:rPr>
                <w:rFonts w:ascii="Palatino" w:hAnsi="Palatino"/>
                <w:color w:val="000000"/>
                <w:sz w:val="22"/>
                <w:szCs w:val="22"/>
              </w:rPr>
              <w:t>logements</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accessibles</w:t>
            </w:r>
            <w:proofErr w:type="spellEnd"/>
            <w:r w:rsidRPr="00CE3F9D">
              <w:rPr>
                <w:rFonts w:ascii="Palatino" w:hAnsi="Palatino"/>
                <w:color w:val="000000"/>
                <w:sz w:val="22"/>
                <w:szCs w:val="22"/>
              </w:rPr>
              <w:t xml:space="preserve"> au </w:t>
            </w:r>
            <w:proofErr w:type="spellStart"/>
            <w:r w:rsidRPr="00CE3F9D">
              <w:rPr>
                <w:rFonts w:ascii="Palatino" w:hAnsi="Palatino"/>
                <w:color w:val="000000"/>
                <w:sz w:val="22"/>
                <w:szCs w:val="22"/>
              </w:rPr>
              <w:t>cours</w:t>
            </w:r>
            <w:proofErr w:type="spellEnd"/>
            <w:r w:rsidRPr="00CE3F9D">
              <w:rPr>
                <w:rFonts w:ascii="Palatino" w:hAnsi="Palatino"/>
                <w:color w:val="000000"/>
                <w:sz w:val="22"/>
                <w:szCs w:val="22"/>
              </w:rPr>
              <w:t xml:space="preserve"> des cinq </w:t>
            </w:r>
            <w:proofErr w:type="spellStart"/>
            <w:r w:rsidRPr="00CE3F9D">
              <w:rPr>
                <w:rFonts w:ascii="Palatino" w:hAnsi="Palatino"/>
                <w:color w:val="000000"/>
                <w:sz w:val="22"/>
                <w:szCs w:val="22"/>
              </w:rPr>
              <w:t>dernières</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années</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sauf</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s’il</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s’agit</w:t>
            </w:r>
            <w:proofErr w:type="spellEnd"/>
            <w:r w:rsidRPr="00CE3F9D">
              <w:rPr>
                <w:rFonts w:ascii="Palatino" w:hAnsi="Palatino"/>
                <w:color w:val="000000"/>
                <w:sz w:val="22"/>
                <w:szCs w:val="22"/>
              </w:rPr>
              <w:t xml:space="preserve"> de </w:t>
            </w:r>
            <w:proofErr w:type="spellStart"/>
            <w:r w:rsidRPr="00CE3F9D">
              <w:rPr>
                <w:rFonts w:ascii="Palatino" w:hAnsi="Palatino"/>
                <w:color w:val="000000"/>
                <w:sz w:val="22"/>
                <w:szCs w:val="22"/>
              </w:rPr>
              <w:t>réparations</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d’urgence</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admissibles</w:t>
            </w:r>
            <w:proofErr w:type="spellEnd"/>
            <w:r w:rsidRPr="00CE3F9D">
              <w:rPr>
                <w:rFonts w:ascii="Palatino" w:hAnsi="Palatino"/>
                <w:color w:val="000000"/>
                <w:sz w:val="22"/>
                <w:szCs w:val="22"/>
              </w:rPr>
              <w:t>.</w:t>
            </w:r>
          </w:p>
          <w:p w14:paraId="682A3CAA" w14:textId="7949B539" w:rsidR="00CE3F9D" w:rsidRPr="00CE3F9D" w:rsidRDefault="00CE3F9D" w:rsidP="00CE3F9D">
            <w:pPr>
              <w:numPr>
                <w:ilvl w:val="0"/>
                <w:numId w:val="31"/>
              </w:numPr>
              <w:shd w:val="clear" w:color="auto" w:fill="FFFFFF"/>
              <w:rPr>
                <w:rFonts w:ascii="Palatino" w:hAnsi="Palatino"/>
                <w:color w:val="000000"/>
                <w:sz w:val="22"/>
                <w:szCs w:val="22"/>
              </w:rPr>
            </w:pPr>
            <w:r w:rsidRPr="00CE3F9D">
              <w:rPr>
                <w:rFonts w:ascii="Palatino" w:hAnsi="Palatino"/>
                <w:color w:val="000000"/>
                <w:sz w:val="22"/>
                <w:szCs w:val="22"/>
              </w:rPr>
              <w:t xml:space="preserve">Vous </w:t>
            </w:r>
            <w:proofErr w:type="spellStart"/>
            <w:r w:rsidRPr="00CE3F9D">
              <w:rPr>
                <w:rFonts w:ascii="Palatino" w:hAnsi="Palatino"/>
                <w:color w:val="000000"/>
                <w:sz w:val="22"/>
                <w:szCs w:val="22"/>
              </w:rPr>
              <w:t>n’avez</w:t>
            </w:r>
            <w:proofErr w:type="spellEnd"/>
            <w:r w:rsidRPr="00CE3F9D">
              <w:rPr>
                <w:rFonts w:ascii="Palatino" w:hAnsi="Palatino"/>
                <w:color w:val="000000"/>
                <w:sz w:val="22"/>
                <w:szCs w:val="22"/>
              </w:rPr>
              <w:t xml:space="preserve"> pas </w:t>
            </w:r>
            <w:proofErr w:type="spellStart"/>
            <w:r w:rsidRPr="00CE3F9D">
              <w:rPr>
                <w:rFonts w:ascii="Palatino" w:hAnsi="Palatino"/>
                <w:color w:val="000000"/>
                <w:sz w:val="22"/>
                <w:szCs w:val="22"/>
              </w:rPr>
              <w:t>reçu</w:t>
            </w:r>
            <w:proofErr w:type="spellEnd"/>
            <w:r w:rsidRPr="00CE3F9D">
              <w:rPr>
                <w:rFonts w:ascii="Palatino" w:hAnsi="Palatino"/>
                <w:color w:val="000000"/>
                <w:sz w:val="22"/>
                <w:szCs w:val="22"/>
              </w:rPr>
              <w:t xml:space="preserve"> de </w:t>
            </w:r>
            <w:proofErr w:type="spellStart"/>
            <w:r w:rsidRPr="00CE3F9D">
              <w:rPr>
                <w:rFonts w:ascii="Palatino" w:hAnsi="Palatino"/>
                <w:color w:val="000000"/>
                <w:sz w:val="22"/>
                <w:szCs w:val="22"/>
              </w:rPr>
              <w:t>prêts</w:t>
            </w:r>
            <w:proofErr w:type="spellEnd"/>
            <w:r w:rsidRPr="00CE3F9D">
              <w:rPr>
                <w:rFonts w:ascii="Palatino" w:hAnsi="Palatino"/>
                <w:color w:val="000000"/>
                <w:sz w:val="22"/>
                <w:szCs w:val="22"/>
              </w:rPr>
              <w:t xml:space="preserve"> du Programme de </w:t>
            </w:r>
            <w:proofErr w:type="spellStart"/>
            <w:r w:rsidRPr="00CE3F9D">
              <w:rPr>
                <w:rFonts w:ascii="Palatino" w:hAnsi="Palatino"/>
                <w:color w:val="000000"/>
                <w:sz w:val="22"/>
                <w:szCs w:val="22"/>
              </w:rPr>
              <w:t>logements</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accessibles</w:t>
            </w:r>
            <w:proofErr w:type="spellEnd"/>
            <w:r w:rsidRPr="00CE3F9D">
              <w:rPr>
                <w:rFonts w:ascii="Palatino" w:hAnsi="Palatino"/>
                <w:color w:val="000000"/>
                <w:sz w:val="22"/>
                <w:szCs w:val="22"/>
              </w:rPr>
              <w:t xml:space="preserve"> au </w:t>
            </w:r>
            <w:proofErr w:type="spellStart"/>
            <w:r w:rsidRPr="00CE3F9D">
              <w:rPr>
                <w:rFonts w:ascii="Palatino" w:hAnsi="Palatino"/>
                <w:color w:val="000000"/>
                <w:sz w:val="22"/>
                <w:szCs w:val="22"/>
              </w:rPr>
              <w:t>cours</w:t>
            </w:r>
            <w:proofErr w:type="spellEnd"/>
            <w:r w:rsidRPr="00CE3F9D">
              <w:rPr>
                <w:rFonts w:ascii="Palatino" w:hAnsi="Palatino"/>
                <w:color w:val="000000"/>
                <w:sz w:val="22"/>
                <w:szCs w:val="22"/>
              </w:rPr>
              <w:t xml:space="preserve"> des quinze </w:t>
            </w:r>
            <w:proofErr w:type="spellStart"/>
            <w:r w:rsidRPr="00CE3F9D">
              <w:rPr>
                <w:rFonts w:ascii="Palatino" w:hAnsi="Palatino"/>
                <w:color w:val="000000"/>
                <w:sz w:val="22"/>
                <w:szCs w:val="22"/>
              </w:rPr>
              <w:t>dernières</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années</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sauf</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s’il</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s’agit</w:t>
            </w:r>
            <w:proofErr w:type="spellEnd"/>
            <w:r w:rsidRPr="00CE3F9D">
              <w:rPr>
                <w:rFonts w:ascii="Palatino" w:hAnsi="Palatino"/>
                <w:color w:val="000000"/>
                <w:sz w:val="22"/>
                <w:szCs w:val="22"/>
              </w:rPr>
              <w:t xml:space="preserve"> de </w:t>
            </w:r>
            <w:proofErr w:type="spellStart"/>
            <w:r w:rsidRPr="00CE3F9D">
              <w:rPr>
                <w:rFonts w:ascii="Palatino" w:hAnsi="Palatino"/>
                <w:color w:val="000000"/>
                <w:sz w:val="22"/>
                <w:szCs w:val="22"/>
              </w:rPr>
              <w:t>réparations</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d’urgence</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admissibles</w:t>
            </w:r>
            <w:proofErr w:type="spellEnd"/>
            <w:r w:rsidRPr="00CE3F9D">
              <w:rPr>
                <w:rFonts w:ascii="Palatino" w:hAnsi="Palatino"/>
                <w:color w:val="000000"/>
                <w:sz w:val="22"/>
                <w:szCs w:val="22"/>
              </w:rPr>
              <w:t>.</w:t>
            </w:r>
          </w:p>
          <w:p w14:paraId="37663122" w14:textId="56664B26" w:rsidR="00CE3F9D" w:rsidRPr="00CE3F9D" w:rsidRDefault="00CE3F9D" w:rsidP="00CE3F9D">
            <w:pPr>
              <w:numPr>
                <w:ilvl w:val="0"/>
                <w:numId w:val="31"/>
              </w:numPr>
              <w:shd w:val="clear" w:color="auto" w:fill="FFFFFF"/>
              <w:rPr>
                <w:rFonts w:ascii="Palatino" w:hAnsi="Palatino"/>
                <w:color w:val="000000"/>
                <w:sz w:val="22"/>
                <w:szCs w:val="22"/>
              </w:rPr>
            </w:pPr>
            <w:r w:rsidRPr="00CE3F9D">
              <w:rPr>
                <w:rFonts w:ascii="Palatino" w:hAnsi="Palatino"/>
                <w:color w:val="000000"/>
                <w:sz w:val="22"/>
                <w:szCs w:val="22"/>
              </w:rPr>
              <w:t xml:space="preserve">Vos taxes </w:t>
            </w:r>
            <w:proofErr w:type="spellStart"/>
            <w:r w:rsidRPr="00CE3F9D">
              <w:rPr>
                <w:rFonts w:ascii="Palatino" w:hAnsi="Palatino"/>
                <w:color w:val="000000"/>
                <w:sz w:val="22"/>
                <w:szCs w:val="22"/>
              </w:rPr>
              <w:t>foncières</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sont</w:t>
            </w:r>
            <w:proofErr w:type="spellEnd"/>
            <w:r w:rsidRPr="00CE3F9D">
              <w:rPr>
                <w:rFonts w:ascii="Palatino" w:hAnsi="Palatino"/>
                <w:color w:val="000000"/>
                <w:sz w:val="22"/>
                <w:szCs w:val="22"/>
              </w:rPr>
              <w:t xml:space="preserve"> à jour </w:t>
            </w:r>
            <w:proofErr w:type="spellStart"/>
            <w:r w:rsidRPr="00CE3F9D">
              <w:rPr>
                <w:rFonts w:ascii="Palatino" w:hAnsi="Palatino"/>
                <w:color w:val="000000"/>
                <w:sz w:val="22"/>
                <w:szCs w:val="22"/>
              </w:rPr>
              <w:t>ou</w:t>
            </w:r>
            <w:proofErr w:type="spellEnd"/>
            <w:r w:rsidRPr="00CE3F9D">
              <w:rPr>
                <w:rFonts w:ascii="Palatino" w:hAnsi="Palatino"/>
                <w:color w:val="000000"/>
                <w:sz w:val="22"/>
                <w:szCs w:val="22"/>
              </w:rPr>
              <w:t xml:space="preserve"> vous </w:t>
            </w:r>
            <w:proofErr w:type="spellStart"/>
            <w:r w:rsidRPr="00CE3F9D">
              <w:rPr>
                <w:rFonts w:ascii="Palatino" w:hAnsi="Palatino"/>
                <w:color w:val="000000"/>
                <w:sz w:val="22"/>
                <w:szCs w:val="22"/>
              </w:rPr>
              <w:t>avez</w:t>
            </w:r>
            <w:proofErr w:type="spellEnd"/>
            <w:r w:rsidRPr="00CE3F9D">
              <w:rPr>
                <w:rFonts w:ascii="Palatino" w:hAnsi="Palatino"/>
                <w:color w:val="000000"/>
                <w:sz w:val="22"/>
                <w:szCs w:val="22"/>
              </w:rPr>
              <w:t xml:space="preserve"> </w:t>
            </w:r>
            <w:proofErr w:type="gramStart"/>
            <w:r w:rsidRPr="00CE3F9D">
              <w:rPr>
                <w:rFonts w:ascii="Palatino" w:hAnsi="Palatino"/>
                <w:color w:val="000000"/>
                <w:sz w:val="22"/>
                <w:szCs w:val="22"/>
              </w:rPr>
              <w:t>un plan</w:t>
            </w:r>
            <w:proofErr w:type="gramEnd"/>
            <w:r w:rsidRPr="00CE3F9D">
              <w:rPr>
                <w:rFonts w:ascii="Palatino" w:hAnsi="Palatino"/>
                <w:color w:val="000000"/>
                <w:sz w:val="22"/>
                <w:szCs w:val="22"/>
              </w:rPr>
              <w:t xml:space="preserve"> de </w:t>
            </w:r>
            <w:proofErr w:type="spellStart"/>
            <w:r w:rsidRPr="00CE3F9D">
              <w:rPr>
                <w:rFonts w:ascii="Palatino" w:hAnsi="Palatino"/>
                <w:color w:val="000000"/>
                <w:sz w:val="22"/>
                <w:szCs w:val="22"/>
              </w:rPr>
              <w:t>paiement</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en</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vigueur</w:t>
            </w:r>
            <w:proofErr w:type="spellEnd"/>
            <w:r w:rsidRPr="00CE3F9D">
              <w:rPr>
                <w:rFonts w:ascii="Palatino" w:hAnsi="Palatino"/>
                <w:color w:val="000000"/>
                <w:sz w:val="22"/>
                <w:szCs w:val="22"/>
              </w:rPr>
              <w:t xml:space="preserve"> avec </w:t>
            </w:r>
            <w:proofErr w:type="spellStart"/>
            <w:r w:rsidRPr="00CE3F9D">
              <w:rPr>
                <w:rFonts w:ascii="Palatino" w:hAnsi="Palatino"/>
                <w:color w:val="000000"/>
                <w:sz w:val="22"/>
                <w:szCs w:val="22"/>
              </w:rPr>
              <w:t>l’administration</w:t>
            </w:r>
            <w:proofErr w:type="spellEnd"/>
            <w:r w:rsidRPr="00CE3F9D">
              <w:rPr>
                <w:rFonts w:ascii="Palatino" w:hAnsi="Palatino"/>
                <w:color w:val="000000"/>
                <w:sz w:val="22"/>
                <w:szCs w:val="22"/>
              </w:rPr>
              <w:t xml:space="preserve"> locale </w:t>
            </w:r>
            <w:proofErr w:type="spellStart"/>
            <w:r w:rsidRPr="00CE3F9D">
              <w:rPr>
                <w:rFonts w:ascii="Palatino" w:hAnsi="Palatino"/>
                <w:color w:val="000000"/>
                <w:sz w:val="22"/>
                <w:szCs w:val="22"/>
              </w:rPr>
              <w:t>depuis</w:t>
            </w:r>
            <w:proofErr w:type="spellEnd"/>
            <w:r w:rsidRPr="00CE3F9D">
              <w:rPr>
                <w:rFonts w:ascii="Palatino" w:hAnsi="Palatino"/>
                <w:color w:val="000000"/>
                <w:sz w:val="22"/>
                <w:szCs w:val="22"/>
              </w:rPr>
              <w:t xml:space="preserve"> au </w:t>
            </w:r>
            <w:proofErr w:type="spellStart"/>
            <w:r w:rsidRPr="00CE3F9D">
              <w:rPr>
                <w:rFonts w:ascii="Palatino" w:hAnsi="Palatino"/>
                <w:color w:val="000000"/>
                <w:sz w:val="22"/>
                <w:szCs w:val="22"/>
              </w:rPr>
              <w:t>moins</w:t>
            </w:r>
            <w:proofErr w:type="spellEnd"/>
            <w:r w:rsidRPr="00CE3F9D">
              <w:rPr>
                <w:rFonts w:ascii="Palatino" w:hAnsi="Palatino"/>
                <w:color w:val="000000"/>
                <w:sz w:val="22"/>
                <w:szCs w:val="22"/>
              </w:rPr>
              <w:t xml:space="preserve"> trois </w:t>
            </w:r>
            <w:proofErr w:type="spellStart"/>
            <w:r w:rsidRPr="00CE3F9D">
              <w:rPr>
                <w:rFonts w:ascii="Palatino" w:hAnsi="Palatino"/>
                <w:color w:val="000000"/>
                <w:sz w:val="22"/>
                <w:szCs w:val="22"/>
              </w:rPr>
              <w:t>mois</w:t>
            </w:r>
            <w:proofErr w:type="spellEnd"/>
            <w:r w:rsidRPr="00CE3F9D">
              <w:rPr>
                <w:rFonts w:ascii="Palatino" w:hAnsi="Palatino"/>
                <w:color w:val="000000"/>
                <w:sz w:val="22"/>
                <w:szCs w:val="22"/>
              </w:rPr>
              <w:t>.</w:t>
            </w:r>
          </w:p>
          <w:p w14:paraId="68D78CB6" w14:textId="056CE880" w:rsidR="005E29D3" w:rsidRPr="00CE3F9D" w:rsidRDefault="00CE3F9D" w:rsidP="00CE3F9D">
            <w:pPr>
              <w:numPr>
                <w:ilvl w:val="0"/>
                <w:numId w:val="31"/>
              </w:numPr>
              <w:shd w:val="clear" w:color="auto" w:fill="FFFFFF"/>
              <w:rPr>
                <w:rFonts w:ascii="Palatino" w:hAnsi="Palatino"/>
                <w:sz w:val="22"/>
                <w:szCs w:val="22"/>
              </w:rPr>
            </w:pPr>
            <w:r w:rsidRPr="00CE3F9D">
              <w:rPr>
                <w:rFonts w:ascii="Palatino" w:hAnsi="Palatino"/>
                <w:color w:val="000000"/>
                <w:sz w:val="22"/>
                <w:szCs w:val="22"/>
              </w:rPr>
              <w:t xml:space="preserve">La </w:t>
            </w:r>
            <w:proofErr w:type="spellStart"/>
            <w:r w:rsidRPr="00CE3F9D">
              <w:rPr>
                <w:rFonts w:ascii="Palatino" w:hAnsi="Palatino"/>
                <w:color w:val="000000"/>
                <w:sz w:val="22"/>
                <w:szCs w:val="22"/>
              </w:rPr>
              <w:t>valeur</w:t>
            </w:r>
            <w:proofErr w:type="spellEnd"/>
            <w:r w:rsidRPr="00CE3F9D">
              <w:rPr>
                <w:rFonts w:ascii="Palatino" w:hAnsi="Palatino"/>
                <w:color w:val="000000"/>
                <w:sz w:val="22"/>
                <w:szCs w:val="22"/>
              </w:rPr>
              <w:t xml:space="preserve"> de </w:t>
            </w:r>
            <w:proofErr w:type="spellStart"/>
            <w:r w:rsidRPr="00CE3F9D">
              <w:rPr>
                <w:rFonts w:ascii="Palatino" w:hAnsi="Palatino"/>
                <w:color w:val="000000"/>
                <w:sz w:val="22"/>
                <w:szCs w:val="22"/>
              </w:rPr>
              <w:t>votre</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propriété</w:t>
            </w:r>
            <w:proofErr w:type="spellEnd"/>
            <w:r w:rsidRPr="00CE3F9D">
              <w:rPr>
                <w:rFonts w:ascii="Palatino" w:hAnsi="Palatino"/>
                <w:color w:val="000000"/>
                <w:sz w:val="22"/>
                <w:szCs w:val="22"/>
              </w:rPr>
              <w:t xml:space="preserve"> ne </w:t>
            </w:r>
            <w:proofErr w:type="spellStart"/>
            <w:r w:rsidRPr="00CE3F9D">
              <w:rPr>
                <w:rFonts w:ascii="Palatino" w:hAnsi="Palatino"/>
                <w:color w:val="000000"/>
                <w:sz w:val="22"/>
                <w:szCs w:val="22"/>
              </w:rPr>
              <w:t>dépasse</w:t>
            </w:r>
            <w:proofErr w:type="spellEnd"/>
            <w:r w:rsidRPr="00CE3F9D">
              <w:rPr>
                <w:rFonts w:ascii="Palatino" w:hAnsi="Palatino"/>
                <w:color w:val="000000"/>
                <w:sz w:val="22"/>
                <w:szCs w:val="22"/>
              </w:rPr>
              <w:t xml:space="preserve"> pas 360 000 $ dans la </w:t>
            </w:r>
            <w:proofErr w:type="spellStart"/>
            <w:r w:rsidRPr="00CE3F9D">
              <w:rPr>
                <w:rFonts w:ascii="Palatino" w:hAnsi="Palatino"/>
                <w:color w:val="000000"/>
                <w:sz w:val="22"/>
                <w:szCs w:val="22"/>
              </w:rPr>
              <w:t>municipalité</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régionale</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d’Halifax</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ni</w:t>
            </w:r>
            <w:proofErr w:type="spellEnd"/>
            <w:r w:rsidRPr="00CE3F9D">
              <w:rPr>
                <w:rFonts w:ascii="Palatino" w:hAnsi="Palatino"/>
                <w:color w:val="000000"/>
                <w:sz w:val="22"/>
                <w:szCs w:val="22"/>
              </w:rPr>
              <w:t xml:space="preserve"> 280 000 $ dans les </w:t>
            </w:r>
            <w:proofErr w:type="spellStart"/>
            <w:r w:rsidRPr="00CE3F9D">
              <w:rPr>
                <w:rFonts w:ascii="Palatino" w:hAnsi="Palatino"/>
                <w:color w:val="000000"/>
                <w:sz w:val="22"/>
                <w:szCs w:val="22"/>
              </w:rPr>
              <w:t>autres</w:t>
            </w:r>
            <w:proofErr w:type="spellEnd"/>
            <w:r w:rsidRPr="00CE3F9D">
              <w:rPr>
                <w:rFonts w:ascii="Palatino" w:hAnsi="Palatino"/>
                <w:color w:val="000000"/>
                <w:sz w:val="22"/>
                <w:szCs w:val="22"/>
              </w:rPr>
              <w:t xml:space="preserve"> </w:t>
            </w:r>
            <w:proofErr w:type="spellStart"/>
            <w:r w:rsidRPr="00CE3F9D">
              <w:rPr>
                <w:rFonts w:ascii="Palatino" w:hAnsi="Palatino"/>
                <w:color w:val="000000"/>
                <w:sz w:val="22"/>
                <w:szCs w:val="22"/>
              </w:rPr>
              <w:t>régions</w:t>
            </w:r>
            <w:proofErr w:type="spellEnd"/>
            <w:r w:rsidRPr="00CE3F9D">
              <w:rPr>
                <w:rFonts w:ascii="Palatino" w:hAnsi="Palatino"/>
                <w:color w:val="000000"/>
                <w:sz w:val="22"/>
                <w:szCs w:val="22"/>
              </w:rPr>
              <w:t xml:space="preserve"> de la Nouvelle-</w:t>
            </w:r>
            <w:proofErr w:type="spellStart"/>
            <w:r w:rsidRPr="00CE3F9D">
              <w:rPr>
                <w:rFonts w:ascii="Palatino" w:hAnsi="Palatino"/>
                <w:color w:val="000000"/>
                <w:sz w:val="22"/>
                <w:szCs w:val="22"/>
              </w:rPr>
              <w:t>Écosse</w:t>
            </w:r>
            <w:proofErr w:type="spellEnd"/>
            <w:r w:rsidRPr="00CE3F9D">
              <w:rPr>
                <w:rFonts w:ascii="Palatino" w:hAnsi="Palatino"/>
                <w:color w:val="000000"/>
                <w:sz w:val="22"/>
                <w:szCs w:val="22"/>
              </w:rPr>
              <w:t>.</w:t>
            </w:r>
          </w:p>
          <w:p w14:paraId="73E00304" w14:textId="77777777" w:rsidR="00CE3F9D" w:rsidRPr="000A13D5" w:rsidRDefault="00CE3F9D" w:rsidP="00CE3F9D">
            <w:pPr>
              <w:shd w:val="clear" w:color="auto" w:fill="FFFFFF"/>
              <w:ind w:left="720"/>
              <w:rPr>
                <w:rFonts w:ascii="Palatino" w:hAnsi="Palatino"/>
                <w:sz w:val="22"/>
                <w:szCs w:val="22"/>
              </w:rPr>
            </w:pPr>
          </w:p>
          <w:p w14:paraId="0455199F" w14:textId="3D9FA7A5" w:rsidR="005E29D3" w:rsidRPr="000A13D5" w:rsidRDefault="00CE3F9D" w:rsidP="005E29D3">
            <w:pPr>
              <w:shd w:val="clear" w:color="auto" w:fill="FFFFFF"/>
              <w:rPr>
                <w:rFonts w:ascii="Palatino" w:hAnsi="Palatino"/>
                <w:sz w:val="22"/>
                <w:szCs w:val="22"/>
              </w:rPr>
            </w:pPr>
            <w:r w:rsidRPr="00CE3F9D">
              <w:rPr>
                <w:rFonts w:ascii="Palatino" w:hAnsi="Palatino"/>
                <w:sz w:val="22"/>
                <w:szCs w:val="22"/>
              </w:rPr>
              <w:t xml:space="preserve">Le </w:t>
            </w:r>
            <w:proofErr w:type="spellStart"/>
            <w:r w:rsidRPr="00CE3F9D">
              <w:rPr>
                <w:rFonts w:ascii="Palatino" w:hAnsi="Palatino"/>
                <w:sz w:val="22"/>
                <w:szCs w:val="22"/>
              </w:rPr>
              <w:t>demandeur</w:t>
            </w:r>
            <w:proofErr w:type="spellEnd"/>
            <w:r w:rsidRPr="00CE3F9D">
              <w:rPr>
                <w:rFonts w:ascii="Palatino" w:hAnsi="Palatino"/>
                <w:sz w:val="22"/>
                <w:szCs w:val="22"/>
              </w:rPr>
              <w:t xml:space="preserve"> doit </w:t>
            </w:r>
            <w:proofErr w:type="spellStart"/>
            <w:r w:rsidRPr="00CE3F9D">
              <w:rPr>
                <w:rFonts w:ascii="Palatino" w:hAnsi="Palatino"/>
                <w:sz w:val="22"/>
                <w:szCs w:val="22"/>
              </w:rPr>
              <w:t>soumettre</w:t>
            </w:r>
            <w:proofErr w:type="spellEnd"/>
            <w:r w:rsidRPr="00CE3F9D">
              <w:rPr>
                <w:rFonts w:ascii="Palatino" w:hAnsi="Palatino"/>
                <w:sz w:val="22"/>
                <w:szCs w:val="22"/>
              </w:rPr>
              <w:t xml:space="preserve"> </w:t>
            </w:r>
            <w:proofErr w:type="spellStart"/>
            <w:r w:rsidRPr="00CE3F9D">
              <w:rPr>
                <w:rFonts w:ascii="Palatino" w:hAnsi="Palatino"/>
                <w:sz w:val="22"/>
                <w:szCs w:val="22"/>
              </w:rPr>
              <w:t>une</w:t>
            </w:r>
            <w:proofErr w:type="spellEnd"/>
            <w:r w:rsidRPr="00CE3F9D">
              <w:rPr>
                <w:rFonts w:ascii="Palatino" w:hAnsi="Palatino"/>
                <w:sz w:val="22"/>
                <w:szCs w:val="22"/>
              </w:rPr>
              <w:t xml:space="preserve"> </w:t>
            </w:r>
            <w:proofErr w:type="spellStart"/>
            <w:r w:rsidRPr="00CE3F9D">
              <w:rPr>
                <w:rFonts w:ascii="Palatino" w:hAnsi="Palatino"/>
                <w:sz w:val="22"/>
                <w:szCs w:val="22"/>
              </w:rPr>
              <w:t>demande</w:t>
            </w:r>
            <w:proofErr w:type="spellEnd"/>
            <w:r w:rsidRPr="00CE3F9D">
              <w:rPr>
                <w:rFonts w:ascii="Palatino" w:hAnsi="Palatino"/>
                <w:sz w:val="22"/>
                <w:szCs w:val="22"/>
              </w:rPr>
              <w:t xml:space="preserve"> </w:t>
            </w:r>
            <w:proofErr w:type="spellStart"/>
            <w:r w:rsidRPr="00CE3F9D">
              <w:rPr>
                <w:rFonts w:ascii="Palatino" w:hAnsi="Palatino"/>
                <w:sz w:val="22"/>
                <w:szCs w:val="22"/>
              </w:rPr>
              <w:t>d'approbation</w:t>
            </w:r>
            <w:proofErr w:type="spellEnd"/>
            <w:r w:rsidRPr="00CE3F9D">
              <w:rPr>
                <w:rFonts w:ascii="Palatino" w:hAnsi="Palatino"/>
                <w:sz w:val="22"/>
                <w:szCs w:val="22"/>
              </w:rPr>
              <w:t xml:space="preserve"> avant de </w:t>
            </w:r>
            <w:proofErr w:type="spellStart"/>
            <w:r w:rsidRPr="00CE3F9D">
              <w:rPr>
                <w:rFonts w:ascii="Palatino" w:hAnsi="Palatino"/>
                <w:sz w:val="22"/>
                <w:szCs w:val="22"/>
              </w:rPr>
              <w:t>recevoir</w:t>
            </w:r>
            <w:proofErr w:type="spellEnd"/>
            <w:r w:rsidRPr="00CE3F9D">
              <w:rPr>
                <w:rFonts w:ascii="Palatino" w:hAnsi="Palatino"/>
                <w:sz w:val="22"/>
                <w:szCs w:val="22"/>
              </w:rPr>
              <w:t xml:space="preserve"> le </w:t>
            </w:r>
            <w:proofErr w:type="spellStart"/>
            <w:r w:rsidRPr="00CE3F9D">
              <w:rPr>
                <w:rFonts w:ascii="Palatino" w:hAnsi="Palatino"/>
                <w:sz w:val="22"/>
                <w:szCs w:val="22"/>
              </w:rPr>
              <w:t>financement</w:t>
            </w:r>
            <w:proofErr w:type="spellEnd"/>
            <w:r w:rsidRPr="00CE3F9D">
              <w:rPr>
                <w:rFonts w:ascii="Palatino" w:hAnsi="Palatino"/>
                <w:sz w:val="22"/>
                <w:szCs w:val="22"/>
              </w:rPr>
              <w:t xml:space="preserve">. Les travaux </w:t>
            </w:r>
            <w:proofErr w:type="spellStart"/>
            <w:r w:rsidRPr="00CE3F9D">
              <w:rPr>
                <w:rFonts w:ascii="Palatino" w:hAnsi="Palatino"/>
                <w:sz w:val="22"/>
                <w:szCs w:val="22"/>
              </w:rPr>
              <w:t>effectués</w:t>
            </w:r>
            <w:proofErr w:type="spellEnd"/>
            <w:r w:rsidRPr="00CE3F9D">
              <w:rPr>
                <w:rFonts w:ascii="Palatino" w:hAnsi="Palatino"/>
                <w:sz w:val="22"/>
                <w:szCs w:val="22"/>
              </w:rPr>
              <w:t xml:space="preserve"> avant </w:t>
            </w:r>
            <w:proofErr w:type="spellStart"/>
            <w:r w:rsidRPr="00CE3F9D">
              <w:rPr>
                <w:rFonts w:ascii="Palatino" w:hAnsi="Palatino"/>
                <w:sz w:val="22"/>
                <w:szCs w:val="22"/>
              </w:rPr>
              <w:t>l'approbation</w:t>
            </w:r>
            <w:proofErr w:type="spellEnd"/>
            <w:r w:rsidRPr="00CE3F9D">
              <w:rPr>
                <w:rFonts w:ascii="Palatino" w:hAnsi="Palatino"/>
                <w:sz w:val="22"/>
                <w:szCs w:val="22"/>
              </w:rPr>
              <w:t xml:space="preserve"> ne </w:t>
            </w:r>
            <w:proofErr w:type="spellStart"/>
            <w:r w:rsidRPr="00CE3F9D">
              <w:rPr>
                <w:rFonts w:ascii="Palatino" w:hAnsi="Palatino"/>
                <w:sz w:val="22"/>
                <w:szCs w:val="22"/>
              </w:rPr>
              <w:t>sont</w:t>
            </w:r>
            <w:proofErr w:type="spellEnd"/>
            <w:r w:rsidRPr="00CE3F9D">
              <w:rPr>
                <w:rFonts w:ascii="Palatino" w:hAnsi="Palatino"/>
                <w:sz w:val="22"/>
                <w:szCs w:val="22"/>
              </w:rPr>
              <w:t xml:space="preserve"> pas </w:t>
            </w:r>
            <w:proofErr w:type="spellStart"/>
            <w:r w:rsidRPr="00CE3F9D">
              <w:rPr>
                <w:rFonts w:ascii="Palatino" w:hAnsi="Palatino"/>
                <w:sz w:val="22"/>
                <w:szCs w:val="22"/>
              </w:rPr>
              <w:t>admissibles</w:t>
            </w:r>
            <w:proofErr w:type="spellEnd"/>
            <w:r w:rsidRPr="00CE3F9D">
              <w:rPr>
                <w:rFonts w:ascii="Palatino" w:hAnsi="Palatino"/>
                <w:sz w:val="22"/>
                <w:szCs w:val="22"/>
              </w:rPr>
              <w:t xml:space="preserve"> au </w:t>
            </w:r>
            <w:proofErr w:type="spellStart"/>
            <w:r w:rsidRPr="00CE3F9D">
              <w:rPr>
                <w:rFonts w:ascii="Palatino" w:hAnsi="Palatino"/>
                <w:sz w:val="22"/>
                <w:szCs w:val="22"/>
              </w:rPr>
              <w:t>financement</w:t>
            </w:r>
            <w:proofErr w:type="spellEnd"/>
          </w:p>
        </w:tc>
      </w:tr>
      <w:tr w:rsidR="005E29D3" w:rsidRPr="000A13D5" w14:paraId="3278B9B7" w14:textId="77777777">
        <w:tc>
          <w:tcPr>
            <w:tcW w:w="1830" w:type="dxa"/>
            <w:tcMar>
              <w:top w:w="100" w:type="dxa"/>
              <w:left w:w="100" w:type="dxa"/>
              <w:bottom w:w="100" w:type="dxa"/>
              <w:right w:w="100" w:type="dxa"/>
            </w:tcMar>
          </w:tcPr>
          <w:p w14:paraId="45291C24" w14:textId="43753701"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41B3C23A" w14:textId="6ED979B3" w:rsidR="00040286" w:rsidRPr="00040286" w:rsidRDefault="00040286" w:rsidP="00040286">
            <w:pPr>
              <w:rPr>
                <w:rFonts w:ascii="Palatino" w:hAnsi="Palatino"/>
                <w:sz w:val="22"/>
                <w:szCs w:val="22"/>
              </w:rPr>
            </w:pPr>
            <w:proofErr w:type="spellStart"/>
            <w:r w:rsidRPr="00040286">
              <w:rPr>
                <w:rFonts w:ascii="Palatino" w:hAnsi="Palatino"/>
                <w:sz w:val="22"/>
                <w:szCs w:val="22"/>
              </w:rPr>
              <w:t>L</w:t>
            </w:r>
            <w:r>
              <w:rPr>
                <w:rFonts w:ascii="Palatino" w:hAnsi="Palatino"/>
                <w:sz w:val="22"/>
                <w:szCs w:val="22"/>
              </w:rPr>
              <w:t>’Accessible</w:t>
            </w:r>
            <w:proofErr w:type="spellEnd"/>
            <w:r>
              <w:rPr>
                <w:rFonts w:ascii="Palatino" w:hAnsi="Palatino"/>
                <w:sz w:val="22"/>
                <w:szCs w:val="22"/>
              </w:rPr>
              <w:t xml:space="preserve"> Housing Program</w:t>
            </w:r>
            <w:r w:rsidRPr="00040286">
              <w:rPr>
                <w:rFonts w:ascii="Palatino" w:hAnsi="Palatino"/>
                <w:sz w:val="22"/>
                <w:szCs w:val="22"/>
              </w:rPr>
              <w:t xml:space="preserve"> </w:t>
            </w:r>
            <w:proofErr w:type="spellStart"/>
            <w:r w:rsidRPr="00040286">
              <w:rPr>
                <w:rFonts w:ascii="Palatino" w:hAnsi="Palatino"/>
                <w:sz w:val="22"/>
                <w:szCs w:val="22"/>
              </w:rPr>
              <w:t>peut</w:t>
            </w:r>
            <w:proofErr w:type="spellEnd"/>
            <w:r w:rsidRPr="00040286">
              <w:rPr>
                <w:rFonts w:ascii="Palatino" w:hAnsi="Palatino"/>
                <w:sz w:val="22"/>
                <w:szCs w:val="22"/>
              </w:rPr>
              <w:t xml:space="preserve"> financer </w:t>
            </w:r>
            <w:proofErr w:type="spellStart"/>
            <w:r w:rsidRPr="00040286">
              <w:rPr>
                <w:rFonts w:ascii="Palatino" w:hAnsi="Palatino"/>
                <w:sz w:val="22"/>
                <w:szCs w:val="22"/>
              </w:rPr>
              <w:t>jusqu'à</w:t>
            </w:r>
            <w:proofErr w:type="spellEnd"/>
            <w:r w:rsidRPr="00040286">
              <w:rPr>
                <w:rFonts w:ascii="Palatino" w:hAnsi="Palatino"/>
                <w:sz w:val="22"/>
                <w:szCs w:val="22"/>
              </w:rPr>
              <w:t xml:space="preserve"> 18 000 $ pour des adaptations </w:t>
            </w:r>
            <w:proofErr w:type="spellStart"/>
            <w:r w:rsidRPr="00040286">
              <w:rPr>
                <w:rFonts w:ascii="Palatino" w:hAnsi="Palatino"/>
                <w:sz w:val="22"/>
                <w:szCs w:val="22"/>
              </w:rPr>
              <w:t>d'accessibilité</w:t>
            </w:r>
            <w:proofErr w:type="spellEnd"/>
            <w:r w:rsidRPr="00040286">
              <w:rPr>
                <w:rFonts w:ascii="Palatino" w:hAnsi="Palatino"/>
                <w:sz w:val="22"/>
                <w:szCs w:val="22"/>
              </w:rPr>
              <w:t xml:space="preserve"> </w:t>
            </w:r>
            <w:proofErr w:type="spellStart"/>
            <w:r w:rsidRPr="00040286">
              <w:rPr>
                <w:rFonts w:ascii="Palatino" w:hAnsi="Palatino"/>
                <w:sz w:val="22"/>
                <w:szCs w:val="22"/>
              </w:rPr>
              <w:t>admissibles</w:t>
            </w:r>
            <w:proofErr w:type="spellEnd"/>
            <w:r w:rsidRPr="00040286">
              <w:rPr>
                <w:rFonts w:ascii="Palatino" w:hAnsi="Palatino"/>
                <w:sz w:val="22"/>
                <w:szCs w:val="22"/>
              </w:rPr>
              <w:t xml:space="preserve">. Pour les </w:t>
            </w:r>
            <w:proofErr w:type="spellStart"/>
            <w:r w:rsidRPr="00040286">
              <w:rPr>
                <w:rFonts w:ascii="Palatino" w:hAnsi="Palatino"/>
                <w:sz w:val="22"/>
                <w:szCs w:val="22"/>
              </w:rPr>
              <w:t>projets</w:t>
            </w:r>
            <w:proofErr w:type="spellEnd"/>
            <w:r w:rsidRPr="00040286">
              <w:rPr>
                <w:rFonts w:ascii="Palatino" w:hAnsi="Palatino"/>
                <w:sz w:val="22"/>
                <w:szCs w:val="22"/>
              </w:rPr>
              <w:t xml:space="preserve"> </w:t>
            </w:r>
            <w:proofErr w:type="spellStart"/>
            <w:r w:rsidRPr="00040286">
              <w:rPr>
                <w:rFonts w:ascii="Palatino" w:hAnsi="Palatino"/>
                <w:sz w:val="22"/>
                <w:szCs w:val="22"/>
              </w:rPr>
              <w:t>d'adaptation</w:t>
            </w:r>
            <w:proofErr w:type="spellEnd"/>
            <w:r w:rsidRPr="00040286">
              <w:rPr>
                <w:rFonts w:ascii="Palatino" w:hAnsi="Palatino"/>
                <w:sz w:val="22"/>
                <w:szCs w:val="22"/>
              </w:rPr>
              <w:t xml:space="preserve"> plus </w:t>
            </w:r>
            <w:proofErr w:type="spellStart"/>
            <w:r w:rsidRPr="00040286">
              <w:rPr>
                <w:rFonts w:ascii="Palatino" w:hAnsi="Palatino"/>
                <w:sz w:val="22"/>
                <w:szCs w:val="22"/>
              </w:rPr>
              <w:t>importants</w:t>
            </w:r>
            <w:proofErr w:type="spellEnd"/>
            <w:r w:rsidRPr="00040286">
              <w:rPr>
                <w:rFonts w:ascii="Palatino" w:hAnsi="Palatino"/>
                <w:sz w:val="22"/>
                <w:szCs w:val="22"/>
              </w:rPr>
              <w:t xml:space="preserve">, un </w:t>
            </w:r>
            <w:proofErr w:type="spellStart"/>
            <w:r w:rsidRPr="00040286">
              <w:rPr>
                <w:rFonts w:ascii="Palatino" w:hAnsi="Palatino"/>
                <w:sz w:val="22"/>
                <w:szCs w:val="22"/>
              </w:rPr>
              <w:t>montant</w:t>
            </w:r>
            <w:proofErr w:type="spellEnd"/>
            <w:r w:rsidRPr="00040286">
              <w:rPr>
                <w:rFonts w:ascii="Palatino" w:hAnsi="Palatino"/>
                <w:sz w:val="22"/>
                <w:szCs w:val="22"/>
              </w:rPr>
              <w:t xml:space="preserve"> </w:t>
            </w:r>
            <w:proofErr w:type="spellStart"/>
            <w:r w:rsidRPr="00040286">
              <w:rPr>
                <w:rFonts w:ascii="Palatino" w:hAnsi="Palatino"/>
                <w:sz w:val="22"/>
                <w:szCs w:val="22"/>
              </w:rPr>
              <w:t>supplémentaire</w:t>
            </w:r>
            <w:proofErr w:type="spellEnd"/>
            <w:r w:rsidRPr="00040286">
              <w:rPr>
                <w:rFonts w:ascii="Palatino" w:hAnsi="Palatino"/>
                <w:sz w:val="22"/>
                <w:szCs w:val="22"/>
              </w:rPr>
              <w:t xml:space="preserve"> de 20 000 $ </w:t>
            </w:r>
            <w:proofErr w:type="spellStart"/>
            <w:r w:rsidRPr="00040286">
              <w:rPr>
                <w:rFonts w:ascii="Palatino" w:hAnsi="Palatino"/>
                <w:sz w:val="22"/>
                <w:szCs w:val="22"/>
              </w:rPr>
              <w:t>peut</w:t>
            </w:r>
            <w:proofErr w:type="spellEnd"/>
            <w:r w:rsidRPr="00040286">
              <w:rPr>
                <w:rFonts w:ascii="Palatino" w:hAnsi="Palatino"/>
                <w:sz w:val="22"/>
                <w:szCs w:val="22"/>
              </w:rPr>
              <w:t xml:space="preserve"> </w:t>
            </w:r>
            <w:proofErr w:type="spellStart"/>
            <w:r w:rsidRPr="00040286">
              <w:rPr>
                <w:rFonts w:ascii="Palatino" w:hAnsi="Palatino"/>
                <w:sz w:val="22"/>
                <w:szCs w:val="22"/>
              </w:rPr>
              <w:t>être</w:t>
            </w:r>
            <w:proofErr w:type="spellEnd"/>
            <w:r w:rsidRPr="00040286">
              <w:rPr>
                <w:rFonts w:ascii="Palatino" w:hAnsi="Palatino"/>
                <w:sz w:val="22"/>
                <w:szCs w:val="22"/>
              </w:rPr>
              <w:t xml:space="preserve"> </w:t>
            </w:r>
            <w:proofErr w:type="spellStart"/>
            <w:r w:rsidRPr="00040286">
              <w:rPr>
                <w:rFonts w:ascii="Palatino" w:hAnsi="Palatino"/>
                <w:sz w:val="22"/>
                <w:szCs w:val="22"/>
              </w:rPr>
              <w:t>accordé sous</w:t>
            </w:r>
            <w:proofErr w:type="spellEnd"/>
            <w:r w:rsidRPr="00040286">
              <w:rPr>
                <w:rFonts w:ascii="Palatino" w:hAnsi="Palatino"/>
                <w:sz w:val="22"/>
                <w:szCs w:val="22"/>
              </w:rPr>
              <w:t xml:space="preserve"> </w:t>
            </w:r>
            <w:proofErr w:type="spellStart"/>
            <w:r w:rsidRPr="00040286">
              <w:rPr>
                <w:rFonts w:ascii="Palatino" w:hAnsi="Palatino"/>
                <w:sz w:val="22"/>
                <w:szCs w:val="22"/>
              </w:rPr>
              <w:t>forme</w:t>
            </w:r>
            <w:proofErr w:type="spellEnd"/>
            <w:r w:rsidRPr="00040286">
              <w:rPr>
                <w:rFonts w:ascii="Palatino" w:hAnsi="Palatino"/>
                <w:sz w:val="22"/>
                <w:szCs w:val="22"/>
              </w:rPr>
              <w:t xml:space="preserve"> de prêt </w:t>
            </w:r>
            <w:proofErr w:type="spellStart"/>
            <w:r w:rsidRPr="00040286">
              <w:rPr>
                <w:rFonts w:ascii="Palatino" w:hAnsi="Palatino"/>
                <w:sz w:val="22"/>
                <w:szCs w:val="22"/>
              </w:rPr>
              <w:t>remboursable</w:t>
            </w:r>
            <w:proofErr w:type="spellEnd"/>
            <w:r w:rsidRPr="00040286">
              <w:rPr>
                <w:rFonts w:ascii="Palatino" w:hAnsi="Palatino"/>
                <w:sz w:val="22"/>
                <w:szCs w:val="22"/>
              </w:rPr>
              <w:t xml:space="preserve">. Le </w:t>
            </w:r>
            <w:proofErr w:type="spellStart"/>
            <w:r w:rsidRPr="00040286">
              <w:rPr>
                <w:rFonts w:ascii="Palatino" w:hAnsi="Palatino"/>
                <w:sz w:val="22"/>
                <w:szCs w:val="22"/>
              </w:rPr>
              <w:t>demandeur</w:t>
            </w:r>
            <w:proofErr w:type="spellEnd"/>
            <w:r w:rsidRPr="00040286">
              <w:rPr>
                <w:rFonts w:ascii="Palatino" w:hAnsi="Palatino"/>
                <w:sz w:val="22"/>
                <w:szCs w:val="22"/>
              </w:rPr>
              <w:t xml:space="preserve"> </w:t>
            </w:r>
            <w:proofErr w:type="spellStart"/>
            <w:r w:rsidRPr="00040286">
              <w:rPr>
                <w:rFonts w:ascii="Palatino" w:hAnsi="Palatino"/>
                <w:sz w:val="22"/>
                <w:szCs w:val="22"/>
              </w:rPr>
              <w:t>ou</w:t>
            </w:r>
            <w:proofErr w:type="spellEnd"/>
            <w:r w:rsidRPr="00040286">
              <w:rPr>
                <w:rFonts w:ascii="Palatino" w:hAnsi="Palatino"/>
                <w:sz w:val="22"/>
                <w:szCs w:val="22"/>
              </w:rPr>
              <w:t xml:space="preserve"> </w:t>
            </w:r>
            <w:proofErr w:type="spellStart"/>
            <w:r w:rsidRPr="00040286">
              <w:rPr>
                <w:rFonts w:ascii="Palatino" w:hAnsi="Palatino"/>
                <w:sz w:val="22"/>
                <w:szCs w:val="22"/>
              </w:rPr>
              <w:t>d'autres</w:t>
            </w:r>
            <w:proofErr w:type="spellEnd"/>
            <w:r w:rsidRPr="00040286">
              <w:rPr>
                <w:rFonts w:ascii="Palatino" w:hAnsi="Palatino"/>
                <w:sz w:val="22"/>
                <w:szCs w:val="22"/>
              </w:rPr>
              <w:t xml:space="preserve"> sources </w:t>
            </w:r>
            <w:proofErr w:type="spellStart"/>
            <w:r w:rsidRPr="00040286">
              <w:rPr>
                <w:rFonts w:ascii="Palatino" w:hAnsi="Palatino"/>
                <w:sz w:val="22"/>
                <w:szCs w:val="22"/>
              </w:rPr>
              <w:t>doivent</w:t>
            </w:r>
            <w:proofErr w:type="spellEnd"/>
            <w:r w:rsidRPr="00040286">
              <w:rPr>
                <w:rFonts w:ascii="Palatino" w:hAnsi="Palatino"/>
                <w:sz w:val="22"/>
                <w:szCs w:val="22"/>
              </w:rPr>
              <w:t xml:space="preserve"> financer le </w:t>
            </w:r>
            <w:proofErr w:type="spellStart"/>
            <w:r w:rsidRPr="00040286">
              <w:rPr>
                <w:rFonts w:ascii="Palatino" w:hAnsi="Palatino"/>
                <w:sz w:val="22"/>
                <w:szCs w:val="22"/>
              </w:rPr>
              <w:t>solde</w:t>
            </w:r>
            <w:proofErr w:type="spellEnd"/>
            <w:r w:rsidRPr="00040286">
              <w:rPr>
                <w:rFonts w:ascii="Palatino" w:hAnsi="Palatino"/>
                <w:sz w:val="22"/>
                <w:szCs w:val="22"/>
              </w:rPr>
              <w:t xml:space="preserve"> des </w:t>
            </w:r>
            <w:proofErr w:type="spellStart"/>
            <w:r w:rsidRPr="00040286">
              <w:rPr>
                <w:rFonts w:ascii="Palatino" w:hAnsi="Palatino"/>
                <w:sz w:val="22"/>
                <w:szCs w:val="22"/>
              </w:rPr>
              <w:t>coûts</w:t>
            </w:r>
            <w:proofErr w:type="spellEnd"/>
            <w:r w:rsidRPr="00040286">
              <w:rPr>
                <w:rFonts w:ascii="Palatino" w:hAnsi="Palatino"/>
                <w:sz w:val="22"/>
                <w:szCs w:val="22"/>
              </w:rPr>
              <w:t>.</w:t>
            </w:r>
          </w:p>
          <w:p w14:paraId="282F0416" w14:textId="77777777" w:rsidR="00040286" w:rsidRPr="00040286" w:rsidRDefault="00040286" w:rsidP="00040286">
            <w:pPr>
              <w:rPr>
                <w:rFonts w:ascii="Palatino" w:hAnsi="Palatino"/>
                <w:sz w:val="22"/>
                <w:szCs w:val="22"/>
              </w:rPr>
            </w:pPr>
          </w:p>
          <w:p w14:paraId="552974F5" w14:textId="281ECC6D" w:rsidR="005E29D3" w:rsidRPr="00AF5BF7" w:rsidRDefault="00040286" w:rsidP="00040286">
            <w:pPr>
              <w:rPr>
                <w:rFonts w:ascii="Palatino" w:hAnsi="Palatino"/>
                <w:sz w:val="22"/>
                <w:szCs w:val="22"/>
              </w:rPr>
            </w:pPr>
            <w:r w:rsidRPr="00040286">
              <w:rPr>
                <w:rFonts w:ascii="Palatino" w:hAnsi="Palatino"/>
                <w:sz w:val="22"/>
                <w:szCs w:val="22"/>
              </w:rPr>
              <w:t xml:space="preserve">Le </w:t>
            </w:r>
            <w:proofErr w:type="spellStart"/>
            <w:r w:rsidRPr="00040286">
              <w:rPr>
                <w:rFonts w:ascii="Palatino" w:hAnsi="Palatino"/>
                <w:sz w:val="22"/>
                <w:szCs w:val="22"/>
              </w:rPr>
              <w:t>financement</w:t>
            </w:r>
            <w:proofErr w:type="spellEnd"/>
            <w:r w:rsidRPr="00040286">
              <w:rPr>
                <w:rFonts w:ascii="Palatino" w:hAnsi="Palatino"/>
                <w:sz w:val="22"/>
                <w:szCs w:val="22"/>
              </w:rPr>
              <w:t xml:space="preserve"> </w:t>
            </w:r>
            <w:proofErr w:type="spellStart"/>
            <w:r w:rsidRPr="00040286">
              <w:rPr>
                <w:rFonts w:ascii="Palatino" w:hAnsi="Palatino"/>
                <w:sz w:val="22"/>
                <w:szCs w:val="22"/>
              </w:rPr>
              <w:t>comprend</w:t>
            </w:r>
            <w:proofErr w:type="spellEnd"/>
            <w:r w:rsidRPr="00040286">
              <w:rPr>
                <w:rFonts w:ascii="Palatino" w:hAnsi="Palatino"/>
                <w:sz w:val="22"/>
                <w:szCs w:val="22"/>
              </w:rPr>
              <w:t xml:space="preserve"> </w:t>
            </w:r>
            <w:proofErr w:type="spellStart"/>
            <w:r w:rsidRPr="00040286">
              <w:rPr>
                <w:rFonts w:ascii="Palatino" w:hAnsi="Palatino"/>
                <w:sz w:val="22"/>
                <w:szCs w:val="22"/>
              </w:rPr>
              <w:t>une</w:t>
            </w:r>
            <w:proofErr w:type="spellEnd"/>
            <w:r w:rsidRPr="00040286">
              <w:rPr>
                <w:rFonts w:ascii="Palatino" w:hAnsi="Palatino"/>
                <w:sz w:val="22"/>
                <w:szCs w:val="22"/>
              </w:rPr>
              <w:t xml:space="preserve"> subvention de 10 000 $ et un prêt </w:t>
            </w:r>
            <w:proofErr w:type="spellStart"/>
            <w:r w:rsidRPr="00040286">
              <w:rPr>
                <w:rFonts w:ascii="Palatino" w:hAnsi="Palatino"/>
                <w:sz w:val="22"/>
                <w:szCs w:val="22"/>
              </w:rPr>
              <w:t>annulable</w:t>
            </w:r>
            <w:proofErr w:type="spellEnd"/>
            <w:r w:rsidRPr="00040286">
              <w:rPr>
                <w:rFonts w:ascii="Palatino" w:hAnsi="Palatino"/>
                <w:sz w:val="22"/>
                <w:szCs w:val="22"/>
              </w:rPr>
              <w:t xml:space="preserve"> de 8 000 $. Pour </w:t>
            </w:r>
            <w:proofErr w:type="spellStart"/>
            <w:r w:rsidRPr="00040286">
              <w:rPr>
                <w:rFonts w:ascii="Palatino" w:hAnsi="Palatino"/>
                <w:sz w:val="22"/>
                <w:szCs w:val="22"/>
              </w:rPr>
              <w:t>que</w:t>
            </w:r>
            <w:proofErr w:type="spellEnd"/>
            <w:r w:rsidRPr="00040286">
              <w:rPr>
                <w:rFonts w:ascii="Palatino" w:hAnsi="Palatino"/>
                <w:sz w:val="22"/>
                <w:szCs w:val="22"/>
              </w:rPr>
              <w:t xml:space="preserve"> le prêt </w:t>
            </w:r>
            <w:proofErr w:type="spellStart"/>
            <w:r w:rsidRPr="00040286">
              <w:rPr>
                <w:rFonts w:ascii="Palatino" w:hAnsi="Palatino"/>
                <w:sz w:val="22"/>
                <w:szCs w:val="22"/>
              </w:rPr>
              <w:t>soit</w:t>
            </w:r>
            <w:proofErr w:type="spellEnd"/>
            <w:r w:rsidRPr="00040286">
              <w:rPr>
                <w:rFonts w:ascii="Palatino" w:hAnsi="Palatino"/>
                <w:sz w:val="22"/>
                <w:szCs w:val="22"/>
              </w:rPr>
              <w:t xml:space="preserve"> </w:t>
            </w:r>
            <w:proofErr w:type="spellStart"/>
            <w:r w:rsidRPr="00040286">
              <w:rPr>
                <w:rFonts w:ascii="Palatino" w:hAnsi="Palatino"/>
                <w:sz w:val="22"/>
                <w:szCs w:val="22"/>
              </w:rPr>
              <w:t>annulé</w:t>
            </w:r>
            <w:proofErr w:type="spellEnd"/>
            <w:r w:rsidRPr="00040286">
              <w:rPr>
                <w:rFonts w:ascii="Palatino" w:hAnsi="Palatino"/>
                <w:sz w:val="22"/>
                <w:szCs w:val="22"/>
              </w:rPr>
              <w:t xml:space="preserve">, vous </w:t>
            </w:r>
            <w:proofErr w:type="spellStart"/>
            <w:r w:rsidRPr="00040286">
              <w:rPr>
                <w:rFonts w:ascii="Palatino" w:hAnsi="Palatino"/>
                <w:sz w:val="22"/>
                <w:szCs w:val="22"/>
              </w:rPr>
              <w:t>devez</w:t>
            </w:r>
            <w:proofErr w:type="spellEnd"/>
            <w:r w:rsidRPr="00040286">
              <w:rPr>
                <w:rFonts w:ascii="Palatino" w:hAnsi="Palatino"/>
                <w:sz w:val="22"/>
                <w:szCs w:val="22"/>
              </w:rPr>
              <w:t xml:space="preserve"> respecter les conditions </w:t>
            </w:r>
            <w:proofErr w:type="spellStart"/>
            <w:r w:rsidRPr="00040286">
              <w:rPr>
                <w:rFonts w:ascii="Palatino" w:hAnsi="Palatino"/>
                <w:sz w:val="22"/>
                <w:szCs w:val="22"/>
              </w:rPr>
              <w:t>d'octroi</w:t>
            </w:r>
            <w:proofErr w:type="spellEnd"/>
          </w:p>
        </w:tc>
      </w:tr>
      <w:tr w:rsidR="005E29D3" w:rsidRPr="000A13D5" w14:paraId="2439E100" w14:textId="77777777">
        <w:tc>
          <w:tcPr>
            <w:tcW w:w="1830" w:type="dxa"/>
            <w:tcMar>
              <w:top w:w="100" w:type="dxa"/>
              <w:left w:w="100" w:type="dxa"/>
              <w:bottom w:w="100" w:type="dxa"/>
              <w:right w:w="100" w:type="dxa"/>
            </w:tcMar>
          </w:tcPr>
          <w:p w14:paraId="5C796BBC" w14:textId="63856D2F"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926E55D" w14:textId="77777777" w:rsidR="005E29D3" w:rsidRPr="000A13D5" w:rsidRDefault="005E29D3" w:rsidP="005E29D3">
            <w:pPr>
              <w:widowControl w:val="0"/>
              <w:rPr>
                <w:rFonts w:ascii="Palatino" w:hAnsi="Palatino"/>
                <w:i/>
                <w:sz w:val="22"/>
                <w:szCs w:val="22"/>
              </w:rPr>
            </w:pPr>
          </w:p>
        </w:tc>
      </w:tr>
    </w:tbl>
    <w:p w14:paraId="7F92AD76" w14:textId="77777777" w:rsidR="00966F83" w:rsidRPr="000A13D5" w:rsidRDefault="00966F83">
      <w:pPr>
        <w:rPr>
          <w:rFonts w:ascii="Palatino" w:hAnsi="Palatino"/>
          <w:sz w:val="22"/>
          <w:szCs w:val="22"/>
        </w:rPr>
      </w:pPr>
    </w:p>
    <w:p w14:paraId="3915793C" w14:textId="77777777" w:rsidR="00966F83" w:rsidRPr="000A13D5" w:rsidRDefault="00966F83">
      <w:pPr>
        <w:rPr>
          <w:rFonts w:ascii="Palatino" w:hAnsi="Palatino"/>
          <w:sz w:val="22"/>
          <w:szCs w:val="22"/>
        </w:rPr>
      </w:pPr>
    </w:p>
    <w:tbl>
      <w:tblPr>
        <w:tblStyle w:val="5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662E24" w:rsidRPr="000A13D5" w14:paraId="35CFE204" w14:textId="77777777">
        <w:tc>
          <w:tcPr>
            <w:tcW w:w="1830" w:type="dxa"/>
            <w:tcMar>
              <w:top w:w="100" w:type="dxa"/>
              <w:left w:w="100" w:type="dxa"/>
              <w:bottom w:w="100" w:type="dxa"/>
              <w:right w:w="100" w:type="dxa"/>
            </w:tcMar>
          </w:tcPr>
          <w:p w14:paraId="439B53FD" w14:textId="067FD2A6" w:rsidR="00662E24" w:rsidRPr="000A13D5" w:rsidRDefault="00662E24">
            <w:pPr>
              <w:widowControl w:val="0"/>
              <w:rPr>
                <w:rFonts w:ascii="Palatino" w:hAnsi="Palatino"/>
                <w:i/>
                <w:sz w:val="22"/>
                <w:szCs w:val="22"/>
              </w:rPr>
            </w:pPr>
            <w:r w:rsidRPr="000A13D5">
              <w:rPr>
                <w:rFonts w:ascii="Palatino" w:hAnsi="Palatino"/>
                <w:i/>
                <w:sz w:val="22"/>
                <w:szCs w:val="22"/>
              </w:rPr>
              <w:t>8.2</w:t>
            </w:r>
          </w:p>
        </w:tc>
        <w:tc>
          <w:tcPr>
            <w:tcW w:w="7530" w:type="dxa"/>
            <w:tcMar>
              <w:top w:w="100" w:type="dxa"/>
              <w:left w:w="100" w:type="dxa"/>
              <w:bottom w:w="100" w:type="dxa"/>
              <w:right w:w="100" w:type="dxa"/>
            </w:tcMar>
          </w:tcPr>
          <w:p w14:paraId="38F1F850" w14:textId="77777777" w:rsidR="00662E24" w:rsidRPr="000A13D5" w:rsidRDefault="00662E24">
            <w:pPr>
              <w:rPr>
                <w:rFonts w:ascii="Palatino" w:hAnsi="Palatino"/>
                <w:sz w:val="22"/>
                <w:szCs w:val="22"/>
              </w:rPr>
            </w:pPr>
          </w:p>
        </w:tc>
      </w:tr>
      <w:tr w:rsidR="005E29D3" w:rsidRPr="000A13D5" w14:paraId="25FD55B2" w14:textId="77777777">
        <w:tc>
          <w:tcPr>
            <w:tcW w:w="1830" w:type="dxa"/>
            <w:tcMar>
              <w:top w:w="100" w:type="dxa"/>
              <w:left w:w="100" w:type="dxa"/>
              <w:bottom w:w="100" w:type="dxa"/>
              <w:right w:w="100" w:type="dxa"/>
            </w:tcMar>
          </w:tcPr>
          <w:p w14:paraId="07D8C5E5" w14:textId="136FC6D1"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222CA687" w14:textId="0EC042E0" w:rsidR="005E29D3" w:rsidRPr="000A13D5" w:rsidRDefault="005E29D3" w:rsidP="005E29D3">
            <w:pPr>
              <w:rPr>
                <w:rFonts w:ascii="Palatino" w:hAnsi="Palatino"/>
                <w:i/>
                <w:sz w:val="22"/>
                <w:szCs w:val="22"/>
              </w:rPr>
            </w:pPr>
            <w:r w:rsidRPr="000A13D5">
              <w:rPr>
                <w:rFonts w:ascii="Palatino" w:hAnsi="Palatino"/>
                <w:sz w:val="22"/>
                <w:szCs w:val="22"/>
              </w:rPr>
              <w:t>Housing Repair Program</w:t>
            </w:r>
            <w:r w:rsidR="00B42944">
              <w:rPr>
                <w:rFonts w:ascii="Palatino" w:hAnsi="Palatino"/>
                <w:sz w:val="22"/>
                <w:szCs w:val="22"/>
              </w:rPr>
              <w:t xml:space="preserve"> (P</w:t>
            </w:r>
            <w:r w:rsidR="00B42944" w:rsidRPr="00B42944">
              <w:rPr>
                <w:rFonts w:ascii="Palatino" w:hAnsi="Palatino"/>
                <w:sz w:val="22"/>
                <w:szCs w:val="22"/>
              </w:rPr>
              <w:t xml:space="preserve">rogramme de </w:t>
            </w:r>
            <w:proofErr w:type="spellStart"/>
            <w:r w:rsidR="00B42944" w:rsidRPr="00B42944">
              <w:rPr>
                <w:rFonts w:ascii="Palatino" w:hAnsi="Palatino"/>
                <w:sz w:val="22"/>
                <w:szCs w:val="22"/>
              </w:rPr>
              <w:t>réparation</w:t>
            </w:r>
            <w:proofErr w:type="spellEnd"/>
            <w:r w:rsidR="00B42944" w:rsidRPr="00B42944">
              <w:rPr>
                <w:rFonts w:ascii="Palatino" w:hAnsi="Palatino"/>
                <w:sz w:val="22"/>
                <w:szCs w:val="22"/>
              </w:rPr>
              <w:t xml:space="preserve"> de </w:t>
            </w:r>
            <w:proofErr w:type="spellStart"/>
            <w:r w:rsidR="00B42944" w:rsidRPr="00B42944">
              <w:rPr>
                <w:rFonts w:ascii="Palatino" w:hAnsi="Palatino"/>
                <w:sz w:val="22"/>
                <w:szCs w:val="22"/>
              </w:rPr>
              <w:t>logements</w:t>
            </w:r>
            <w:proofErr w:type="spellEnd"/>
            <w:r w:rsidR="00B42944">
              <w:rPr>
                <w:rFonts w:ascii="Palatino" w:hAnsi="Palatino"/>
                <w:sz w:val="22"/>
                <w:szCs w:val="22"/>
              </w:rPr>
              <w:t>)</w:t>
            </w:r>
          </w:p>
        </w:tc>
      </w:tr>
      <w:tr w:rsidR="005E29D3" w:rsidRPr="000A13D5" w14:paraId="5D2F9654" w14:textId="77777777">
        <w:tc>
          <w:tcPr>
            <w:tcW w:w="1830" w:type="dxa"/>
            <w:tcMar>
              <w:top w:w="100" w:type="dxa"/>
              <w:left w:w="100" w:type="dxa"/>
              <w:bottom w:w="100" w:type="dxa"/>
              <w:right w:w="100" w:type="dxa"/>
            </w:tcMar>
          </w:tcPr>
          <w:p w14:paraId="02CD608A" w14:textId="0331CA65"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1BFD3D91" w14:textId="243320B1" w:rsidR="005E29D3" w:rsidRPr="000A13D5" w:rsidRDefault="00C26D53" w:rsidP="005E29D3">
            <w:pPr>
              <w:widowControl w:val="0"/>
              <w:rPr>
                <w:rFonts w:ascii="Palatino" w:hAnsi="Palatino"/>
                <w:sz w:val="22"/>
                <w:szCs w:val="22"/>
              </w:rPr>
            </w:pPr>
            <w:r>
              <w:rPr>
                <w:rFonts w:ascii="Palatino" w:hAnsi="Palatino"/>
                <w:sz w:val="22"/>
                <w:szCs w:val="22"/>
              </w:rPr>
              <w:t>Nova Scotia</w:t>
            </w:r>
            <w:r w:rsidR="005E29D3">
              <w:rPr>
                <w:rFonts w:ascii="Palatino" w:hAnsi="Palatino"/>
                <w:sz w:val="22"/>
                <w:szCs w:val="22"/>
              </w:rPr>
              <w:t xml:space="preserve"> Department of Growth and Development </w:t>
            </w:r>
          </w:p>
        </w:tc>
      </w:tr>
      <w:tr w:rsidR="005E29D3" w:rsidRPr="000A13D5" w14:paraId="59803190" w14:textId="77777777">
        <w:tc>
          <w:tcPr>
            <w:tcW w:w="1830" w:type="dxa"/>
            <w:tcMar>
              <w:top w:w="100" w:type="dxa"/>
              <w:left w:w="100" w:type="dxa"/>
              <w:bottom w:w="100" w:type="dxa"/>
              <w:right w:w="100" w:type="dxa"/>
            </w:tcMar>
          </w:tcPr>
          <w:p w14:paraId="05A6FD45" w14:textId="0E648FDD" w:rsidR="005E29D3" w:rsidRPr="000A13D5" w:rsidRDefault="005E29D3" w:rsidP="005E29D3">
            <w:pPr>
              <w:widowControl w:val="0"/>
              <w:rPr>
                <w:rFonts w:ascii="Palatino" w:hAnsi="Palatino"/>
                <w:i/>
                <w:sz w:val="22"/>
                <w:szCs w:val="22"/>
              </w:rPr>
            </w:pPr>
            <w:r>
              <w:rPr>
                <w:rFonts w:ascii="Palatino" w:hAnsi="Palatino"/>
                <w:i/>
                <w:sz w:val="22"/>
                <w:szCs w:val="22"/>
              </w:rPr>
              <w:lastRenderedPageBreak/>
              <w:t>Site Web</w:t>
            </w:r>
          </w:p>
        </w:tc>
        <w:tc>
          <w:tcPr>
            <w:tcW w:w="7530" w:type="dxa"/>
            <w:tcMar>
              <w:top w:w="100" w:type="dxa"/>
              <w:left w:w="100" w:type="dxa"/>
              <w:bottom w:w="100" w:type="dxa"/>
              <w:right w:w="100" w:type="dxa"/>
            </w:tcMar>
          </w:tcPr>
          <w:p w14:paraId="724EF0FE" w14:textId="044CEE6B" w:rsidR="005E29D3" w:rsidRPr="000A13D5" w:rsidRDefault="005E29D3" w:rsidP="005E29D3">
            <w:pPr>
              <w:rPr>
                <w:rFonts w:ascii="Palatino" w:hAnsi="Palatino"/>
                <w:i/>
                <w:sz w:val="22"/>
                <w:szCs w:val="22"/>
              </w:rPr>
            </w:pPr>
            <w:hyperlink r:id="rId80">
              <w:r>
                <w:rPr>
                  <w:rFonts w:ascii="Palatino" w:hAnsi="Palatino"/>
                  <w:color w:val="1155CC"/>
                  <w:sz w:val="22"/>
                  <w:szCs w:val="22"/>
                  <w:u w:val="single"/>
                </w:rPr>
                <w:t>Housing Repair Program</w:t>
              </w:r>
            </w:hyperlink>
            <w:r w:rsidR="00574A74">
              <w:t xml:space="preserve"> (</w:t>
            </w:r>
            <w:proofErr w:type="spellStart"/>
            <w:r w:rsidR="00574A74">
              <w:t>en</w:t>
            </w:r>
            <w:proofErr w:type="spellEnd"/>
            <w:r w:rsidR="00574A74">
              <w:t xml:space="preserve"> anglais </w:t>
            </w:r>
            <w:proofErr w:type="spellStart"/>
            <w:r w:rsidR="00574A74">
              <w:t>seulement</w:t>
            </w:r>
            <w:proofErr w:type="spellEnd"/>
            <w:r w:rsidR="00574A74">
              <w:t>)</w:t>
            </w:r>
          </w:p>
        </w:tc>
      </w:tr>
      <w:tr w:rsidR="005E29D3" w:rsidRPr="000A13D5" w14:paraId="144975A3" w14:textId="77777777">
        <w:tc>
          <w:tcPr>
            <w:tcW w:w="1830" w:type="dxa"/>
            <w:tcMar>
              <w:top w:w="100" w:type="dxa"/>
              <w:left w:w="100" w:type="dxa"/>
              <w:bottom w:w="100" w:type="dxa"/>
              <w:right w:w="100" w:type="dxa"/>
            </w:tcMar>
          </w:tcPr>
          <w:p w14:paraId="25FA53BB" w14:textId="01739480"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0F6AEE6D"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N/A</w:t>
            </w:r>
          </w:p>
        </w:tc>
      </w:tr>
      <w:tr w:rsidR="005E29D3" w:rsidRPr="000A13D5" w14:paraId="27FD156D" w14:textId="77777777">
        <w:tc>
          <w:tcPr>
            <w:tcW w:w="1830" w:type="dxa"/>
            <w:tcMar>
              <w:top w:w="100" w:type="dxa"/>
              <w:left w:w="100" w:type="dxa"/>
              <w:bottom w:w="100" w:type="dxa"/>
              <w:right w:w="100" w:type="dxa"/>
            </w:tcMar>
          </w:tcPr>
          <w:p w14:paraId="61329DDE" w14:textId="16A028F1"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6DDF3B91" w14:textId="77777777" w:rsidR="005E29D3" w:rsidRPr="000A13D5" w:rsidRDefault="005E29D3" w:rsidP="005E29D3">
            <w:pPr>
              <w:widowControl w:val="0"/>
              <w:shd w:val="clear" w:color="auto" w:fill="FFFFFF"/>
              <w:rPr>
                <w:rFonts w:ascii="Palatino" w:hAnsi="Palatino"/>
                <w:i/>
                <w:sz w:val="22"/>
                <w:szCs w:val="22"/>
              </w:rPr>
            </w:pPr>
            <w:r w:rsidRPr="000A13D5">
              <w:rPr>
                <w:rFonts w:ascii="Palatino" w:hAnsi="Palatino"/>
                <w:sz w:val="22"/>
                <w:szCs w:val="22"/>
                <w:highlight w:val="white"/>
              </w:rPr>
              <w:t>1-844-424-5110</w:t>
            </w:r>
          </w:p>
        </w:tc>
      </w:tr>
      <w:tr w:rsidR="005E29D3" w:rsidRPr="000A13D5" w14:paraId="3D9F4B96" w14:textId="77777777">
        <w:tc>
          <w:tcPr>
            <w:tcW w:w="1830" w:type="dxa"/>
            <w:tcMar>
              <w:top w:w="100" w:type="dxa"/>
              <w:left w:w="100" w:type="dxa"/>
              <w:bottom w:w="100" w:type="dxa"/>
              <w:right w:w="100" w:type="dxa"/>
            </w:tcMar>
          </w:tcPr>
          <w:p w14:paraId="332BB1DE" w14:textId="172DAFA7"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4EB7F983" w14:textId="77777777" w:rsidR="00574A74" w:rsidRDefault="00574A74" w:rsidP="00574A74">
            <w:pPr>
              <w:shd w:val="clear" w:color="auto" w:fill="FFFFFF"/>
              <w:rPr>
                <w:rFonts w:ascii="Palatino" w:hAnsi="Palatino"/>
                <w:color w:val="000000"/>
                <w:sz w:val="22"/>
                <w:szCs w:val="22"/>
              </w:rPr>
            </w:pPr>
            <w:r w:rsidRPr="00574A74">
              <w:rPr>
                <w:rFonts w:ascii="Palatino" w:hAnsi="Palatino"/>
                <w:color w:val="000000"/>
                <w:sz w:val="22"/>
                <w:szCs w:val="22"/>
              </w:rPr>
              <w:t xml:space="preserve">Vous </w:t>
            </w:r>
            <w:proofErr w:type="spellStart"/>
            <w:r w:rsidRPr="00574A74">
              <w:rPr>
                <w:rFonts w:ascii="Palatino" w:hAnsi="Palatino"/>
                <w:color w:val="000000"/>
                <w:sz w:val="22"/>
                <w:szCs w:val="22"/>
              </w:rPr>
              <w:t>pouvez</w:t>
            </w:r>
            <w:proofErr w:type="spellEnd"/>
            <w:r w:rsidRPr="00574A74">
              <w:rPr>
                <w:rFonts w:ascii="Palatino" w:hAnsi="Palatino"/>
                <w:color w:val="000000"/>
                <w:sz w:val="22"/>
                <w:szCs w:val="22"/>
              </w:rPr>
              <w:t xml:space="preserve"> faire </w:t>
            </w:r>
            <w:proofErr w:type="spellStart"/>
            <w:r w:rsidRPr="00574A74">
              <w:rPr>
                <w:rFonts w:ascii="Palatino" w:hAnsi="Palatino"/>
                <w:color w:val="000000"/>
                <w:sz w:val="22"/>
                <w:szCs w:val="22"/>
              </w:rPr>
              <w:t>une</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demande</w:t>
            </w:r>
            <w:proofErr w:type="spellEnd"/>
            <w:r w:rsidRPr="00574A74">
              <w:rPr>
                <w:rFonts w:ascii="Palatino" w:hAnsi="Palatino"/>
                <w:color w:val="000000"/>
                <w:sz w:val="22"/>
                <w:szCs w:val="22"/>
              </w:rPr>
              <w:t xml:space="preserve"> de </w:t>
            </w:r>
            <w:proofErr w:type="spellStart"/>
            <w:r w:rsidRPr="00574A74">
              <w:rPr>
                <w:rFonts w:ascii="Palatino" w:hAnsi="Palatino"/>
                <w:color w:val="000000"/>
                <w:sz w:val="22"/>
                <w:szCs w:val="22"/>
              </w:rPr>
              <w:t>financement</w:t>
            </w:r>
            <w:proofErr w:type="spellEnd"/>
            <w:r w:rsidRPr="00574A74">
              <w:rPr>
                <w:rFonts w:ascii="Palatino" w:hAnsi="Palatino"/>
                <w:color w:val="000000"/>
                <w:sz w:val="22"/>
                <w:szCs w:val="22"/>
              </w:rPr>
              <w:t xml:space="preserve"> </w:t>
            </w:r>
            <w:proofErr w:type="spellStart"/>
            <w:proofErr w:type="gramStart"/>
            <w:r w:rsidRPr="00574A74">
              <w:rPr>
                <w:rFonts w:ascii="Palatino" w:hAnsi="Palatino"/>
                <w:color w:val="000000"/>
                <w:sz w:val="22"/>
                <w:szCs w:val="22"/>
              </w:rPr>
              <w:t>si</w:t>
            </w:r>
            <w:proofErr w:type="spellEnd"/>
            <w:r w:rsidRPr="00574A74">
              <w:rPr>
                <w:rFonts w:ascii="Palatino" w:hAnsi="Palatino"/>
                <w:color w:val="000000"/>
                <w:sz w:val="22"/>
                <w:szCs w:val="22"/>
              </w:rPr>
              <w:t> :</w:t>
            </w:r>
            <w:proofErr w:type="gramEnd"/>
          </w:p>
          <w:p w14:paraId="21C878E4" w14:textId="77777777" w:rsidR="00574A74" w:rsidRDefault="00574A74" w:rsidP="00574A74">
            <w:pPr>
              <w:pStyle w:val="ListParagraph"/>
              <w:numPr>
                <w:ilvl w:val="0"/>
                <w:numId w:val="183"/>
              </w:numPr>
              <w:shd w:val="clear" w:color="auto" w:fill="FFFFFF"/>
              <w:rPr>
                <w:rFonts w:ascii="Palatino" w:hAnsi="Palatino"/>
                <w:color w:val="000000"/>
                <w:sz w:val="22"/>
                <w:szCs w:val="22"/>
              </w:rPr>
            </w:pPr>
            <w:r w:rsidRPr="00574A74">
              <w:rPr>
                <w:rFonts w:ascii="Palatino" w:hAnsi="Palatino"/>
                <w:color w:val="000000"/>
                <w:sz w:val="22"/>
                <w:szCs w:val="22"/>
              </w:rPr>
              <w:t xml:space="preserve">Les </w:t>
            </w:r>
            <w:proofErr w:type="spellStart"/>
            <w:r w:rsidRPr="00574A74">
              <w:rPr>
                <w:rFonts w:ascii="Palatino" w:hAnsi="Palatino"/>
                <w:color w:val="000000"/>
                <w:sz w:val="22"/>
                <w:szCs w:val="22"/>
              </w:rPr>
              <w:t>réparations</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sont</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urgentes</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ou</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nécessaires</w:t>
            </w:r>
            <w:proofErr w:type="spellEnd"/>
            <w:r w:rsidRPr="00574A74">
              <w:rPr>
                <w:rFonts w:ascii="Palatino" w:hAnsi="Palatino"/>
                <w:color w:val="000000"/>
                <w:sz w:val="22"/>
                <w:szCs w:val="22"/>
              </w:rPr>
              <w:t xml:space="preserve"> pour assurer la </w:t>
            </w:r>
            <w:proofErr w:type="spellStart"/>
            <w:r w:rsidRPr="00574A74">
              <w:rPr>
                <w:rFonts w:ascii="Palatino" w:hAnsi="Palatino"/>
                <w:color w:val="000000"/>
                <w:sz w:val="22"/>
                <w:szCs w:val="22"/>
              </w:rPr>
              <w:t>sécurité</w:t>
            </w:r>
            <w:proofErr w:type="spellEnd"/>
            <w:r w:rsidRPr="00574A74">
              <w:rPr>
                <w:rFonts w:ascii="Palatino" w:hAnsi="Palatino"/>
                <w:color w:val="000000"/>
                <w:sz w:val="22"/>
                <w:szCs w:val="22"/>
              </w:rPr>
              <w:t xml:space="preserve"> de </w:t>
            </w:r>
            <w:proofErr w:type="spellStart"/>
            <w:r w:rsidRPr="00574A74">
              <w:rPr>
                <w:rFonts w:ascii="Palatino" w:hAnsi="Palatino"/>
                <w:color w:val="000000"/>
                <w:sz w:val="22"/>
                <w:szCs w:val="22"/>
              </w:rPr>
              <w:t>votre</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logement</w:t>
            </w:r>
            <w:proofErr w:type="spellEnd"/>
          </w:p>
          <w:p w14:paraId="2E075BA2" w14:textId="77777777" w:rsidR="00574A74" w:rsidRDefault="00574A74" w:rsidP="00574A74">
            <w:pPr>
              <w:pStyle w:val="ListParagraph"/>
              <w:numPr>
                <w:ilvl w:val="0"/>
                <w:numId w:val="183"/>
              </w:numPr>
              <w:shd w:val="clear" w:color="auto" w:fill="FFFFFF"/>
              <w:rPr>
                <w:rFonts w:ascii="Palatino" w:hAnsi="Palatino"/>
                <w:color w:val="000000"/>
                <w:sz w:val="22"/>
                <w:szCs w:val="22"/>
              </w:rPr>
            </w:pPr>
            <w:r w:rsidRPr="00574A74">
              <w:rPr>
                <w:rFonts w:ascii="Palatino" w:hAnsi="Palatino"/>
                <w:color w:val="000000"/>
                <w:sz w:val="22"/>
                <w:szCs w:val="22"/>
              </w:rPr>
              <w:t xml:space="preserve">Vous </w:t>
            </w:r>
            <w:proofErr w:type="spellStart"/>
            <w:r w:rsidRPr="00574A74">
              <w:rPr>
                <w:rFonts w:ascii="Palatino" w:hAnsi="Palatino"/>
                <w:color w:val="000000"/>
                <w:sz w:val="22"/>
                <w:szCs w:val="22"/>
              </w:rPr>
              <w:t>êtes</w:t>
            </w:r>
            <w:proofErr w:type="spellEnd"/>
            <w:r w:rsidRPr="00574A74">
              <w:rPr>
                <w:rFonts w:ascii="Palatino" w:hAnsi="Palatino"/>
                <w:color w:val="000000"/>
                <w:sz w:val="22"/>
                <w:szCs w:val="22"/>
              </w:rPr>
              <w:t xml:space="preserve"> propriétaire et occupant du </w:t>
            </w:r>
            <w:proofErr w:type="spellStart"/>
            <w:r w:rsidRPr="00574A74">
              <w:rPr>
                <w:rFonts w:ascii="Palatino" w:hAnsi="Palatino"/>
                <w:color w:val="000000"/>
                <w:sz w:val="22"/>
                <w:szCs w:val="22"/>
              </w:rPr>
              <w:t>logement</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où</w:t>
            </w:r>
            <w:proofErr w:type="spellEnd"/>
            <w:r w:rsidRPr="00574A74">
              <w:rPr>
                <w:rFonts w:ascii="Palatino" w:hAnsi="Palatino"/>
                <w:color w:val="000000"/>
                <w:sz w:val="22"/>
                <w:szCs w:val="22"/>
              </w:rPr>
              <w:t xml:space="preserve"> les </w:t>
            </w:r>
            <w:proofErr w:type="spellStart"/>
            <w:r w:rsidRPr="00574A74">
              <w:rPr>
                <w:rFonts w:ascii="Palatino" w:hAnsi="Palatino"/>
                <w:color w:val="000000"/>
                <w:sz w:val="22"/>
                <w:szCs w:val="22"/>
              </w:rPr>
              <w:t>réparations</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seront</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effectuées</w:t>
            </w:r>
            <w:proofErr w:type="spellEnd"/>
            <w:r w:rsidRPr="00574A74">
              <w:rPr>
                <w:rFonts w:ascii="Palatino" w:hAnsi="Palatino"/>
                <w:color w:val="000000"/>
                <w:sz w:val="22"/>
                <w:szCs w:val="22"/>
              </w:rPr>
              <w:t xml:space="preserve"> et </w:t>
            </w:r>
            <w:proofErr w:type="spellStart"/>
            <w:r w:rsidRPr="00574A74">
              <w:rPr>
                <w:rFonts w:ascii="Palatino" w:hAnsi="Palatino"/>
                <w:color w:val="000000"/>
                <w:sz w:val="22"/>
                <w:szCs w:val="22"/>
              </w:rPr>
              <w:t>votre</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revenu</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annuel</w:t>
            </w:r>
            <w:proofErr w:type="spellEnd"/>
            <w:r w:rsidRPr="00574A74">
              <w:rPr>
                <w:rFonts w:ascii="Palatino" w:hAnsi="Palatino"/>
                <w:color w:val="000000"/>
                <w:sz w:val="22"/>
                <w:szCs w:val="22"/>
              </w:rPr>
              <w:t xml:space="preserve"> brut avant </w:t>
            </w:r>
            <w:proofErr w:type="spellStart"/>
            <w:r w:rsidRPr="00574A74">
              <w:rPr>
                <w:rFonts w:ascii="Palatino" w:hAnsi="Palatino"/>
                <w:color w:val="000000"/>
                <w:sz w:val="22"/>
                <w:szCs w:val="22"/>
              </w:rPr>
              <w:t>impôt</w:t>
            </w:r>
            <w:proofErr w:type="spellEnd"/>
            <w:r w:rsidRPr="00574A74">
              <w:rPr>
                <w:rFonts w:ascii="Palatino" w:hAnsi="Palatino"/>
                <w:color w:val="000000"/>
                <w:sz w:val="22"/>
                <w:szCs w:val="22"/>
              </w:rPr>
              <w:t xml:space="preserve"> ne </w:t>
            </w:r>
            <w:proofErr w:type="spellStart"/>
            <w:r w:rsidRPr="00574A74">
              <w:rPr>
                <w:rFonts w:ascii="Palatino" w:hAnsi="Palatino"/>
                <w:color w:val="000000"/>
                <w:sz w:val="22"/>
                <w:szCs w:val="22"/>
              </w:rPr>
              <w:t>dépasse</w:t>
            </w:r>
            <w:proofErr w:type="spellEnd"/>
            <w:r w:rsidRPr="00574A74">
              <w:rPr>
                <w:rFonts w:ascii="Palatino" w:hAnsi="Palatino"/>
                <w:color w:val="000000"/>
                <w:sz w:val="22"/>
                <w:szCs w:val="22"/>
              </w:rPr>
              <w:t xml:space="preserve"> pas les </w:t>
            </w:r>
            <w:proofErr w:type="spellStart"/>
            <w:r w:rsidRPr="00574A74">
              <w:rPr>
                <w:rFonts w:ascii="Palatino" w:hAnsi="Palatino"/>
                <w:color w:val="000000"/>
                <w:sz w:val="22"/>
                <w:szCs w:val="22"/>
              </w:rPr>
              <w:t>limites</w:t>
            </w:r>
            <w:proofErr w:type="spellEnd"/>
            <w:r w:rsidRPr="00574A74">
              <w:rPr>
                <w:rFonts w:ascii="Palatino" w:hAnsi="Palatino"/>
                <w:color w:val="000000"/>
                <w:sz w:val="22"/>
                <w:szCs w:val="22"/>
              </w:rPr>
              <w:t xml:space="preserve"> de </w:t>
            </w:r>
            <w:proofErr w:type="spellStart"/>
            <w:r w:rsidRPr="00574A74">
              <w:rPr>
                <w:rFonts w:ascii="Palatino" w:hAnsi="Palatino"/>
                <w:color w:val="000000"/>
                <w:sz w:val="22"/>
                <w:szCs w:val="22"/>
              </w:rPr>
              <w:t>revenu</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indiquées</w:t>
            </w:r>
            <w:proofErr w:type="spellEnd"/>
            <w:r w:rsidRPr="00574A74">
              <w:rPr>
                <w:rFonts w:ascii="Palatino" w:hAnsi="Palatino"/>
                <w:color w:val="000000"/>
                <w:sz w:val="22"/>
                <w:szCs w:val="22"/>
              </w:rPr>
              <w:t xml:space="preserve"> dans le Guide du Programme de </w:t>
            </w:r>
            <w:proofErr w:type="spellStart"/>
            <w:r w:rsidRPr="00574A74">
              <w:rPr>
                <w:rFonts w:ascii="Palatino" w:hAnsi="Palatino"/>
                <w:color w:val="000000"/>
                <w:sz w:val="22"/>
                <w:szCs w:val="22"/>
              </w:rPr>
              <w:t>réparation</w:t>
            </w:r>
            <w:proofErr w:type="spellEnd"/>
            <w:r w:rsidRPr="00574A74">
              <w:rPr>
                <w:rFonts w:ascii="Palatino" w:hAnsi="Palatino"/>
                <w:color w:val="000000"/>
                <w:sz w:val="22"/>
                <w:szCs w:val="22"/>
              </w:rPr>
              <w:t xml:space="preserve"> de </w:t>
            </w:r>
            <w:proofErr w:type="spellStart"/>
            <w:r w:rsidRPr="00574A74">
              <w:rPr>
                <w:rFonts w:ascii="Palatino" w:hAnsi="Palatino"/>
                <w:color w:val="000000"/>
                <w:sz w:val="22"/>
                <w:szCs w:val="22"/>
              </w:rPr>
              <w:t>logements</w:t>
            </w:r>
            <w:proofErr w:type="spellEnd"/>
          </w:p>
          <w:p w14:paraId="73ED17E1" w14:textId="77777777" w:rsidR="00574A74" w:rsidRDefault="00574A74" w:rsidP="00574A74">
            <w:pPr>
              <w:pStyle w:val="ListParagraph"/>
              <w:numPr>
                <w:ilvl w:val="0"/>
                <w:numId w:val="183"/>
              </w:numPr>
              <w:shd w:val="clear" w:color="auto" w:fill="FFFFFF"/>
              <w:rPr>
                <w:rFonts w:ascii="Palatino" w:hAnsi="Palatino"/>
                <w:color w:val="000000"/>
                <w:sz w:val="22"/>
                <w:szCs w:val="22"/>
              </w:rPr>
            </w:pPr>
            <w:r w:rsidRPr="00574A74">
              <w:rPr>
                <w:rFonts w:ascii="Palatino" w:hAnsi="Palatino"/>
                <w:color w:val="000000"/>
                <w:sz w:val="22"/>
                <w:szCs w:val="22"/>
              </w:rPr>
              <w:t xml:space="preserve">Vous </w:t>
            </w:r>
            <w:proofErr w:type="spellStart"/>
            <w:r w:rsidRPr="00574A74">
              <w:rPr>
                <w:rFonts w:ascii="Palatino" w:hAnsi="Palatino"/>
                <w:color w:val="000000"/>
                <w:sz w:val="22"/>
                <w:szCs w:val="22"/>
              </w:rPr>
              <w:t>habitez</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votre</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logement</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depuis</w:t>
            </w:r>
            <w:proofErr w:type="spellEnd"/>
            <w:r w:rsidRPr="00574A74">
              <w:rPr>
                <w:rFonts w:ascii="Palatino" w:hAnsi="Palatino"/>
                <w:color w:val="000000"/>
                <w:sz w:val="22"/>
                <w:szCs w:val="22"/>
              </w:rPr>
              <w:t xml:space="preserve"> au </w:t>
            </w:r>
            <w:proofErr w:type="spellStart"/>
            <w:r w:rsidRPr="00574A74">
              <w:rPr>
                <w:rFonts w:ascii="Palatino" w:hAnsi="Palatino"/>
                <w:color w:val="000000"/>
                <w:sz w:val="22"/>
                <w:szCs w:val="22"/>
              </w:rPr>
              <w:t>moins</w:t>
            </w:r>
            <w:proofErr w:type="spellEnd"/>
            <w:r w:rsidRPr="00574A74">
              <w:rPr>
                <w:rFonts w:ascii="Palatino" w:hAnsi="Palatino"/>
                <w:color w:val="000000"/>
                <w:sz w:val="22"/>
                <w:szCs w:val="22"/>
              </w:rPr>
              <w:t xml:space="preserve"> un an et </w:t>
            </w:r>
            <w:proofErr w:type="spellStart"/>
            <w:r w:rsidRPr="00574A74">
              <w:rPr>
                <w:rFonts w:ascii="Palatino" w:hAnsi="Palatino"/>
                <w:color w:val="000000"/>
                <w:sz w:val="22"/>
                <w:szCs w:val="22"/>
              </w:rPr>
              <w:t>celui</w:t>
            </w:r>
            <w:proofErr w:type="spellEnd"/>
            <w:r w:rsidRPr="00574A74">
              <w:rPr>
                <w:rFonts w:ascii="Palatino" w:hAnsi="Palatino"/>
                <w:color w:val="000000"/>
                <w:sz w:val="22"/>
                <w:szCs w:val="22"/>
              </w:rPr>
              <w:t xml:space="preserve">-ci </w:t>
            </w:r>
            <w:proofErr w:type="spellStart"/>
            <w:proofErr w:type="gramStart"/>
            <w:r w:rsidRPr="00574A74">
              <w:rPr>
                <w:rFonts w:ascii="Palatino" w:hAnsi="Palatino"/>
                <w:color w:val="000000"/>
                <w:sz w:val="22"/>
                <w:szCs w:val="22"/>
              </w:rPr>
              <w:t>a</w:t>
            </w:r>
            <w:proofErr w:type="spellEnd"/>
            <w:proofErr w:type="gramEnd"/>
            <w:r w:rsidRPr="00574A74">
              <w:rPr>
                <w:rFonts w:ascii="Palatino" w:hAnsi="Palatino"/>
                <w:color w:val="000000"/>
                <w:sz w:val="22"/>
                <w:szCs w:val="22"/>
              </w:rPr>
              <w:t xml:space="preserve"> au </w:t>
            </w:r>
            <w:proofErr w:type="spellStart"/>
            <w:r w:rsidRPr="00574A74">
              <w:rPr>
                <w:rFonts w:ascii="Palatino" w:hAnsi="Palatino"/>
                <w:color w:val="000000"/>
                <w:sz w:val="22"/>
                <w:szCs w:val="22"/>
              </w:rPr>
              <w:t>moins</w:t>
            </w:r>
            <w:proofErr w:type="spellEnd"/>
            <w:r w:rsidRPr="00574A74">
              <w:rPr>
                <w:rFonts w:ascii="Palatino" w:hAnsi="Palatino"/>
                <w:color w:val="000000"/>
                <w:sz w:val="22"/>
                <w:szCs w:val="22"/>
              </w:rPr>
              <w:t xml:space="preserve"> cinq </w:t>
            </w:r>
            <w:proofErr w:type="spellStart"/>
            <w:r w:rsidRPr="00574A74">
              <w:rPr>
                <w:rFonts w:ascii="Palatino" w:hAnsi="Palatino"/>
                <w:color w:val="000000"/>
                <w:sz w:val="22"/>
                <w:szCs w:val="22"/>
              </w:rPr>
              <w:t>ans</w:t>
            </w:r>
            <w:proofErr w:type="spellEnd"/>
          </w:p>
          <w:p w14:paraId="53826B31" w14:textId="77777777" w:rsidR="00574A74" w:rsidRDefault="00574A74" w:rsidP="00574A74">
            <w:pPr>
              <w:pStyle w:val="ListParagraph"/>
              <w:numPr>
                <w:ilvl w:val="0"/>
                <w:numId w:val="183"/>
              </w:numPr>
              <w:shd w:val="clear" w:color="auto" w:fill="FFFFFF"/>
              <w:rPr>
                <w:rFonts w:ascii="Palatino" w:hAnsi="Palatino"/>
                <w:color w:val="000000"/>
                <w:sz w:val="22"/>
                <w:szCs w:val="22"/>
              </w:rPr>
            </w:pPr>
            <w:r w:rsidRPr="00574A74">
              <w:rPr>
                <w:rFonts w:ascii="Palatino" w:hAnsi="Palatino"/>
                <w:color w:val="000000"/>
                <w:sz w:val="22"/>
                <w:szCs w:val="22"/>
              </w:rPr>
              <w:t xml:space="preserve">Vous </w:t>
            </w:r>
            <w:proofErr w:type="spellStart"/>
            <w:r w:rsidRPr="00574A74">
              <w:rPr>
                <w:rFonts w:ascii="Palatino" w:hAnsi="Palatino"/>
                <w:color w:val="000000"/>
                <w:sz w:val="22"/>
                <w:szCs w:val="22"/>
              </w:rPr>
              <w:t>n’avez</w:t>
            </w:r>
            <w:proofErr w:type="spellEnd"/>
            <w:r w:rsidRPr="00574A74">
              <w:rPr>
                <w:rFonts w:ascii="Palatino" w:hAnsi="Palatino"/>
                <w:color w:val="000000"/>
                <w:sz w:val="22"/>
                <w:szCs w:val="22"/>
              </w:rPr>
              <w:t xml:space="preserve"> pas </w:t>
            </w:r>
            <w:proofErr w:type="spellStart"/>
            <w:r w:rsidRPr="00574A74">
              <w:rPr>
                <w:rFonts w:ascii="Palatino" w:hAnsi="Palatino"/>
                <w:color w:val="000000"/>
                <w:sz w:val="22"/>
                <w:szCs w:val="22"/>
              </w:rPr>
              <w:t>reçu</w:t>
            </w:r>
            <w:proofErr w:type="spellEnd"/>
            <w:r w:rsidRPr="00574A74">
              <w:rPr>
                <w:rFonts w:ascii="Palatino" w:hAnsi="Palatino"/>
                <w:color w:val="000000"/>
                <w:sz w:val="22"/>
                <w:szCs w:val="22"/>
              </w:rPr>
              <w:t xml:space="preserve"> de subvention du Programme de </w:t>
            </w:r>
            <w:proofErr w:type="spellStart"/>
            <w:r w:rsidRPr="00574A74">
              <w:rPr>
                <w:rFonts w:ascii="Palatino" w:hAnsi="Palatino"/>
                <w:color w:val="000000"/>
                <w:sz w:val="22"/>
                <w:szCs w:val="22"/>
              </w:rPr>
              <w:t>réparation</w:t>
            </w:r>
            <w:proofErr w:type="spellEnd"/>
            <w:r w:rsidRPr="00574A74">
              <w:rPr>
                <w:rFonts w:ascii="Palatino" w:hAnsi="Palatino"/>
                <w:color w:val="000000"/>
                <w:sz w:val="22"/>
                <w:szCs w:val="22"/>
              </w:rPr>
              <w:t xml:space="preserve"> de </w:t>
            </w:r>
            <w:proofErr w:type="spellStart"/>
            <w:r w:rsidRPr="00574A74">
              <w:rPr>
                <w:rFonts w:ascii="Palatino" w:hAnsi="Palatino"/>
                <w:color w:val="000000"/>
                <w:sz w:val="22"/>
                <w:szCs w:val="22"/>
              </w:rPr>
              <w:t>logements</w:t>
            </w:r>
            <w:proofErr w:type="spellEnd"/>
            <w:r w:rsidRPr="00574A74">
              <w:rPr>
                <w:rFonts w:ascii="Palatino" w:hAnsi="Palatino"/>
                <w:color w:val="000000"/>
                <w:sz w:val="22"/>
                <w:szCs w:val="22"/>
              </w:rPr>
              <w:t xml:space="preserve"> au </w:t>
            </w:r>
            <w:proofErr w:type="spellStart"/>
            <w:r w:rsidRPr="00574A74">
              <w:rPr>
                <w:rFonts w:ascii="Palatino" w:hAnsi="Palatino"/>
                <w:color w:val="000000"/>
                <w:sz w:val="22"/>
                <w:szCs w:val="22"/>
              </w:rPr>
              <w:t>cours</w:t>
            </w:r>
            <w:proofErr w:type="spellEnd"/>
            <w:r w:rsidRPr="00574A74">
              <w:rPr>
                <w:rFonts w:ascii="Palatino" w:hAnsi="Palatino"/>
                <w:color w:val="000000"/>
                <w:sz w:val="22"/>
                <w:szCs w:val="22"/>
              </w:rPr>
              <w:t xml:space="preserve"> des cinq </w:t>
            </w:r>
            <w:proofErr w:type="spellStart"/>
            <w:r w:rsidRPr="00574A74">
              <w:rPr>
                <w:rFonts w:ascii="Palatino" w:hAnsi="Palatino"/>
                <w:color w:val="000000"/>
                <w:sz w:val="22"/>
                <w:szCs w:val="22"/>
              </w:rPr>
              <w:t>dernières</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années</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sauf</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s’il</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s’agit</w:t>
            </w:r>
            <w:proofErr w:type="spellEnd"/>
            <w:r w:rsidRPr="00574A74">
              <w:rPr>
                <w:rFonts w:ascii="Palatino" w:hAnsi="Palatino"/>
                <w:color w:val="000000"/>
                <w:sz w:val="22"/>
                <w:szCs w:val="22"/>
              </w:rPr>
              <w:t xml:space="preserve"> de </w:t>
            </w:r>
            <w:proofErr w:type="spellStart"/>
            <w:r w:rsidRPr="00574A74">
              <w:rPr>
                <w:rFonts w:ascii="Palatino" w:hAnsi="Palatino"/>
                <w:color w:val="000000"/>
                <w:sz w:val="22"/>
                <w:szCs w:val="22"/>
              </w:rPr>
              <w:t>réparations</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d’urgence</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admissibles</w:t>
            </w:r>
          </w:p>
          <w:p w14:paraId="25C24AE4" w14:textId="77777777" w:rsidR="00574A74" w:rsidRDefault="00574A74" w:rsidP="00574A74">
            <w:pPr>
              <w:pStyle w:val="ListParagraph"/>
              <w:numPr>
                <w:ilvl w:val="0"/>
                <w:numId w:val="183"/>
              </w:numPr>
              <w:shd w:val="clear" w:color="auto" w:fill="FFFFFF"/>
              <w:rPr>
                <w:rFonts w:ascii="Palatino" w:hAnsi="Palatino"/>
                <w:color w:val="000000"/>
                <w:sz w:val="22"/>
                <w:szCs w:val="22"/>
              </w:rPr>
            </w:pPr>
            <w:proofErr w:type="spellEnd"/>
            <w:r w:rsidRPr="00574A74">
              <w:rPr>
                <w:rFonts w:ascii="Palatino" w:hAnsi="Palatino"/>
                <w:color w:val="000000"/>
                <w:sz w:val="22"/>
                <w:szCs w:val="22"/>
              </w:rPr>
              <w:t xml:space="preserve">Vous </w:t>
            </w:r>
            <w:proofErr w:type="spellStart"/>
            <w:r w:rsidRPr="00574A74">
              <w:rPr>
                <w:rFonts w:ascii="Palatino" w:hAnsi="Palatino"/>
                <w:color w:val="000000"/>
                <w:sz w:val="22"/>
                <w:szCs w:val="22"/>
              </w:rPr>
              <w:t>n’avez</w:t>
            </w:r>
            <w:proofErr w:type="spellEnd"/>
            <w:r w:rsidRPr="00574A74">
              <w:rPr>
                <w:rFonts w:ascii="Palatino" w:hAnsi="Palatino"/>
                <w:color w:val="000000"/>
                <w:sz w:val="22"/>
                <w:szCs w:val="22"/>
              </w:rPr>
              <w:t xml:space="preserve"> pas </w:t>
            </w:r>
            <w:proofErr w:type="spellStart"/>
            <w:r w:rsidRPr="00574A74">
              <w:rPr>
                <w:rFonts w:ascii="Palatino" w:hAnsi="Palatino"/>
                <w:color w:val="000000"/>
                <w:sz w:val="22"/>
                <w:szCs w:val="22"/>
              </w:rPr>
              <w:t>reçu</w:t>
            </w:r>
            <w:proofErr w:type="spellEnd"/>
            <w:r w:rsidRPr="00574A74">
              <w:rPr>
                <w:rFonts w:ascii="Palatino" w:hAnsi="Palatino"/>
                <w:color w:val="000000"/>
                <w:sz w:val="22"/>
                <w:szCs w:val="22"/>
              </w:rPr>
              <w:t xml:space="preserve"> de prêt du Programme de </w:t>
            </w:r>
            <w:proofErr w:type="spellStart"/>
            <w:r w:rsidRPr="00574A74">
              <w:rPr>
                <w:rFonts w:ascii="Palatino" w:hAnsi="Palatino"/>
                <w:color w:val="000000"/>
                <w:sz w:val="22"/>
                <w:szCs w:val="22"/>
              </w:rPr>
              <w:t>réparation</w:t>
            </w:r>
            <w:proofErr w:type="spellEnd"/>
            <w:r w:rsidRPr="00574A74">
              <w:rPr>
                <w:rFonts w:ascii="Palatino" w:hAnsi="Palatino"/>
                <w:color w:val="000000"/>
                <w:sz w:val="22"/>
                <w:szCs w:val="22"/>
              </w:rPr>
              <w:t xml:space="preserve"> de </w:t>
            </w:r>
            <w:proofErr w:type="spellStart"/>
            <w:r w:rsidRPr="00574A74">
              <w:rPr>
                <w:rFonts w:ascii="Palatino" w:hAnsi="Palatino"/>
                <w:color w:val="000000"/>
                <w:sz w:val="22"/>
                <w:szCs w:val="22"/>
              </w:rPr>
              <w:t>logements</w:t>
            </w:r>
            <w:proofErr w:type="spellEnd"/>
            <w:r w:rsidRPr="00574A74">
              <w:rPr>
                <w:rFonts w:ascii="Palatino" w:hAnsi="Palatino"/>
                <w:color w:val="000000"/>
                <w:sz w:val="22"/>
                <w:szCs w:val="22"/>
              </w:rPr>
              <w:t xml:space="preserve"> au </w:t>
            </w:r>
            <w:proofErr w:type="spellStart"/>
            <w:r w:rsidRPr="00574A74">
              <w:rPr>
                <w:rFonts w:ascii="Palatino" w:hAnsi="Palatino"/>
                <w:color w:val="000000"/>
                <w:sz w:val="22"/>
                <w:szCs w:val="22"/>
              </w:rPr>
              <w:t>cours</w:t>
            </w:r>
            <w:proofErr w:type="spellEnd"/>
            <w:r w:rsidRPr="00574A74">
              <w:rPr>
                <w:rFonts w:ascii="Palatino" w:hAnsi="Palatino"/>
                <w:color w:val="000000"/>
                <w:sz w:val="22"/>
                <w:szCs w:val="22"/>
              </w:rPr>
              <w:t xml:space="preserve"> des quinze </w:t>
            </w:r>
            <w:proofErr w:type="spellStart"/>
            <w:r w:rsidRPr="00574A74">
              <w:rPr>
                <w:rFonts w:ascii="Palatino" w:hAnsi="Palatino"/>
                <w:color w:val="000000"/>
                <w:sz w:val="22"/>
                <w:szCs w:val="22"/>
              </w:rPr>
              <w:t>dernières</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années</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sauf</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s’il</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s’agit</w:t>
            </w:r>
            <w:proofErr w:type="spellEnd"/>
            <w:r w:rsidRPr="00574A74">
              <w:rPr>
                <w:rFonts w:ascii="Palatino" w:hAnsi="Palatino"/>
                <w:color w:val="000000"/>
                <w:sz w:val="22"/>
                <w:szCs w:val="22"/>
              </w:rPr>
              <w:t xml:space="preserve"> de </w:t>
            </w:r>
            <w:proofErr w:type="spellStart"/>
            <w:r w:rsidRPr="00574A74">
              <w:rPr>
                <w:rFonts w:ascii="Palatino" w:hAnsi="Palatino"/>
                <w:color w:val="000000"/>
                <w:sz w:val="22"/>
                <w:szCs w:val="22"/>
              </w:rPr>
              <w:t>réparations</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d’urgence</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admissibles</w:t>
            </w:r>
          </w:p>
          <w:p w14:paraId="01E0C988" w14:textId="367AF2D3" w:rsidR="00574A74" w:rsidRPr="00574A74" w:rsidRDefault="00574A74" w:rsidP="00574A74">
            <w:pPr>
              <w:pStyle w:val="ListParagraph"/>
              <w:numPr>
                <w:ilvl w:val="0"/>
                <w:numId w:val="183"/>
              </w:numPr>
              <w:shd w:val="clear" w:color="auto" w:fill="FFFFFF"/>
              <w:rPr>
                <w:rFonts w:ascii="Palatino" w:hAnsi="Palatino"/>
                <w:color w:val="000000"/>
                <w:sz w:val="22"/>
                <w:szCs w:val="22"/>
              </w:rPr>
            </w:pPr>
            <w:r w:rsidRPr="00574A74">
              <w:rPr>
                <w:rFonts w:ascii="Palatino" w:hAnsi="Palatino"/>
                <w:color w:val="000000"/>
                <w:sz w:val="22"/>
                <w:szCs w:val="22"/>
              </w:rPr>
              <w:t>Vo</w:t>
            </w:r>
            <w:proofErr w:type="spellEnd"/>
            <w:r w:rsidRPr="00574A74">
              <w:rPr>
                <w:rFonts w:ascii="Palatino" w:hAnsi="Palatino"/>
                <w:color w:val="000000"/>
                <w:sz w:val="22"/>
                <w:szCs w:val="22"/>
              </w:rPr>
              <w:t xml:space="preserve">s taxes </w:t>
            </w:r>
            <w:proofErr w:type="spellStart"/>
            <w:r w:rsidRPr="00574A74">
              <w:rPr>
                <w:rFonts w:ascii="Palatino" w:hAnsi="Palatino"/>
                <w:color w:val="000000"/>
                <w:sz w:val="22"/>
                <w:szCs w:val="22"/>
              </w:rPr>
              <w:t>foncières</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sont</w:t>
            </w:r>
            <w:proofErr w:type="spellEnd"/>
            <w:r w:rsidRPr="00574A74">
              <w:rPr>
                <w:rFonts w:ascii="Palatino" w:hAnsi="Palatino"/>
                <w:color w:val="000000"/>
                <w:sz w:val="22"/>
                <w:szCs w:val="22"/>
              </w:rPr>
              <w:t xml:space="preserve"> à jour </w:t>
            </w:r>
            <w:proofErr w:type="spellStart"/>
            <w:r w:rsidRPr="00574A74">
              <w:rPr>
                <w:rFonts w:ascii="Palatino" w:hAnsi="Palatino"/>
                <w:color w:val="000000"/>
                <w:sz w:val="22"/>
                <w:szCs w:val="22"/>
              </w:rPr>
              <w:t>ou</w:t>
            </w:r>
            <w:proofErr w:type="spellEnd"/>
            <w:r w:rsidRPr="00574A74">
              <w:rPr>
                <w:rFonts w:ascii="Palatino" w:hAnsi="Palatino"/>
                <w:color w:val="000000"/>
                <w:sz w:val="22"/>
                <w:szCs w:val="22"/>
              </w:rPr>
              <w:t xml:space="preserve"> vous </w:t>
            </w:r>
            <w:proofErr w:type="spellStart"/>
            <w:r w:rsidRPr="00574A74">
              <w:rPr>
                <w:rFonts w:ascii="Palatino" w:hAnsi="Palatino"/>
                <w:color w:val="000000"/>
                <w:sz w:val="22"/>
                <w:szCs w:val="22"/>
              </w:rPr>
              <w:t>avez</w:t>
            </w:r>
            <w:proofErr w:type="spellEnd"/>
            <w:r w:rsidRPr="00574A74">
              <w:rPr>
                <w:rFonts w:ascii="Palatino" w:hAnsi="Palatino"/>
                <w:color w:val="000000"/>
                <w:sz w:val="22"/>
                <w:szCs w:val="22"/>
              </w:rPr>
              <w:t xml:space="preserve"> </w:t>
            </w:r>
            <w:proofErr w:type="gramStart"/>
            <w:r w:rsidRPr="00574A74">
              <w:rPr>
                <w:rFonts w:ascii="Palatino" w:hAnsi="Palatino"/>
                <w:color w:val="000000"/>
                <w:sz w:val="22"/>
                <w:szCs w:val="22"/>
              </w:rPr>
              <w:t>un plan</w:t>
            </w:r>
            <w:proofErr w:type="gramEnd"/>
            <w:r w:rsidRPr="00574A74">
              <w:rPr>
                <w:rFonts w:ascii="Palatino" w:hAnsi="Palatino"/>
                <w:color w:val="000000"/>
                <w:sz w:val="22"/>
                <w:szCs w:val="22"/>
              </w:rPr>
              <w:t xml:space="preserve"> de </w:t>
            </w:r>
            <w:proofErr w:type="spellStart"/>
            <w:r w:rsidRPr="00574A74">
              <w:rPr>
                <w:rFonts w:ascii="Palatino" w:hAnsi="Palatino"/>
                <w:color w:val="000000"/>
                <w:sz w:val="22"/>
                <w:szCs w:val="22"/>
              </w:rPr>
              <w:t>paiement</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en</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vigueur</w:t>
            </w:r>
            <w:proofErr w:type="spellEnd"/>
            <w:r w:rsidRPr="00574A74">
              <w:rPr>
                <w:rFonts w:ascii="Palatino" w:hAnsi="Palatino"/>
                <w:color w:val="000000"/>
                <w:sz w:val="22"/>
                <w:szCs w:val="22"/>
              </w:rPr>
              <w:t xml:space="preserve"> avec </w:t>
            </w:r>
            <w:proofErr w:type="spellStart"/>
            <w:r w:rsidRPr="00574A74">
              <w:rPr>
                <w:rFonts w:ascii="Palatino" w:hAnsi="Palatino"/>
                <w:color w:val="000000"/>
                <w:sz w:val="22"/>
                <w:szCs w:val="22"/>
              </w:rPr>
              <w:t>l’administration</w:t>
            </w:r>
            <w:proofErr w:type="spellEnd"/>
            <w:r w:rsidRPr="00574A74">
              <w:rPr>
                <w:rFonts w:ascii="Palatino" w:hAnsi="Palatino"/>
                <w:color w:val="000000"/>
                <w:sz w:val="22"/>
                <w:szCs w:val="22"/>
              </w:rPr>
              <w:t xml:space="preserve"> locale </w:t>
            </w:r>
            <w:proofErr w:type="spellStart"/>
            <w:r w:rsidRPr="00574A74">
              <w:rPr>
                <w:rFonts w:ascii="Palatino" w:hAnsi="Palatino"/>
                <w:color w:val="000000"/>
                <w:sz w:val="22"/>
                <w:szCs w:val="22"/>
              </w:rPr>
              <w:t>depuis</w:t>
            </w:r>
            <w:proofErr w:type="spellEnd"/>
            <w:r w:rsidRPr="00574A74">
              <w:rPr>
                <w:rFonts w:ascii="Palatino" w:hAnsi="Palatino"/>
                <w:color w:val="000000"/>
                <w:sz w:val="22"/>
                <w:szCs w:val="22"/>
              </w:rPr>
              <w:t xml:space="preserve"> au </w:t>
            </w:r>
            <w:proofErr w:type="spellStart"/>
            <w:r w:rsidRPr="00574A74">
              <w:rPr>
                <w:rFonts w:ascii="Palatino" w:hAnsi="Palatino"/>
                <w:color w:val="000000"/>
                <w:sz w:val="22"/>
                <w:szCs w:val="22"/>
              </w:rPr>
              <w:t>moins</w:t>
            </w:r>
            <w:proofErr w:type="spellEnd"/>
            <w:r w:rsidRPr="00574A74">
              <w:rPr>
                <w:rFonts w:ascii="Palatino" w:hAnsi="Palatino"/>
                <w:color w:val="000000"/>
                <w:sz w:val="22"/>
                <w:szCs w:val="22"/>
              </w:rPr>
              <w:t xml:space="preserve"> trois </w:t>
            </w:r>
            <w:proofErr w:type="spellStart"/>
            <w:r w:rsidRPr="00574A74">
              <w:rPr>
                <w:rFonts w:ascii="Palatino" w:hAnsi="Palatino"/>
                <w:color w:val="000000"/>
                <w:sz w:val="22"/>
                <w:szCs w:val="22"/>
              </w:rPr>
              <w:t>mois</w:t>
            </w:r>
            <w:proofErr w:type="spellEnd"/>
          </w:p>
          <w:p w14:paraId="5B8FFB0F" w14:textId="3F889C3F" w:rsidR="005E29D3" w:rsidRPr="000A13D5" w:rsidRDefault="00574A74" w:rsidP="00574A74">
            <w:pPr>
              <w:numPr>
                <w:ilvl w:val="0"/>
                <w:numId w:val="67"/>
              </w:numPr>
              <w:shd w:val="clear" w:color="auto" w:fill="FFFFFF"/>
              <w:rPr>
                <w:rFonts w:ascii="Palatino" w:hAnsi="Palatino"/>
                <w:color w:val="000000"/>
                <w:sz w:val="22"/>
                <w:szCs w:val="22"/>
              </w:rPr>
            </w:pPr>
            <w:r w:rsidRPr="00574A74">
              <w:rPr>
                <w:rFonts w:ascii="Palatino" w:hAnsi="Palatino"/>
                <w:color w:val="000000"/>
                <w:sz w:val="22"/>
                <w:szCs w:val="22"/>
              </w:rPr>
              <w:t xml:space="preserve">La </w:t>
            </w:r>
            <w:proofErr w:type="spellStart"/>
            <w:r w:rsidRPr="00574A74">
              <w:rPr>
                <w:rFonts w:ascii="Palatino" w:hAnsi="Palatino"/>
                <w:color w:val="000000"/>
                <w:sz w:val="22"/>
                <w:szCs w:val="22"/>
              </w:rPr>
              <w:t>valeur</w:t>
            </w:r>
            <w:proofErr w:type="spellEnd"/>
            <w:r w:rsidRPr="00574A74">
              <w:rPr>
                <w:rFonts w:ascii="Palatino" w:hAnsi="Palatino"/>
                <w:color w:val="000000"/>
                <w:sz w:val="22"/>
                <w:szCs w:val="22"/>
              </w:rPr>
              <w:t xml:space="preserve"> de </w:t>
            </w:r>
            <w:proofErr w:type="spellStart"/>
            <w:r w:rsidRPr="00574A74">
              <w:rPr>
                <w:rFonts w:ascii="Palatino" w:hAnsi="Palatino"/>
                <w:color w:val="000000"/>
                <w:sz w:val="22"/>
                <w:szCs w:val="22"/>
              </w:rPr>
              <w:t>votre</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propriété</w:t>
            </w:r>
            <w:proofErr w:type="spellEnd"/>
            <w:r w:rsidRPr="00574A74">
              <w:rPr>
                <w:rFonts w:ascii="Palatino" w:hAnsi="Palatino"/>
                <w:color w:val="000000"/>
                <w:sz w:val="22"/>
                <w:szCs w:val="22"/>
              </w:rPr>
              <w:t xml:space="preserve"> ne </w:t>
            </w:r>
            <w:proofErr w:type="spellStart"/>
            <w:r w:rsidRPr="00574A74">
              <w:rPr>
                <w:rFonts w:ascii="Palatino" w:hAnsi="Palatino"/>
                <w:color w:val="000000"/>
                <w:sz w:val="22"/>
                <w:szCs w:val="22"/>
              </w:rPr>
              <w:t>dépasse</w:t>
            </w:r>
            <w:proofErr w:type="spellEnd"/>
            <w:r w:rsidRPr="00574A74">
              <w:rPr>
                <w:rFonts w:ascii="Palatino" w:hAnsi="Palatino"/>
                <w:color w:val="000000"/>
                <w:sz w:val="22"/>
                <w:szCs w:val="22"/>
              </w:rPr>
              <w:t xml:space="preserve"> pas 360 000 $ dans la </w:t>
            </w:r>
            <w:proofErr w:type="spellStart"/>
            <w:r w:rsidRPr="00574A74">
              <w:rPr>
                <w:rFonts w:ascii="Palatino" w:hAnsi="Palatino"/>
                <w:color w:val="000000"/>
                <w:sz w:val="22"/>
                <w:szCs w:val="22"/>
              </w:rPr>
              <w:t>municipalité</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régionale</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d’Halifax</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ou</w:t>
            </w:r>
            <w:proofErr w:type="spellEnd"/>
            <w:r w:rsidRPr="00574A74">
              <w:rPr>
                <w:rFonts w:ascii="Palatino" w:hAnsi="Palatino"/>
                <w:color w:val="000000"/>
                <w:sz w:val="22"/>
                <w:szCs w:val="22"/>
              </w:rPr>
              <w:t xml:space="preserve"> 280 000 $ dans les </w:t>
            </w:r>
            <w:proofErr w:type="spellStart"/>
            <w:r w:rsidRPr="00574A74">
              <w:rPr>
                <w:rFonts w:ascii="Palatino" w:hAnsi="Palatino"/>
                <w:color w:val="000000"/>
                <w:sz w:val="22"/>
                <w:szCs w:val="22"/>
              </w:rPr>
              <w:t>autres</w:t>
            </w:r>
            <w:proofErr w:type="spellEnd"/>
            <w:r w:rsidRPr="00574A74">
              <w:rPr>
                <w:rFonts w:ascii="Palatino" w:hAnsi="Palatino"/>
                <w:color w:val="000000"/>
                <w:sz w:val="22"/>
                <w:szCs w:val="22"/>
              </w:rPr>
              <w:t xml:space="preserve"> </w:t>
            </w:r>
            <w:proofErr w:type="spellStart"/>
            <w:r w:rsidRPr="00574A74">
              <w:rPr>
                <w:rFonts w:ascii="Palatino" w:hAnsi="Palatino"/>
                <w:color w:val="000000"/>
                <w:sz w:val="22"/>
                <w:szCs w:val="22"/>
              </w:rPr>
              <w:t>régions</w:t>
            </w:r>
            <w:proofErr w:type="spellEnd"/>
            <w:r w:rsidRPr="00574A74">
              <w:rPr>
                <w:rFonts w:ascii="Palatino" w:hAnsi="Palatino"/>
                <w:color w:val="000000"/>
                <w:sz w:val="22"/>
                <w:szCs w:val="22"/>
              </w:rPr>
              <w:t xml:space="preserve"> de la Nouvelle-</w:t>
            </w:r>
            <w:proofErr w:type="spellStart"/>
            <w:r w:rsidRPr="00574A74">
              <w:rPr>
                <w:rFonts w:ascii="Palatino" w:hAnsi="Palatino"/>
                <w:color w:val="000000"/>
                <w:sz w:val="22"/>
                <w:szCs w:val="22"/>
              </w:rPr>
              <w:t>Écosse</w:t>
            </w:r>
            <w:proofErr w:type="spellEnd"/>
          </w:p>
        </w:tc>
      </w:tr>
      <w:tr w:rsidR="005E29D3" w:rsidRPr="000A13D5" w14:paraId="18DF3DF8" w14:textId="77777777">
        <w:tc>
          <w:tcPr>
            <w:tcW w:w="1830" w:type="dxa"/>
            <w:tcMar>
              <w:top w:w="100" w:type="dxa"/>
              <w:left w:w="100" w:type="dxa"/>
              <w:bottom w:w="100" w:type="dxa"/>
              <w:right w:w="100" w:type="dxa"/>
            </w:tcMar>
          </w:tcPr>
          <w:p w14:paraId="23238ADE" w14:textId="12069880"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5A52D471" w14:textId="04B30288" w:rsidR="00A275A4" w:rsidRPr="00A275A4" w:rsidRDefault="00A275A4" w:rsidP="00A275A4">
            <w:pPr>
              <w:widowControl w:val="0"/>
              <w:shd w:val="clear" w:color="auto" w:fill="FFFFFF"/>
              <w:rPr>
                <w:rFonts w:ascii="Palatino" w:hAnsi="Palatino"/>
                <w:sz w:val="22"/>
                <w:szCs w:val="22"/>
              </w:rPr>
            </w:pPr>
            <w:r w:rsidRPr="00A275A4">
              <w:rPr>
                <w:rFonts w:ascii="Palatino" w:hAnsi="Palatino"/>
                <w:sz w:val="22"/>
                <w:szCs w:val="22"/>
              </w:rPr>
              <w:t xml:space="preserve">Le </w:t>
            </w:r>
            <w:r>
              <w:rPr>
                <w:rFonts w:ascii="Palatino" w:hAnsi="Palatino"/>
                <w:sz w:val="22"/>
                <w:szCs w:val="22"/>
              </w:rPr>
              <w:t>Housing Repair Program</w:t>
            </w:r>
            <w:r w:rsidRPr="00A275A4">
              <w:rPr>
                <w:rFonts w:ascii="Palatino" w:hAnsi="Palatino"/>
                <w:sz w:val="22"/>
                <w:szCs w:val="22"/>
              </w:rPr>
              <w:t xml:space="preserve"> </w:t>
            </w:r>
            <w:proofErr w:type="spellStart"/>
            <w:r w:rsidRPr="00A275A4">
              <w:rPr>
                <w:rFonts w:ascii="Palatino" w:hAnsi="Palatino"/>
                <w:sz w:val="22"/>
                <w:szCs w:val="22"/>
              </w:rPr>
              <w:t>peut</w:t>
            </w:r>
            <w:proofErr w:type="spellEnd"/>
            <w:r w:rsidRPr="00A275A4">
              <w:rPr>
                <w:rFonts w:ascii="Palatino" w:hAnsi="Palatino"/>
                <w:sz w:val="22"/>
                <w:szCs w:val="22"/>
              </w:rPr>
              <w:t xml:space="preserve"> financer </w:t>
            </w:r>
            <w:proofErr w:type="spellStart"/>
            <w:r w:rsidRPr="00A275A4">
              <w:rPr>
                <w:rFonts w:ascii="Palatino" w:hAnsi="Palatino"/>
                <w:sz w:val="22"/>
                <w:szCs w:val="22"/>
              </w:rPr>
              <w:t>jusqu'à</w:t>
            </w:r>
            <w:proofErr w:type="spellEnd"/>
            <w:r w:rsidRPr="00A275A4">
              <w:rPr>
                <w:rFonts w:ascii="Palatino" w:hAnsi="Palatino"/>
                <w:sz w:val="22"/>
                <w:szCs w:val="22"/>
              </w:rPr>
              <w:t xml:space="preserve"> 18 000 $ </w:t>
            </w:r>
            <w:proofErr w:type="spellStart"/>
            <w:r w:rsidRPr="00A275A4">
              <w:rPr>
                <w:rFonts w:ascii="Palatino" w:hAnsi="Palatino"/>
                <w:sz w:val="22"/>
                <w:szCs w:val="22"/>
              </w:rPr>
              <w:t>en</w:t>
            </w:r>
            <w:proofErr w:type="spellEnd"/>
            <w:r w:rsidRPr="00A275A4">
              <w:rPr>
                <w:rFonts w:ascii="Palatino" w:hAnsi="Palatino"/>
                <w:sz w:val="22"/>
                <w:szCs w:val="22"/>
              </w:rPr>
              <w:t xml:space="preserve"> frais de </w:t>
            </w:r>
            <w:proofErr w:type="spellStart"/>
            <w:r w:rsidRPr="00A275A4">
              <w:rPr>
                <w:rFonts w:ascii="Palatino" w:hAnsi="Palatino"/>
                <w:sz w:val="22"/>
                <w:szCs w:val="22"/>
              </w:rPr>
              <w:t>réparation</w:t>
            </w:r>
            <w:proofErr w:type="spellEnd"/>
            <w:r w:rsidRPr="00A275A4">
              <w:rPr>
                <w:rFonts w:ascii="Palatino" w:hAnsi="Palatino"/>
                <w:sz w:val="22"/>
                <w:szCs w:val="22"/>
              </w:rPr>
              <w:t xml:space="preserve"> </w:t>
            </w:r>
            <w:proofErr w:type="spellStart"/>
            <w:r w:rsidRPr="00A275A4">
              <w:rPr>
                <w:rFonts w:ascii="Palatino" w:hAnsi="Palatino"/>
                <w:sz w:val="22"/>
                <w:szCs w:val="22"/>
              </w:rPr>
              <w:t>admissibles</w:t>
            </w:r>
            <w:proofErr w:type="spellEnd"/>
            <w:r w:rsidRPr="00A275A4">
              <w:rPr>
                <w:rFonts w:ascii="Palatino" w:hAnsi="Palatino"/>
                <w:sz w:val="22"/>
                <w:szCs w:val="22"/>
              </w:rPr>
              <w:t xml:space="preserve">. Pour les </w:t>
            </w:r>
            <w:proofErr w:type="spellStart"/>
            <w:r w:rsidRPr="00A275A4">
              <w:rPr>
                <w:rFonts w:ascii="Palatino" w:hAnsi="Palatino"/>
                <w:sz w:val="22"/>
                <w:szCs w:val="22"/>
              </w:rPr>
              <w:t>projets</w:t>
            </w:r>
            <w:proofErr w:type="spellEnd"/>
            <w:r w:rsidRPr="00A275A4">
              <w:rPr>
                <w:rFonts w:ascii="Palatino" w:hAnsi="Palatino"/>
                <w:sz w:val="22"/>
                <w:szCs w:val="22"/>
              </w:rPr>
              <w:t xml:space="preserve"> de </w:t>
            </w:r>
            <w:proofErr w:type="spellStart"/>
            <w:r w:rsidRPr="00A275A4">
              <w:rPr>
                <w:rFonts w:ascii="Palatino" w:hAnsi="Palatino"/>
                <w:sz w:val="22"/>
                <w:szCs w:val="22"/>
              </w:rPr>
              <w:t>réparation</w:t>
            </w:r>
            <w:proofErr w:type="spellEnd"/>
            <w:r w:rsidRPr="00A275A4">
              <w:rPr>
                <w:rFonts w:ascii="Palatino" w:hAnsi="Palatino"/>
                <w:sz w:val="22"/>
                <w:szCs w:val="22"/>
              </w:rPr>
              <w:t xml:space="preserve"> plus </w:t>
            </w:r>
            <w:proofErr w:type="spellStart"/>
            <w:r w:rsidRPr="00A275A4">
              <w:rPr>
                <w:rFonts w:ascii="Palatino" w:hAnsi="Palatino"/>
                <w:sz w:val="22"/>
                <w:szCs w:val="22"/>
              </w:rPr>
              <w:t>importants</w:t>
            </w:r>
            <w:proofErr w:type="spellEnd"/>
            <w:r w:rsidRPr="00A275A4">
              <w:rPr>
                <w:rFonts w:ascii="Palatino" w:hAnsi="Palatino"/>
                <w:sz w:val="22"/>
                <w:szCs w:val="22"/>
              </w:rPr>
              <w:t xml:space="preserve">, un </w:t>
            </w:r>
            <w:proofErr w:type="spellStart"/>
            <w:r w:rsidRPr="00A275A4">
              <w:rPr>
                <w:rFonts w:ascii="Palatino" w:hAnsi="Palatino"/>
                <w:sz w:val="22"/>
                <w:szCs w:val="22"/>
              </w:rPr>
              <w:t>montant</w:t>
            </w:r>
            <w:proofErr w:type="spellEnd"/>
            <w:r w:rsidRPr="00A275A4">
              <w:rPr>
                <w:rFonts w:ascii="Palatino" w:hAnsi="Palatino"/>
                <w:sz w:val="22"/>
                <w:szCs w:val="22"/>
              </w:rPr>
              <w:t xml:space="preserve"> </w:t>
            </w:r>
            <w:proofErr w:type="spellStart"/>
            <w:r w:rsidRPr="00A275A4">
              <w:rPr>
                <w:rFonts w:ascii="Palatino" w:hAnsi="Palatino"/>
                <w:sz w:val="22"/>
                <w:szCs w:val="22"/>
              </w:rPr>
              <w:t>supplémentaire</w:t>
            </w:r>
            <w:proofErr w:type="spellEnd"/>
            <w:r w:rsidRPr="00A275A4">
              <w:rPr>
                <w:rFonts w:ascii="Palatino" w:hAnsi="Palatino"/>
                <w:sz w:val="22"/>
                <w:szCs w:val="22"/>
              </w:rPr>
              <w:t xml:space="preserve"> de 20 000 $ </w:t>
            </w:r>
            <w:proofErr w:type="spellStart"/>
            <w:r w:rsidRPr="00A275A4">
              <w:rPr>
                <w:rFonts w:ascii="Palatino" w:hAnsi="Palatino"/>
                <w:sz w:val="22"/>
                <w:szCs w:val="22"/>
              </w:rPr>
              <w:t>peut</w:t>
            </w:r>
            <w:proofErr w:type="spellEnd"/>
            <w:r w:rsidRPr="00A275A4">
              <w:rPr>
                <w:rFonts w:ascii="Palatino" w:hAnsi="Palatino"/>
                <w:sz w:val="22"/>
                <w:szCs w:val="22"/>
              </w:rPr>
              <w:t xml:space="preserve"> </w:t>
            </w:r>
            <w:proofErr w:type="spellStart"/>
            <w:r w:rsidRPr="00A275A4">
              <w:rPr>
                <w:rFonts w:ascii="Palatino" w:hAnsi="Palatino"/>
                <w:sz w:val="22"/>
                <w:szCs w:val="22"/>
              </w:rPr>
              <w:t>être</w:t>
            </w:r>
            <w:proofErr w:type="spellEnd"/>
            <w:r w:rsidRPr="00A275A4">
              <w:rPr>
                <w:rFonts w:ascii="Palatino" w:hAnsi="Palatino"/>
                <w:sz w:val="22"/>
                <w:szCs w:val="22"/>
              </w:rPr>
              <w:t xml:space="preserve"> </w:t>
            </w:r>
            <w:proofErr w:type="spellStart"/>
            <w:r w:rsidRPr="00A275A4">
              <w:rPr>
                <w:rFonts w:ascii="Palatino" w:hAnsi="Palatino"/>
                <w:sz w:val="22"/>
                <w:szCs w:val="22"/>
              </w:rPr>
              <w:t>accordé</w:t>
            </w:r>
            <w:proofErr w:type="spellEnd"/>
            <w:r w:rsidRPr="00A275A4">
              <w:rPr>
                <w:rFonts w:ascii="Palatino" w:hAnsi="Palatino"/>
                <w:sz w:val="22"/>
                <w:szCs w:val="22"/>
              </w:rPr>
              <w:t xml:space="preserve"> sous </w:t>
            </w:r>
            <w:proofErr w:type="spellStart"/>
            <w:r w:rsidRPr="00A275A4">
              <w:rPr>
                <w:rFonts w:ascii="Palatino" w:hAnsi="Palatino"/>
                <w:sz w:val="22"/>
                <w:szCs w:val="22"/>
              </w:rPr>
              <w:t>forme</w:t>
            </w:r>
            <w:proofErr w:type="spellEnd"/>
            <w:r w:rsidRPr="00A275A4">
              <w:rPr>
                <w:rFonts w:ascii="Palatino" w:hAnsi="Palatino"/>
                <w:sz w:val="22"/>
                <w:szCs w:val="22"/>
              </w:rPr>
              <w:t xml:space="preserve"> de prêt </w:t>
            </w:r>
            <w:proofErr w:type="spellStart"/>
            <w:r w:rsidRPr="00A275A4">
              <w:rPr>
                <w:rFonts w:ascii="Palatino" w:hAnsi="Palatino"/>
                <w:sz w:val="22"/>
                <w:szCs w:val="22"/>
              </w:rPr>
              <w:t>remboursable</w:t>
            </w:r>
            <w:proofErr w:type="spellEnd"/>
            <w:r w:rsidRPr="00A275A4">
              <w:rPr>
                <w:rFonts w:ascii="Palatino" w:hAnsi="Palatino"/>
                <w:sz w:val="22"/>
                <w:szCs w:val="22"/>
              </w:rPr>
              <w:t xml:space="preserve">. Le </w:t>
            </w:r>
            <w:proofErr w:type="spellStart"/>
            <w:r w:rsidRPr="00A275A4">
              <w:rPr>
                <w:rFonts w:ascii="Palatino" w:hAnsi="Palatino"/>
                <w:sz w:val="22"/>
                <w:szCs w:val="22"/>
              </w:rPr>
              <w:t>demandeur</w:t>
            </w:r>
            <w:proofErr w:type="spellEnd"/>
            <w:r w:rsidRPr="00A275A4">
              <w:rPr>
                <w:rFonts w:ascii="Palatino" w:hAnsi="Palatino"/>
                <w:sz w:val="22"/>
                <w:szCs w:val="22"/>
              </w:rPr>
              <w:t xml:space="preserve"> </w:t>
            </w:r>
            <w:proofErr w:type="spellStart"/>
            <w:r w:rsidRPr="00A275A4">
              <w:rPr>
                <w:rFonts w:ascii="Palatino" w:hAnsi="Palatino"/>
                <w:sz w:val="22"/>
                <w:szCs w:val="22"/>
              </w:rPr>
              <w:t>ou</w:t>
            </w:r>
            <w:proofErr w:type="spellEnd"/>
            <w:r w:rsidRPr="00A275A4">
              <w:rPr>
                <w:rFonts w:ascii="Palatino" w:hAnsi="Palatino"/>
                <w:sz w:val="22"/>
                <w:szCs w:val="22"/>
              </w:rPr>
              <w:t xml:space="preserve"> </w:t>
            </w:r>
            <w:proofErr w:type="spellStart"/>
            <w:r w:rsidRPr="00A275A4">
              <w:rPr>
                <w:rFonts w:ascii="Palatino" w:hAnsi="Palatino"/>
                <w:sz w:val="22"/>
                <w:szCs w:val="22"/>
              </w:rPr>
              <w:t>d'autres</w:t>
            </w:r>
            <w:proofErr w:type="spellEnd"/>
            <w:r w:rsidRPr="00A275A4">
              <w:rPr>
                <w:rFonts w:ascii="Palatino" w:hAnsi="Palatino"/>
                <w:sz w:val="22"/>
                <w:szCs w:val="22"/>
              </w:rPr>
              <w:t xml:space="preserve"> sources </w:t>
            </w:r>
            <w:proofErr w:type="spellStart"/>
            <w:r w:rsidRPr="00A275A4">
              <w:rPr>
                <w:rFonts w:ascii="Palatino" w:hAnsi="Palatino"/>
                <w:sz w:val="22"/>
                <w:szCs w:val="22"/>
              </w:rPr>
              <w:t>doivent</w:t>
            </w:r>
            <w:proofErr w:type="spellEnd"/>
            <w:r w:rsidRPr="00A275A4">
              <w:rPr>
                <w:rFonts w:ascii="Palatino" w:hAnsi="Palatino"/>
                <w:sz w:val="22"/>
                <w:szCs w:val="22"/>
              </w:rPr>
              <w:t xml:space="preserve"> financer le </w:t>
            </w:r>
            <w:proofErr w:type="spellStart"/>
            <w:r w:rsidRPr="00A275A4">
              <w:rPr>
                <w:rFonts w:ascii="Palatino" w:hAnsi="Palatino"/>
                <w:sz w:val="22"/>
                <w:szCs w:val="22"/>
              </w:rPr>
              <w:t>solde</w:t>
            </w:r>
            <w:proofErr w:type="spellEnd"/>
            <w:r w:rsidRPr="00A275A4">
              <w:rPr>
                <w:rFonts w:ascii="Palatino" w:hAnsi="Palatino"/>
                <w:sz w:val="22"/>
                <w:szCs w:val="22"/>
              </w:rPr>
              <w:t xml:space="preserve"> des </w:t>
            </w:r>
            <w:proofErr w:type="spellStart"/>
            <w:r w:rsidRPr="00A275A4">
              <w:rPr>
                <w:rFonts w:ascii="Palatino" w:hAnsi="Palatino"/>
                <w:sz w:val="22"/>
                <w:szCs w:val="22"/>
              </w:rPr>
              <w:t>coûts</w:t>
            </w:r>
            <w:proofErr w:type="spellEnd"/>
            <w:r w:rsidRPr="00A275A4">
              <w:rPr>
                <w:rFonts w:ascii="Palatino" w:hAnsi="Palatino"/>
                <w:sz w:val="22"/>
                <w:szCs w:val="22"/>
              </w:rPr>
              <w:t>.</w:t>
            </w:r>
          </w:p>
          <w:p w14:paraId="36ACDCDA" w14:textId="77777777" w:rsidR="00A275A4" w:rsidRPr="00A275A4" w:rsidRDefault="00A275A4" w:rsidP="00A275A4">
            <w:pPr>
              <w:widowControl w:val="0"/>
              <w:shd w:val="clear" w:color="auto" w:fill="FFFFFF"/>
              <w:rPr>
                <w:rFonts w:ascii="Palatino" w:hAnsi="Palatino"/>
                <w:sz w:val="22"/>
                <w:szCs w:val="22"/>
              </w:rPr>
            </w:pPr>
          </w:p>
          <w:p w14:paraId="2593242B" w14:textId="6274DB05" w:rsidR="005E29D3" w:rsidRPr="000A13D5" w:rsidRDefault="00A275A4" w:rsidP="00A275A4">
            <w:pPr>
              <w:widowControl w:val="0"/>
              <w:shd w:val="clear" w:color="auto" w:fill="FFFFFF"/>
              <w:rPr>
                <w:rFonts w:ascii="Palatino" w:hAnsi="Palatino"/>
                <w:sz w:val="22"/>
                <w:szCs w:val="22"/>
                <w:highlight w:val="white"/>
              </w:rPr>
            </w:pPr>
            <w:r w:rsidRPr="00A275A4">
              <w:rPr>
                <w:rFonts w:ascii="Palatino" w:hAnsi="Palatino"/>
                <w:sz w:val="22"/>
                <w:szCs w:val="22"/>
              </w:rPr>
              <w:t xml:space="preserve">Le </w:t>
            </w:r>
            <w:proofErr w:type="spellStart"/>
            <w:r w:rsidRPr="00A275A4">
              <w:rPr>
                <w:rFonts w:ascii="Palatino" w:hAnsi="Palatino"/>
                <w:sz w:val="22"/>
                <w:szCs w:val="22"/>
              </w:rPr>
              <w:t>financement</w:t>
            </w:r>
            <w:proofErr w:type="spellEnd"/>
            <w:r w:rsidRPr="00A275A4">
              <w:rPr>
                <w:rFonts w:ascii="Palatino" w:hAnsi="Palatino"/>
                <w:sz w:val="22"/>
                <w:szCs w:val="22"/>
              </w:rPr>
              <w:t xml:space="preserve"> </w:t>
            </w:r>
            <w:proofErr w:type="spellStart"/>
            <w:r w:rsidRPr="00A275A4">
              <w:rPr>
                <w:rFonts w:ascii="Palatino" w:hAnsi="Palatino"/>
                <w:sz w:val="22"/>
                <w:szCs w:val="22"/>
              </w:rPr>
              <w:t>comprend</w:t>
            </w:r>
            <w:proofErr w:type="spellEnd"/>
            <w:r w:rsidRPr="00A275A4">
              <w:rPr>
                <w:rFonts w:ascii="Palatino" w:hAnsi="Palatino"/>
                <w:sz w:val="22"/>
                <w:szCs w:val="22"/>
              </w:rPr>
              <w:t xml:space="preserve"> </w:t>
            </w:r>
            <w:proofErr w:type="spellStart"/>
            <w:r w:rsidRPr="00A275A4">
              <w:rPr>
                <w:rFonts w:ascii="Palatino" w:hAnsi="Palatino"/>
                <w:sz w:val="22"/>
                <w:szCs w:val="22"/>
              </w:rPr>
              <w:t>une</w:t>
            </w:r>
            <w:proofErr w:type="spellEnd"/>
            <w:r w:rsidRPr="00A275A4">
              <w:rPr>
                <w:rFonts w:ascii="Palatino" w:hAnsi="Palatino"/>
                <w:sz w:val="22"/>
                <w:szCs w:val="22"/>
              </w:rPr>
              <w:t xml:space="preserve"> subvention de 10 000 $ et un prêt </w:t>
            </w:r>
            <w:proofErr w:type="spellStart"/>
            <w:r w:rsidRPr="00A275A4">
              <w:rPr>
                <w:rFonts w:ascii="Palatino" w:hAnsi="Palatino"/>
                <w:sz w:val="22"/>
                <w:szCs w:val="22"/>
              </w:rPr>
              <w:t>annulable</w:t>
            </w:r>
            <w:proofErr w:type="spellEnd"/>
            <w:r w:rsidRPr="00A275A4">
              <w:rPr>
                <w:rFonts w:ascii="Palatino" w:hAnsi="Palatino"/>
                <w:sz w:val="22"/>
                <w:szCs w:val="22"/>
              </w:rPr>
              <w:t xml:space="preserve"> de 8 000 $. Pour </w:t>
            </w:r>
            <w:proofErr w:type="spellStart"/>
            <w:r w:rsidRPr="00A275A4">
              <w:rPr>
                <w:rFonts w:ascii="Palatino" w:hAnsi="Palatino"/>
                <w:sz w:val="22"/>
                <w:szCs w:val="22"/>
              </w:rPr>
              <w:t>que</w:t>
            </w:r>
            <w:proofErr w:type="spellEnd"/>
            <w:r w:rsidRPr="00A275A4">
              <w:rPr>
                <w:rFonts w:ascii="Palatino" w:hAnsi="Palatino"/>
                <w:sz w:val="22"/>
                <w:szCs w:val="22"/>
              </w:rPr>
              <w:t xml:space="preserve"> le prêt </w:t>
            </w:r>
            <w:proofErr w:type="spellStart"/>
            <w:r w:rsidRPr="00A275A4">
              <w:rPr>
                <w:rFonts w:ascii="Palatino" w:hAnsi="Palatino"/>
                <w:sz w:val="22"/>
                <w:szCs w:val="22"/>
              </w:rPr>
              <w:t>soit</w:t>
            </w:r>
            <w:proofErr w:type="spellEnd"/>
            <w:r w:rsidRPr="00A275A4">
              <w:rPr>
                <w:rFonts w:ascii="Palatino" w:hAnsi="Palatino"/>
                <w:sz w:val="22"/>
                <w:szCs w:val="22"/>
              </w:rPr>
              <w:t xml:space="preserve"> </w:t>
            </w:r>
            <w:proofErr w:type="spellStart"/>
            <w:r w:rsidRPr="00A275A4">
              <w:rPr>
                <w:rFonts w:ascii="Palatino" w:hAnsi="Palatino"/>
                <w:sz w:val="22"/>
                <w:szCs w:val="22"/>
              </w:rPr>
              <w:t>annulé</w:t>
            </w:r>
            <w:proofErr w:type="spellEnd"/>
            <w:r w:rsidRPr="00A275A4">
              <w:rPr>
                <w:rFonts w:ascii="Palatino" w:hAnsi="Palatino"/>
                <w:sz w:val="22"/>
                <w:szCs w:val="22"/>
              </w:rPr>
              <w:t xml:space="preserve">, vous </w:t>
            </w:r>
            <w:proofErr w:type="spellStart"/>
            <w:r w:rsidRPr="00A275A4">
              <w:rPr>
                <w:rFonts w:ascii="Palatino" w:hAnsi="Palatino"/>
                <w:sz w:val="22"/>
                <w:szCs w:val="22"/>
              </w:rPr>
              <w:t>devez</w:t>
            </w:r>
            <w:proofErr w:type="spellEnd"/>
            <w:r w:rsidRPr="00A275A4">
              <w:rPr>
                <w:rFonts w:ascii="Palatino" w:hAnsi="Palatino"/>
                <w:sz w:val="22"/>
                <w:szCs w:val="22"/>
              </w:rPr>
              <w:t xml:space="preserve"> respecter les conditions </w:t>
            </w:r>
            <w:proofErr w:type="spellStart"/>
            <w:r w:rsidRPr="00A275A4">
              <w:rPr>
                <w:rFonts w:ascii="Palatino" w:hAnsi="Palatino"/>
                <w:sz w:val="22"/>
                <w:szCs w:val="22"/>
              </w:rPr>
              <w:t>d'octroi</w:t>
            </w:r>
            <w:proofErr w:type="spellEnd"/>
          </w:p>
        </w:tc>
      </w:tr>
      <w:tr w:rsidR="005E29D3" w:rsidRPr="000A13D5" w14:paraId="49203E45" w14:textId="77777777">
        <w:tc>
          <w:tcPr>
            <w:tcW w:w="1830" w:type="dxa"/>
            <w:tcMar>
              <w:top w:w="100" w:type="dxa"/>
              <w:left w:w="100" w:type="dxa"/>
              <w:bottom w:w="100" w:type="dxa"/>
              <w:right w:w="100" w:type="dxa"/>
            </w:tcMar>
          </w:tcPr>
          <w:p w14:paraId="47591D59" w14:textId="20CE63C2"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40C7B965" w14:textId="77777777" w:rsidR="005E29D3" w:rsidRPr="000A13D5" w:rsidRDefault="005E29D3" w:rsidP="005E29D3">
            <w:pPr>
              <w:widowControl w:val="0"/>
              <w:rPr>
                <w:rFonts w:ascii="Palatino" w:hAnsi="Palatino"/>
                <w:i/>
                <w:sz w:val="22"/>
                <w:szCs w:val="22"/>
              </w:rPr>
            </w:pPr>
          </w:p>
        </w:tc>
      </w:tr>
    </w:tbl>
    <w:p w14:paraId="5BE72A11" w14:textId="77777777" w:rsidR="00966F83" w:rsidRPr="000A13D5" w:rsidRDefault="00966F83">
      <w:pPr>
        <w:rPr>
          <w:rFonts w:ascii="Palatino" w:hAnsi="Palatino"/>
          <w:sz w:val="22"/>
          <w:szCs w:val="22"/>
        </w:rPr>
      </w:pPr>
    </w:p>
    <w:p w14:paraId="68EF6664" w14:textId="77777777" w:rsidR="00966F83" w:rsidRPr="000A13D5" w:rsidRDefault="00966F83">
      <w:pPr>
        <w:rPr>
          <w:rFonts w:ascii="Palatino" w:hAnsi="Palatino"/>
          <w:sz w:val="22"/>
          <w:szCs w:val="22"/>
        </w:rPr>
      </w:pPr>
    </w:p>
    <w:tbl>
      <w:tblPr>
        <w:tblStyle w:val="4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662E24" w:rsidRPr="000A13D5" w14:paraId="69BAB5A5" w14:textId="77777777">
        <w:tc>
          <w:tcPr>
            <w:tcW w:w="1830" w:type="dxa"/>
            <w:tcMar>
              <w:top w:w="100" w:type="dxa"/>
              <w:left w:w="100" w:type="dxa"/>
              <w:bottom w:w="100" w:type="dxa"/>
              <w:right w:w="100" w:type="dxa"/>
            </w:tcMar>
          </w:tcPr>
          <w:p w14:paraId="59A6BA67" w14:textId="48DC0383" w:rsidR="00662E24" w:rsidRPr="000A13D5" w:rsidRDefault="00662E24">
            <w:pPr>
              <w:widowControl w:val="0"/>
              <w:rPr>
                <w:rFonts w:ascii="Palatino" w:hAnsi="Palatino"/>
                <w:i/>
                <w:sz w:val="22"/>
                <w:szCs w:val="22"/>
              </w:rPr>
            </w:pPr>
            <w:r w:rsidRPr="000A13D5">
              <w:rPr>
                <w:rFonts w:ascii="Palatino" w:hAnsi="Palatino"/>
                <w:i/>
                <w:sz w:val="22"/>
                <w:szCs w:val="22"/>
              </w:rPr>
              <w:t>8.</w:t>
            </w:r>
            <w:r w:rsidR="00DA70B0" w:rsidRPr="000A13D5">
              <w:rPr>
                <w:rFonts w:ascii="Palatino" w:hAnsi="Palatino"/>
                <w:i/>
                <w:sz w:val="22"/>
                <w:szCs w:val="22"/>
              </w:rPr>
              <w:t>3</w:t>
            </w:r>
          </w:p>
        </w:tc>
        <w:tc>
          <w:tcPr>
            <w:tcW w:w="7530" w:type="dxa"/>
            <w:tcMar>
              <w:top w:w="100" w:type="dxa"/>
              <w:left w:w="100" w:type="dxa"/>
              <w:bottom w:w="100" w:type="dxa"/>
              <w:right w:w="100" w:type="dxa"/>
            </w:tcMar>
          </w:tcPr>
          <w:p w14:paraId="6C49E3F2" w14:textId="77777777" w:rsidR="00662E24" w:rsidRPr="000A13D5" w:rsidRDefault="00662E24">
            <w:pPr>
              <w:widowControl w:val="0"/>
              <w:rPr>
                <w:rFonts w:ascii="Palatino" w:hAnsi="Palatino"/>
                <w:sz w:val="22"/>
                <w:szCs w:val="22"/>
              </w:rPr>
            </w:pPr>
          </w:p>
        </w:tc>
      </w:tr>
      <w:tr w:rsidR="005E29D3" w:rsidRPr="000A13D5" w14:paraId="3F3EE4BB" w14:textId="77777777">
        <w:tc>
          <w:tcPr>
            <w:tcW w:w="1830" w:type="dxa"/>
            <w:tcMar>
              <w:top w:w="100" w:type="dxa"/>
              <w:left w:w="100" w:type="dxa"/>
              <w:bottom w:w="100" w:type="dxa"/>
              <w:right w:w="100" w:type="dxa"/>
            </w:tcMar>
          </w:tcPr>
          <w:p w14:paraId="43380450" w14:textId="07E578A0"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570A3FD0" w14:textId="1369DC68" w:rsidR="005E29D3" w:rsidRPr="000A13D5" w:rsidRDefault="005E29D3" w:rsidP="005E29D3">
            <w:pPr>
              <w:widowControl w:val="0"/>
              <w:rPr>
                <w:rFonts w:ascii="Palatino" w:hAnsi="Palatino"/>
                <w:sz w:val="22"/>
                <w:szCs w:val="22"/>
              </w:rPr>
            </w:pPr>
            <w:r w:rsidRPr="000A13D5">
              <w:rPr>
                <w:rFonts w:ascii="Palatino" w:hAnsi="Palatino"/>
                <w:sz w:val="22"/>
                <w:szCs w:val="22"/>
              </w:rPr>
              <w:t>Secondary and Backyard Suite Incentive Program</w:t>
            </w:r>
            <w:r w:rsidR="008B1F5C">
              <w:rPr>
                <w:rFonts w:ascii="Palatino" w:hAnsi="Palatino"/>
                <w:sz w:val="22"/>
                <w:szCs w:val="22"/>
              </w:rPr>
              <w:t xml:space="preserve"> (</w:t>
            </w:r>
            <w:r w:rsidR="008B1F5C" w:rsidRPr="008B1F5C">
              <w:rPr>
                <w:rFonts w:ascii="Palatino" w:hAnsi="Palatino"/>
                <w:sz w:val="22"/>
                <w:szCs w:val="22"/>
              </w:rPr>
              <w:t xml:space="preserve">Programme </w:t>
            </w:r>
            <w:proofErr w:type="spellStart"/>
            <w:r w:rsidR="008B1F5C" w:rsidRPr="008B1F5C">
              <w:rPr>
                <w:rFonts w:ascii="Palatino" w:hAnsi="Palatino"/>
                <w:sz w:val="22"/>
                <w:szCs w:val="22"/>
              </w:rPr>
              <w:t>d'encouragement</w:t>
            </w:r>
            <w:proofErr w:type="spellEnd"/>
            <w:r w:rsidR="008B1F5C" w:rsidRPr="008B1F5C">
              <w:rPr>
                <w:rFonts w:ascii="Palatino" w:hAnsi="Palatino"/>
                <w:sz w:val="22"/>
                <w:szCs w:val="22"/>
              </w:rPr>
              <w:t xml:space="preserve"> pour les suites </w:t>
            </w:r>
            <w:proofErr w:type="spellStart"/>
            <w:r w:rsidR="008B1F5C" w:rsidRPr="008B1F5C">
              <w:rPr>
                <w:rFonts w:ascii="Palatino" w:hAnsi="Palatino"/>
                <w:sz w:val="22"/>
                <w:szCs w:val="22"/>
              </w:rPr>
              <w:t>secondaires</w:t>
            </w:r>
            <w:proofErr w:type="spellEnd"/>
            <w:r w:rsidR="008B1F5C" w:rsidRPr="008B1F5C">
              <w:rPr>
                <w:rFonts w:ascii="Palatino" w:hAnsi="Palatino"/>
                <w:sz w:val="22"/>
                <w:szCs w:val="22"/>
              </w:rPr>
              <w:t xml:space="preserve"> et les suites avec </w:t>
            </w:r>
            <w:proofErr w:type="spellStart"/>
            <w:r w:rsidR="008B1F5C" w:rsidRPr="008B1F5C">
              <w:rPr>
                <w:rFonts w:ascii="Palatino" w:hAnsi="Palatino"/>
                <w:sz w:val="22"/>
                <w:szCs w:val="22"/>
              </w:rPr>
              <w:t>cour</w:t>
            </w:r>
            <w:proofErr w:type="spellEnd"/>
            <w:r w:rsidR="008B1F5C" w:rsidRPr="008B1F5C">
              <w:rPr>
                <w:rFonts w:ascii="Palatino" w:hAnsi="Palatino"/>
                <w:sz w:val="22"/>
                <w:szCs w:val="22"/>
              </w:rPr>
              <w:t xml:space="preserve"> arrière</w:t>
            </w:r>
            <w:r w:rsidR="008B1F5C">
              <w:rPr>
                <w:rFonts w:ascii="Palatino" w:hAnsi="Palatino"/>
                <w:sz w:val="22"/>
                <w:szCs w:val="22"/>
              </w:rPr>
              <w:t>)</w:t>
            </w:r>
          </w:p>
        </w:tc>
      </w:tr>
      <w:tr w:rsidR="005E29D3" w:rsidRPr="000A13D5" w14:paraId="7741E3AC" w14:textId="77777777">
        <w:tc>
          <w:tcPr>
            <w:tcW w:w="1830" w:type="dxa"/>
            <w:tcMar>
              <w:top w:w="100" w:type="dxa"/>
              <w:left w:w="100" w:type="dxa"/>
              <w:bottom w:w="100" w:type="dxa"/>
              <w:right w:w="100" w:type="dxa"/>
            </w:tcMar>
          </w:tcPr>
          <w:p w14:paraId="6AD9AF6D" w14:textId="0C278ACC"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3C2BCC1A" w14:textId="5953140D" w:rsidR="005E29D3" w:rsidRPr="000A13D5" w:rsidRDefault="008B1F5C" w:rsidP="005E29D3">
            <w:pPr>
              <w:widowControl w:val="0"/>
              <w:rPr>
                <w:rFonts w:ascii="Palatino" w:hAnsi="Palatino"/>
                <w:sz w:val="22"/>
                <w:szCs w:val="22"/>
              </w:rPr>
            </w:pPr>
            <w:r>
              <w:rPr>
                <w:rFonts w:ascii="Palatino" w:hAnsi="Palatino"/>
                <w:sz w:val="22"/>
                <w:szCs w:val="22"/>
              </w:rPr>
              <w:t>Nova Scotia</w:t>
            </w:r>
            <w:r w:rsidR="005E29D3">
              <w:rPr>
                <w:rFonts w:ascii="Palatino" w:hAnsi="Palatino"/>
                <w:sz w:val="22"/>
                <w:szCs w:val="22"/>
              </w:rPr>
              <w:t xml:space="preserve"> Department of Growth and Development </w:t>
            </w:r>
          </w:p>
        </w:tc>
      </w:tr>
      <w:tr w:rsidR="005E29D3" w:rsidRPr="000A13D5" w14:paraId="385B627A" w14:textId="77777777">
        <w:tc>
          <w:tcPr>
            <w:tcW w:w="1830" w:type="dxa"/>
            <w:tcMar>
              <w:top w:w="100" w:type="dxa"/>
              <w:left w:w="100" w:type="dxa"/>
              <w:bottom w:w="100" w:type="dxa"/>
              <w:right w:w="100" w:type="dxa"/>
            </w:tcMar>
          </w:tcPr>
          <w:p w14:paraId="35C842B5" w14:textId="169107FB"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5EB3F218" w14:textId="0C86195F" w:rsidR="005E29D3" w:rsidRPr="000A13D5" w:rsidRDefault="005E29D3" w:rsidP="005E29D3">
            <w:pPr>
              <w:widowControl w:val="0"/>
              <w:rPr>
                <w:rFonts w:ascii="Palatino" w:hAnsi="Palatino"/>
                <w:sz w:val="22"/>
                <w:szCs w:val="22"/>
              </w:rPr>
            </w:pPr>
            <w:hyperlink r:id="rId81" w:history="1">
              <w:r w:rsidRPr="000A13D5">
                <w:rPr>
                  <w:rStyle w:val="Hyperlink"/>
                  <w:rFonts w:ascii="Palatino" w:hAnsi="Palatino"/>
                  <w:sz w:val="22"/>
                  <w:szCs w:val="22"/>
                </w:rPr>
                <w:t>Secondary and Backyard Suite Incentive Program</w:t>
              </w:r>
            </w:hyperlink>
            <w:r w:rsidR="008B1F5C">
              <w:t xml:space="preserve"> (</w:t>
            </w:r>
            <w:proofErr w:type="spellStart"/>
            <w:r w:rsidR="008B1F5C">
              <w:t>en</w:t>
            </w:r>
            <w:proofErr w:type="spellEnd"/>
            <w:r w:rsidR="008B1F5C">
              <w:t xml:space="preserve"> anglais </w:t>
            </w:r>
            <w:proofErr w:type="spellStart"/>
            <w:r w:rsidR="008B1F5C">
              <w:t>seulement</w:t>
            </w:r>
            <w:proofErr w:type="spellEnd"/>
            <w:r w:rsidR="008B1F5C">
              <w:t>)</w:t>
            </w:r>
          </w:p>
        </w:tc>
      </w:tr>
      <w:tr w:rsidR="005E29D3" w:rsidRPr="000A13D5" w14:paraId="52AF8269" w14:textId="77777777">
        <w:tc>
          <w:tcPr>
            <w:tcW w:w="1830" w:type="dxa"/>
            <w:tcMar>
              <w:top w:w="100" w:type="dxa"/>
              <w:left w:w="100" w:type="dxa"/>
              <w:bottom w:w="100" w:type="dxa"/>
              <w:right w:w="100" w:type="dxa"/>
            </w:tcMar>
          </w:tcPr>
          <w:p w14:paraId="24DDC168" w14:textId="7711B72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6A517983"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N/A</w:t>
            </w:r>
          </w:p>
        </w:tc>
      </w:tr>
      <w:tr w:rsidR="005E29D3" w:rsidRPr="000A13D5" w14:paraId="6DA58E69" w14:textId="77777777">
        <w:tc>
          <w:tcPr>
            <w:tcW w:w="1830" w:type="dxa"/>
            <w:tcMar>
              <w:top w:w="100" w:type="dxa"/>
              <w:left w:w="100" w:type="dxa"/>
              <w:bottom w:w="100" w:type="dxa"/>
              <w:right w:w="100" w:type="dxa"/>
            </w:tcMar>
          </w:tcPr>
          <w:p w14:paraId="322ADE99" w14:textId="6B88091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lastRenderedPageBreak/>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31AA4F00" w14:textId="77777777" w:rsidR="005E29D3" w:rsidRPr="000A13D5" w:rsidRDefault="005E29D3" w:rsidP="005E29D3">
            <w:pPr>
              <w:widowControl w:val="0"/>
              <w:rPr>
                <w:rFonts w:ascii="Palatino" w:hAnsi="Palatino"/>
                <w:sz w:val="22"/>
                <w:szCs w:val="22"/>
              </w:rPr>
            </w:pPr>
            <w:r w:rsidRPr="000A13D5">
              <w:rPr>
                <w:rFonts w:ascii="Palatino" w:hAnsi="Palatino"/>
                <w:sz w:val="22"/>
                <w:szCs w:val="22"/>
                <w:highlight w:val="white"/>
              </w:rPr>
              <w:t>1-844-424-5110</w:t>
            </w:r>
          </w:p>
        </w:tc>
      </w:tr>
      <w:tr w:rsidR="005E29D3" w:rsidRPr="000A13D5" w14:paraId="31FB04CA" w14:textId="77777777">
        <w:tc>
          <w:tcPr>
            <w:tcW w:w="1830" w:type="dxa"/>
            <w:tcMar>
              <w:top w:w="100" w:type="dxa"/>
              <w:left w:w="100" w:type="dxa"/>
              <w:bottom w:w="100" w:type="dxa"/>
              <w:right w:w="100" w:type="dxa"/>
            </w:tcMar>
          </w:tcPr>
          <w:p w14:paraId="03554311" w14:textId="0B97708C"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0127A478" w14:textId="77777777" w:rsidR="001A5CF7" w:rsidRDefault="001A5CF7" w:rsidP="001A5CF7">
            <w:pPr>
              <w:widowControl w:val="0"/>
              <w:shd w:val="clear" w:color="auto" w:fill="FFFFFF"/>
              <w:rPr>
                <w:rFonts w:ascii="Palatino" w:hAnsi="Palatino"/>
                <w:color w:val="000000"/>
                <w:sz w:val="22"/>
                <w:szCs w:val="22"/>
              </w:rPr>
            </w:pPr>
            <w:r w:rsidRPr="001A5CF7">
              <w:rPr>
                <w:rFonts w:ascii="Palatino" w:hAnsi="Palatino"/>
                <w:color w:val="000000"/>
                <w:sz w:val="22"/>
                <w:szCs w:val="22"/>
              </w:rPr>
              <w:t xml:space="preserve">Vous </w:t>
            </w:r>
            <w:proofErr w:type="spellStart"/>
            <w:r w:rsidRPr="001A5CF7">
              <w:rPr>
                <w:rFonts w:ascii="Palatino" w:hAnsi="Palatino"/>
                <w:color w:val="000000"/>
                <w:sz w:val="22"/>
                <w:szCs w:val="22"/>
              </w:rPr>
              <w:t>pouvez</w:t>
            </w:r>
            <w:proofErr w:type="spellEnd"/>
            <w:r w:rsidRPr="001A5CF7">
              <w:rPr>
                <w:rFonts w:ascii="Palatino" w:hAnsi="Palatino"/>
                <w:color w:val="000000"/>
                <w:sz w:val="22"/>
                <w:szCs w:val="22"/>
              </w:rPr>
              <w:t xml:space="preserve"> faire </w:t>
            </w:r>
            <w:proofErr w:type="spellStart"/>
            <w:r w:rsidRPr="001A5CF7">
              <w:rPr>
                <w:rFonts w:ascii="Palatino" w:hAnsi="Palatino"/>
                <w:color w:val="000000"/>
                <w:sz w:val="22"/>
                <w:szCs w:val="22"/>
              </w:rPr>
              <w:t>une</w:t>
            </w:r>
            <w:proofErr w:type="spellEnd"/>
            <w:r w:rsidRPr="001A5CF7">
              <w:rPr>
                <w:rFonts w:ascii="Palatino" w:hAnsi="Palatino"/>
                <w:color w:val="000000"/>
                <w:sz w:val="22"/>
                <w:szCs w:val="22"/>
              </w:rPr>
              <w:t xml:space="preserve"> </w:t>
            </w:r>
            <w:proofErr w:type="spellStart"/>
            <w:r w:rsidRPr="001A5CF7">
              <w:rPr>
                <w:rFonts w:ascii="Palatino" w:hAnsi="Palatino"/>
                <w:color w:val="000000"/>
                <w:sz w:val="22"/>
                <w:szCs w:val="22"/>
              </w:rPr>
              <w:t>demande</w:t>
            </w:r>
            <w:proofErr w:type="spellEnd"/>
            <w:r w:rsidRPr="001A5CF7">
              <w:rPr>
                <w:rFonts w:ascii="Palatino" w:hAnsi="Palatino"/>
                <w:color w:val="000000"/>
                <w:sz w:val="22"/>
                <w:szCs w:val="22"/>
              </w:rPr>
              <w:t xml:space="preserve"> de prêt </w:t>
            </w:r>
            <w:proofErr w:type="spellStart"/>
            <w:proofErr w:type="gramStart"/>
            <w:r w:rsidRPr="001A5CF7">
              <w:rPr>
                <w:rFonts w:ascii="Palatino" w:hAnsi="Palatino"/>
                <w:color w:val="000000"/>
                <w:sz w:val="22"/>
                <w:szCs w:val="22"/>
              </w:rPr>
              <w:t>si</w:t>
            </w:r>
            <w:proofErr w:type="spellEnd"/>
            <w:r w:rsidRPr="001A5CF7">
              <w:rPr>
                <w:rFonts w:ascii="Palatino" w:hAnsi="Palatino"/>
                <w:color w:val="000000"/>
                <w:sz w:val="22"/>
                <w:szCs w:val="22"/>
              </w:rPr>
              <w:t> :</w:t>
            </w:r>
            <w:proofErr w:type="gramEnd"/>
          </w:p>
          <w:p w14:paraId="2B5C439A" w14:textId="77777777" w:rsidR="001A5CF7" w:rsidRDefault="001A5CF7" w:rsidP="001A5CF7">
            <w:pPr>
              <w:pStyle w:val="ListParagraph"/>
              <w:widowControl w:val="0"/>
              <w:numPr>
                <w:ilvl w:val="0"/>
                <w:numId w:val="184"/>
              </w:numPr>
              <w:shd w:val="clear" w:color="auto" w:fill="FFFFFF"/>
              <w:rPr>
                <w:rFonts w:ascii="Palatino" w:hAnsi="Palatino"/>
                <w:color w:val="000000"/>
                <w:sz w:val="22"/>
                <w:szCs w:val="22"/>
              </w:rPr>
            </w:pPr>
            <w:r w:rsidRPr="001A5CF7">
              <w:rPr>
                <w:rFonts w:ascii="Palatino" w:hAnsi="Palatino"/>
                <w:color w:val="000000"/>
                <w:sz w:val="22"/>
                <w:szCs w:val="22"/>
              </w:rPr>
              <w:t xml:space="preserve">Le </w:t>
            </w:r>
            <w:proofErr w:type="spellStart"/>
            <w:r w:rsidRPr="001A5CF7">
              <w:rPr>
                <w:rFonts w:ascii="Palatino" w:hAnsi="Palatino"/>
                <w:color w:val="000000"/>
                <w:sz w:val="22"/>
                <w:szCs w:val="22"/>
              </w:rPr>
              <w:t>demandeur</w:t>
            </w:r>
            <w:proofErr w:type="spellEnd"/>
            <w:r w:rsidRPr="001A5CF7">
              <w:rPr>
                <w:rFonts w:ascii="Palatino" w:hAnsi="Palatino"/>
                <w:color w:val="000000"/>
                <w:sz w:val="22"/>
                <w:szCs w:val="22"/>
              </w:rPr>
              <w:t xml:space="preserve"> est le propriétaire </w:t>
            </w:r>
            <w:proofErr w:type="spellStart"/>
            <w:r w:rsidRPr="001A5CF7">
              <w:rPr>
                <w:rFonts w:ascii="Palatino" w:hAnsi="Palatino"/>
                <w:color w:val="000000"/>
                <w:sz w:val="22"/>
                <w:szCs w:val="22"/>
              </w:rPr>
              <w:t>enregistré</w:t>
            </w:r>
            <w:proofErr w:type="spellEnd"/>
            <w:r w:rsidRPr="001A5CF7">
              <w:rPr>
                <w:rFonts w:ascii="Palatino" w:hAnsi="Palatino"/>
                <w:color w:val="000000"/>
                <w:sz w:val="22"/>
                <w:szCs w:val="22"/>
              </w:rPr>
              <w:t xml:space="preserve"> du bien</w:t>
            </w:r>
          </w:p>
          <w:p w14:paraId="7C47DF58" w14:textId="77777777" w:rsidR="001A5CF7" w:rsidRDefault="001A5CF7" w:rsidP="001A5CF7">
            <w:pPr>
              <w:pStyle w:val="ListParagraph"/>
              <w:widowControl w:val="0"/>
              <w:numPr>
                <w:ilvl w:val="0"/>
                <w:numId w:val="184"/>
              </w:numPr>
              <w:shd w:val="clear" w:color="auto" w:fill="FFFFFF"/>
              <w:rPr>
                <w:rFonts w:ascii="Palatino" w:hAnsi="Palatino"/>
                <w:color w:val="000000"/>
                <w:sz w:val="22"/>
                <w:szCs w:val="22"/>
              </w:rPr>
            </w:pPr>
            <w:r w:rsidRPr="001A5CF7">
              <w:rPr>
                <w:rFonts w:ascii="Palatino" w:hAnsi="Palatino"/>
                <w:color w:val="000000"/>
                <w:sz w:val="22"/>
                <w:szCs w:val="22"/>
              </w:rPr>
              <w:t xml:space="preserve">Le </w:t>
            </w:r>
            <w:proofErr w:type="spellStart"/>
            <w:r w:rsidRPr="001A5CF7">
              <w:rPr>
                <w:rFonts w:ascii="Palatino" w:hAnsi="Palatino"/>
                <w:color w:val="000000"/>
                <w:sz w:val="22"/>
                <w:szCs w:val="22"/>
              </w:rPr>
              <w:t>demandeur</w:t>
            </w:r>
            <w:proofErr w:type="spellEnd"/>
            <w:r w:rsidRPr="001A5CF7">
              <w:rPr>
                <w:rFonts w:ascii="Palatino" w:hAnsi="Palatino"/>
                <w:color w:val="000000"/>
                <w:sz w:val="22"/>
                <w:szCs w:val="22"/>
              </w:rPr>
              <w:t xml:space="preserve"> </w:t>
            </w:r>
            <w:proofErr w:type="spellStart"/>
            <w:r w:rsidRPr="001A5CF7">
              <w:rPr>
                <w:rFonts w:ascii="Palatino" w:hAnsi="Palatino"/>
                <w:color w:val="000000"/>
                <w:sz w:val="22"/>
                <w:szCs w:val="22"/>
              </w:rPr>
              <w:t>occupe</w:t>
            </w:r>
            <w:proofErr w:type="spellEnd"/>
            <w:r w:rsidRPr="001A5CF7">
              <w:rPr>
                <w:rFonts w:ascii="Palatino" w:hAnsi="Palatino"/>
                <w:color w:val="000000"/>
                <w:sz w:val="22"/>
                <w:szCs w:val="22"/>
              </w:rPr>
              <w:t xml:space="preserve"> le bien </w:t>
            </w:r>
            <w:proofErr w:type="spellStart"/>
            <w:r w:rsidRPr="001A5CF7">
              <w:rPr>
                <w:rFonts w:ascii="Palatino" w:hAnsi="Palatino"/>
                <w:color w:val="000000"/>
                <w:sz w:val="22"/>
                <w:szCs w:val="22"/>
              </w:rPr>
              <w:t>comme</w:t>
            </w:r>
            <w:proofErr w:type="spellEnd"/>
            <w:r w:rsidRPr="001A5CF7">
              <w:rPr>
                <w:rFonts w:ascii="Palatino" w:hAnsi="Palatino"/>
                <w:color w:val="000000"/>
                <w:sz w:val="22"/>
                <w:szCs w:val="22"/>
              </w:rPr>
              <w:t xml:space="preserve"> </w:t>
            </w:r>
            <w:proofErr w:type="spellStart"/>
            <w:r w:rsidRPr="001A5CF7">
              <w:rPr>
                <w:rFonts w:ascii="Palatino" w:hAnsi="Palatino"/>
                <w:color w:val="000000"/>
                <w:sz w:val="22"/>
                <w:szCs w:val="22"/>
              </w:rPr>
              <w:t>résidence</w:t>
            </w:r>
            <w:proofErr w:type="spellEnd"/>
            <w:r w:rsidRPr="001A5CF7">
              <w:rPr>
                <w:rFonts w:ascii="Palatino" w:hAnsi="Palatino"/>
                <w:color w:val="000000"/>
                <w:sz w:val="22"/>
                <w:szCs w:val="22"/>
              </w:rPr>
              <w:t xml:space="preserve"> </w:t>
            </w:r>
            <w:proofErr w:type="spellStart"/>
            <w:r w:rsidRPr="001A5CF7">
              <w:rPr>
                <w:rFonts w:ascii="Palatino" w:hAnsi="Palatino"/>
                <w:color w:val="000000"/>
                <w:sz w:val="22"/>
                <w:szCs w:val="22"/>
              </w:rPr>
              <w:t>principale</w:t>
            </w:r>
            <w:proofErr w:type="spellEnd"/>
            <w:r w:rsidRPr="001A5CF7">
              <w:rPr>
                <w:rFonts w:ascii="Palatino" w:hAnsi="Palatino"/>
                <w:color w:val="000000"/>
                <w:sz w:val="22"/>
                <w:szCs w:val="22"/>
              </w:rPr>
              <w:t xml:space="preserve"> (pendant au </w:t>
            </w:r>
            <w:proofErr w:type="spellStart"/>
            <w:r w:rsidRPr="001A5CF7">
              <w:rPr>
                <w:rFonts w:ascii="Palatino" w:hAnsi="Palatino"/>
                <w:color w:val="000000"/>
                <w:sz w:val="22"/>
                <w:szCs w:val="22"/>
              </w:rPr>
              <w:t>moins</w:t>
            </w:r>
            <w:proofErr w:type="spellEnd"/>
            <w:r w:rsidRPr="001A5CF7">
              <w:rPr>
                <w:rFonts w:ascii="Palatino" w:hAnsi="Palatino"/>
                <w:color w:val="000000"/>
                <w:sz w:val="22"/>
                <w:szCs w:val="22"/>
              </w:rPr>
              <w:t xml:space="preserve"> six </w:t>
            </w:r>
            <w:proofErr w:type="spellStart"/>
            <w:r w:rsidRPr="001A5CF7">
              <w:rPr>
                <w:rFonts w:ascii="Palatino" w:hAnsi="Palatino"/>
                <w:color w:val="000000"/>
                <w:sz w:val="22"/>
                <w:szCs w:val="22"/>
              </w:rPr>
              <w:t>mois</w:t>
            </w:r>
            <w:proofErr w:type="spellEnd"/>
            <w:r w:rsidRPr="001A5CF7">
              <w:rPr>
                <w:rFonts w:ascii="Palatino" w:hAnsi="Palatino"/>
                <w:color w:val="000000"/>
                <w:sz w:val="22"/>
                <w:szCs w:val="22"/>
              </w:rPr>
              <w:t xml:space="preserve"> par </w:t>
            </w:r>
            <w:proofErr w:type="spellStart"/>
            <w:r w:rsidRPr="001A5CF7">
              <w:rPr>
                <w:rFonts w:ascii="Palatino" w:hAnsi="Palatino"/>
                <w:color w:val="000000"/>
                <w:sz w:val="22"/>
                <w:szCs w:val="22"/>
              </w:rPr>
              <w:t>année</w:t>
            </w:r>
            <w:proofErr w:type="spellEnd"/>
            <w:r w:rsidRPr="001A5CF7">
              <w:rPr>
                <w:rFonts w:ascii="Palatino" w:hAnsi="Palatino"/>
                <w:color w:val="000000"/>
                <w:sz w:val="22"/>
                <w:szCs w:val="22"/>
              </w:rPr>
              <w:t>)</w:t>
            </w:r>
          </w:p>
          <w:p w14:paraId="53655A4D" w14:textId="08186335" w:rsidR="001A5CF7" w:rsidRDefault="001A5CF7" w:rsidP="001A5CF7">
            <w:pPr>
              <w:pStyle w:val="ListParagraph"/>
              <w:widowControl w:val="0"/>
              <w:numPr>
                <w:ilvl w:val="0"/>
                <w:numId w:val="184"/>
              </w:numPr>
              <w:shd w:val="clear" w:color="auto" w:fill="FFFFFF"/>
              <w:rPr>
                <w:rFonts w:ascii="Palatino" w:hAnsi="Palatino"/>
                <w:color w:val="000000"/>
                <w:sz w:val="22"/>
                <w:szCs w:val="22"/>
              </w:rPr>
            </w:pPr>
            <w:r w:rsidRPr="001A5CF7">
              <w:rPr>
                <w:rFonts w:ascii="Palatino" w:hAnsi="Palatino"/>
                <w:color w:val="000000"/>
                <w:sz w:val="22"/>
                <w:szCs w:val="22"/>
              </w:rPr>
              <w:t xml:space="preserve">Le </w:t>
            </w:r>
            <w:proofErr w:type="spellStart"/>
            <w:r w:rsidRPr="001A5CF7">
              <w:rPr>
                <w:rFonts w:ascii="Palatino" w:hAnsi="Palatino"/>
                <w:color w:val="000000"/>
                <w:sz w:val="22"/>
                <w:szCs w:val="22"/>
              </w:rPr>
              <w:t>demandeur</w:t>
            </w:r>
            <w:proofErr w:type="spellEnd"/>
            <w:r w:rsidRPr="001A5CF7">
              <w:rPr>
                <w:rFonts w:ascii="Palatino" w:hAnsi="Palatino"/>
                <w:color w:val="000000"/>
                <w:sz w:val="22"/>
                <w:szCs w:val="22"/>
              </w:rPr>
              <w:t xml:space="preserve"> a </w:t>
            </w:r>
            <w:proofErr w:type="spellStart"/>
            <w:r w:rsidRPr="001A5CF7">
              <w:rPr>
                <w:rFonts w:ascii="Palatino" w:hAnsi="Palatino"/>
                <w:color w:val="000000"/>
                <w:sz w:val="22"/>
                <w:szCs w:val="22"/>
              </w:rPr>
              <w:t>payé</w:t>
            </w:r>
            <w:proofErr w:type="spellEnd"/>
            <w:r w:rsidRPr="001A5CF7">
              <w:rPr>
                <w:rFonts w:ascii="Palatino" w:hAnsi="Palatino"/>
                <w:color w:val="000000"/>
                <w:sz w:val="22"/>
                <w:szCs w:val="22"/>
              </w:rPr>
              <w:t xml:space="preserve"> la </w:t>
            </w:r>
            <w:proofErr w:type="spellStart"/>
            <w:r w:rsidRPr="001A5CF7">
              <w:rPr>
                <w:rFonts w:ascii="Palatino" w:hAnsi="Palatino"/>
                <w:color w:val="000000"/>
                <w:sz w:val="22"/>
                <w:szCs w:val="22"/>
              </w:rPr>
              <w:t>totalité</w:t>
            </w:r>
            <w:proofErr w:type="spellEnd"/>
            <w:r w:rsidRPr="001A5CF7">
              <w:rPr>
                <w:rFonts w:ascii="Palatino" w:hAnsi="Palatino"/>
                <w:color w:val="000000"/>
                <w:sz w:val="22"/>
                <w:szCs w:val="22"/>
              </w:rPr>
              <w:t xml:space="preserve"> de </w:t>
            </w:r>
            <w:proofErr w:type="spellStart"/>
            <w:r w:rsidRPr="001A5CF7">
              <w:rPr>
                <w:rFonts w:ascii="Palatino" w:hAnsi="Palatino"/>
                <w:color w:val="000000"/>
                <w:sz w:val="22"/>
                <w:szCs w:val="22"/>
              </w:rPr>
              <w:t>ses</w:t>
            </w:r>
            <w:proofErr w:type="spellEnd"/>
            <w:r w:rsidRPr="001A5CF7">
              <w:rPr>
                <w:rFonts w:ascii="Palatino" w:hAnsi="Palatino"/>
                <w:color w:val="000000"/>
                <w:sz w:val="22"/>
                <w:szCs w:val="22"/>
              </w:rPr>
              <w:t xml:space="preserve"> taxes </w:t>
            </w:r>
            <w:proofErr w:type="spellStart"/>
            <w:r w:rsidRPr="001A5CF7">
              <w:rPr>
                <w:rFonts w:ascii="Palatino" w:hAnsi="Palatino"/>
                <w:color w:val="000000"/>
                <w:sz w:val="22"/>
                <w:szCs w:val="22"/>
              </w:rPr>
              <w:t>foncières</w:t>
            </w:r>
            <w:proofErr w:type="spellEnd"/>
            <w:r w:rsidRPr="001A5CF7">
              <w:rPr>
                <w:rFonts w:ascii="Palatino" w:hAnsi="Palatino"/>
                <w:color w:val="000000"/>
                <w:sz w:val="22"/>
                <w:szCs w:val="22"/>
              </w:rPr>
              <w:t xml:space="preserve"> </w:t>
            </w:r>
            <w:proofErr w:type="spellStart"/>
            <w:r w:rsidRPr="001A5CF7">
              <w:rPr>
                <w:rFonts w:ascii="Palatino" w:hAnsi="Palatino"/>
                <w:color w:val="000000"/>
                <w:sz w:val="22"/>
                <w:szCs w:val="22"/>
              </w:rPr>
              <w:t>résidentielles</w:t>
            </w:r>
            <w:proofErr w:type="spellEnd"/>
            <w:r w:rsidRPr="001A5CF7">
              <w:rPr>
                <w:rFonts w:ascii="Palatino" w:hAnsi="Palatino"/>
                <w:color w:val="000000"/>
                <w:sz w:val="22"/>
                <w:szCs w:val="22"/>
              </w:rPr>
              <w:t xml:space="preserve"> </w:t>
            </w:r>
            <w:r>
              <w:rPr>
                <w:rFonts w:ascii="Palatino" w:hAnsi="Palatino"/>
                <w:color w:val="000000"/>
                <w:sz w:val="22"/>
                <w:szCs w:val="22"/>
              </w:rPr>
              <w:t>municipals</w:t>
            </w:r>
          </w:p>
          <w:p w14:paraId="5BA60BAB" w14:textId="2B6817CA" w:rsidR="001A5CF7" w:rsidRPr="001A5CF7" w:rsidRDefault="001A5CF7" w:rsidP="001A5CF7">
            <w:pPr>
              <w:pStyle w:val="ListParagraph"/>
              <w:widowControl w:val="0"/>
              <w:numPr>
                <w:ilvl w:val="0"/>
                <w:numId w:val="184"/>
              </w:numPr>
              <w:shd w:val="clear" w:color="auto" w:fill="FFFFFF"/>
              <w:rPr>
                <w:rFonts w:ascii="Palatino" w:hAnsi="Palatino"/>
                <w:color w:val="000000"/>
                <w:sz w:val="22"/>
                <w:szCs w:val="22"/>
              </w:rPr>
            </w:pPr>
            <w:r w:rsidRPr="001A5CF7">
              <w:rPr>
                <w:rFonts w:ascii="Palatino" w:hAnsi="Palatino"/>
                <w:color w:val="000000"/>
                <w:sz w:val="22"/>
                <w:szCs w:val="22"/>
              </w:rPr>
              <w:t xml:space="preserve">Le </w:t>
            </w:r>
            <w:proofErr w:type="spellStart"/>
            <w:r w:rsidRPr="001A5CF7">
              <w:rPr>
                <w:rFonts w:ascii="Palatino" w:hAnsi="Palatino"/>
                <w:color w:val="000000"/>
                <w:sz w:val="22"/>
                <w:szCs w:val="22"/>
              </w:rPr>
              <w:t>demandeur</w:t>
            </w:r>
            <w:proofErr w:type="spellEnd"/>
            <w:r w:rsidRPr="001A5CF7">
              <w:rPr>
                <w:rFonts w:ascii="Palatino" w:hAnsi="Palatino"/>
                <w:color w:val="000000"/>
                <w:sz w:val="22"/>
                <w:szCs w:val="22"/>
              </w:rPr>
              <w:t xml:space="preserve"> </w:t>
            </w:r>
            <w:proofErr w:type="spellStart"/>
            <w:r w:rsidRPr="001A5CF7">
              <w:rPr>
                <w:rFonts w:ascii="Palatino" w:hAnsi="Palatino"/>
                <w:color w:val="000000"/>
                <w:sz w:val="22"/>
                <w:szCs w:val="22"/>
              </w:rPr>
              <w:t>réside</w:t>
            </w:r>
            <w:proofErr w:type="spellEnd"/>
            <w:r w:rsidRPr="001A5CF7">
              <w:rPr>
                <w:rFonts w:ascii="Palatino" w:hAnsi="Palatino"/>
                <w:color w:val="000000"/>
                <w:sz w:val="22"/>
                <w:szCs w:val="22"/>
              </w:rPr>
              <w:t xml:space="preserve"> </w:t>
            </w:r>
            <w:proofErr w:type="spellStart"/>
            <w:r w:rsidRPr="001A5CF7">
              <w:rPr>
                <w:rFonts w:ascii="Palatino" w:hAnsi="Palatino"/>
                <w:color w:val="000000"/>
                <w:sz w:val="22"/>
                <w:szCs w:val="22"/>
              </w:rPr>
              <w:t>en</w:t>
            </w:r>
            <w:proofErr w:type="spellEnd"/>
            <w:r w:rsidRPr="001A5CF7">
              <w:rPr>
                <w:rFonts w:ascii="Palatino" w:hAnsi="Palatino"/>
                <w:color w:val="000000"/>
                <w:sz w:val="22"/>
                <w:szCs w:val="22"/>
              </w:rPr>
              <w:t xml:space="preserve"> Nouvelle-</w:t>
            </w:r>
            <w:proofErr w:type="spellStart"/>
            <w:r w:rsidRPr="001A5CF7">
              <w:rPr>
                <w:rFonts w:ascii="Palatino" w:hAnsi="Palatino"/>
                <w:color w:val="000000"/>
                <w:sz w:val="22"/>
                <w:szCs w:val="22"/>
              </w:rPr>
              <w:t>Écosse</w:t>
            </w:r>
            <w:proofErr w:type="spellEnd"/>
            <w:r w:rsidRPr="001A5CF7">
              <w:rPr>
                <w:rFonts w:ascii="Palatino" w:hAnsi="Palatino"/>
                <w:color w:val="000000"/>
                <w:sz w:val="22"/>
                <w:szCs w:val="22"/>
              </w:rPr>
              <w:t xml:space="preserve"> (et est </w:t>
            </w:r>
            <w:proofErr w:type="spellStart"/>
            <w:r w:rsidRPr="001A5CF7">
              <w:rPr>
                <w:rFonts w:ascii="Palatino" w:hAnsi="Palatino"/>
                <w:color w:val="000000"/>
                <w:sz w:val="22"/>
                <w:szCs w:val="22"/>
              </w:rPr>
              <w:t>citoyen</w:t>
            </w:r>
            <w:proofErr w:type="spellEnd"/>
            <w:r w:rsidRPr="001A5CF7">
              <w:rPr>
                <w:rFonts w:ascii="Palatino" w:hAnsi="Palatino"/>
                <w:color w:val="000000"/>
                <w:sz w:val="22"/>
                <w:szCs w:val="22"/>
              </w:rPr>
              <w:t xml:space="preserve"> </w:t>
            </w:r>
            <w:proofErr w:type="spellStart"/>
            <w:r w:rsidRPr="001A5CF7">
              <w:rPr>
                <w:rFonts w:ascii="Palatino" w:hAnsi="Palatino"/>
                <w:color w:val="000000"/>
                <w:sz w:val="22"/>
                <w:szCs w:val="22"/>
              </w:rPr>
              <w:t>canadien</w:t>
            </w:r>
            <w:proofErr w:type="spellEnd"/>
            <w:r w:rsidRPr="001A5CF7">
              <w:rPr>
                <w:rFonts w:ascii="Palatino" w:hAnsi="Palatino"/>
                <w:color w:val="000000"/>
                <w:sz w:val="22"/>
                <w:szCs w:val="22"/>
              </w:rPr>
              <w:t xml:space="preserve"> </w:t>
            </w:r>
            <w:proofErr w:type="spellStart"/>
            <w:r w:rsidRPr="001A5CF7">
              <w:rPr>
                <w:rFonts w:ascii="Palatino" w:hAnsi="Palatino"/>
                <w:color w:val="000000"/>
                <w:sz w:val="22"/>
                <w:szCs w:val="22"/>
              </w:rPr>
              <w:t>ou</w:t>
            </w:r>
            <w:proofErr w:type="spellEnd"/>
            <w:r w:rsidRPr="001A5CF7">
              <w:rPr>
                <w:rFonts w:ascii="Palatino" w:hAnsi="Palatino"/>
                <w:color w:val="000000"/>
                <w:sz w:val="22"/>
                <w:szCs w:val="22"/>
              </w:rPr>
              <w:t xml:space="preserve"> </w:t>
            </w:r>
            <w:proofErr w:type="spellStart"/>
            <w:r w:rsidRPr="001A5CF7">
              <w:rPr>
                <w:rFonts w:ascii="Palatino" w:hAnsi="Palatino"/>
                <w:color w:val="000000"/>
                <w:sz w:val="22"/>
                <w:szCs w:val="22"/>
              </w:rPr>
              <w:t>résident</w:t>
            </w:r>
            <w:proofErr w:type="spellEnd"/>
            <w:r w:rsidRPr="001A5CF7">
              <w:rPr>
                <w:rFonts w:ascii="Palatino" w:hAnsi="Palatino"/>
                <w:color w:val="000000"/>
                <w:sz w:val="22"/>
                <w:szCs w:val="22"/>
              </w:rPr>
              <w:t xml:space="preserve"> permanent)</w:t>
            </w:r>
          </w:p>
          <w:p w14:paraId="2F2B7A2E" w14:textId="3E5682E9" w:rsidR="005E29D3" w:rsidRPr="000A13D5" w:rsidRDefault="001A5CF7" w:rsidP="001A5CF7">
            <w:pPr>
              <w:widowControl w:val="0"/>
              <w:numPr>
                <w:ilvl w:val="0"/>
                <w:numId w:val="15"/>
              </w:numPr>
              <w:shd w:val="clear" w:color="auto" w:fill="FFFFFF"/>
              <w:rPr>
                <w:rFonts w:ascii="Palatino" w:hAnsi="Palatino"/>
                <w:color w:val="000000"/>
                <w:sz w:val="22"/>
                <w:szCs w:val="22"/>
              </w:rPr>
            </w:pPr>
            <w:r w:rsidRPr="001A5CF7">
              <w:rPr>
                <w:rFonts w:ascii="Palatino" w:hAnsi="Palatino"/>
                <w:color w:val="000000"/>
                <w:sz w:val="22"/>
                <w:szCs w:val="22"/>
              </w:rPr>
              <w:t xml:space="preserve">Le </w:t>
            </w:r>
            <w:proofErr w:type="spellStart"/>
            <w:r w:rsidRPr="001A5CF7">
              <w:rPr>
                <w:rFonts w:ascii="Palatino" w:hAnsi="Palatino"/>
                <w:color w:val="000000"/>
                <w:sz w:val="22"/>
                <w:szCs w:val="22"/>
              </w:rPr>
              <w:t>demandeur</w:t>
            </w:r>
            <w:proofErr w:type="spellEnd"/>
            <w:r w:rsidRPr="001A5CF7">
              <w:rPr>
                <w:rFonts w:ascii="Palatino" w:hAnsi="Palatino"/>
                <w:color w:val="000000"/>
                <w:sz w:val="22"/>
                <w:szCs w:val="22"/>
              </w:rPr>
              <w:t xml:space="preserve"> dispose des fonds </w:t>
            </w:r>
            <w:proofErr w:type="spellStart"/>
            <w:r w:rsidRPr="001A5CF7">
              <w:rPr>
                <w:rFonts w:ascii="Palatino" w:hAnsi="Palatino"/>
                <w:color w:val="000000"/>
                <w:sz w:val="22"/>
                <w:szCs w:val="22"/>
              </w:rPr>
              <w:t>nécessaires</w:t>
            </w:r>
            <w:proofErr w:type="spellEnd"/>
            <w:r w:rsidRPr="001A5CF7">
              <w:rPr>
                <w:rFonts w:ascii="Palatino" w:hAnsi="Palatino"/>
                <w:color w:val="000000"/>
                <w:sz w:val="22"/>
                <w:szCs w:val="22"/>
              </w:rPr>
              <w:t xml:space="preserve"> pour payer la construction du </w:t>
            </w:r>
            <w:proofErr w:type="spellStart"/>
            <w:r w:rsidRPr="001A5CF7">
              <w:rPr>
                <w:rFonts w:ascii="Palatino" w:hAnsi="Palatino"/>
                <w:color w:val="000000"/>
                <w:sz w:val="22"/>
                <w:szCs w:val="22"/>
              </w:rPr>
              <w:t>logement</w:t>
            </w:r>
            <w:proofErr w:type="spellEnd"/>
            <w:r w:rsidRPr="001A5CF7">
              <w:rPr>
                <w:rFonts w:ascii="Palatino" w:hAnsi="Palatino"/>
                <w:color w:val="000000"/>
                <w:sz w:val="22"/>
                <w:szCs w:val="22"/>
              </w:rPr>
              <w:t xml:space="preserve"> </w:t>
            </w:r>
            <w:proofErr w:type="spellStart"/>
            <w:r w:rsidRPr="001A5CF7">
              <w:rPr>
                <w:rFonts w:ascii="Palatino" w:hAnsi="Palatino"/>
                <w:color w:val="000000"/>
                <w:sz w:val="22"/>
                <w:szCs w:val="22"/>
              </w:rPr>
              <w:t>immédiatement</w:t>
            </w:r>
            <w:proofErr w:type="spellEnd"/>
          </w:p>
        </w:tc>
      </w:tr>
      <w:tr w:rsidR="005E29D3" w:rsidRPr="000A13D5" w14:paraId="2F6C8685" w14:textId="77777777">
        <w:tc>
          <w:tcPr>
            <w:tcW w:w="1830" w:type="dxa"/>
            <w:tcMar>
              <w:top w:w="100" w:type="dxa"/>
              <w:left w:w="100" w:type="dxa"/>
              <w:bottom w:w="100" w:type="dxa"/>
              <w:right w:w="100" w:type="dxa"/>
            </w:tcMar>
          </w:tcPr>
          <w:p w14:paraId="05F37734" w14:textId="6E4DB493"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59FDD517" w14:textId="77777777" w:rsidR="00D71A68" w:rsidRPr="00D71A68" w:rsidRDefault="00D71A68" w:rsidP="00D71A68">
            <w:pPr>
              <w:widowControl w:val="0"/>
              <w:rPr>
                <w:rFonts w:ascii="Palatino" w:hAnsi="Palatino"/>
                <w:sz w:val="22"/>
                <w:szCs w:val="22"/>
              </w:rPr>
            </w:pPr>
            <w:r w:rsidRPr="00D71A68">
              <w:rPr>
                <w:rFonts w:ascii="Palatino" w:hAnsi="Palatino"/>
                <w:sz w:val="22"/>
                <w:szCs w:val="22"/>
              </w:rPr>
              <w:t xml:space="preserve">Le </w:t>
            </w:r>
            <w:proofErr w:type="spellStart"/>
            <w:r w:rsidRPr="00D71A68">
              <w:rPr>
                <w:rFonts w:ascii="Palatino" w:hAnsi="Palatino"/>
                <w:sz w:val="22"/>
                <w:szCs w:val="22"/>
              </w:rPr>
              <w:t>financement</w:t>
            </w:r>
            <w:proofErr w:type="spellEnd"/>
            <w:r w:rsidRPr="00D71A68">
              <w:rPr>
                <w:rFonts w:ascii="Palatino" w:hAnsi="Palatino"/>
                <w:sz w:val="22"/>
                <w:szCs w:val="22"/>
              </w:rPr>
              <w:t xml:space="preserve"> est disponible pour </w:t>
            </w:r>
            <w:proofErr w:type="spellStart"/>
            <w:r w:rsidRPr="00D71A68">
              <w:rPr>
                <w:rFonts w:ascii="Palatino" w:hAnsi="Palatino"/>
                <w:sz w:val="22"/>
                <w:szCs w:val="22"/>
              </w:rPr>
              <w:t>couvrir</w:t>
            </w:r>
            <w:proofErr w:type="spellEnd"/>
            <w:r w:rsidRPr="00D71A68">
              <w:rPr>
                <w:rFonts w:ascii="Palatino" w:hAnsi="Palatino"/>
                <w:sz w:val="22"/>
                <w:szCs w:val="22"/>
              </w:rPr>
              <w:t xml:space="preserve"> </w:t>
            </w:r>
            <w:proofErr w:type="spellStart"/>
            <w:r w:rsidRPr="00D71A68">
              <w:rPr>
                <w:rFonts w:ascii="Palatino" w:hAnsi="Palatino"/>
                <w:sz w:val="22"/>
                <w:szCs w:val="22"/>
              </w:rPr>
              <w:t>jusqu'à</w:t>
            </w:r>
            <w:proofErr w:type="spellEnd"/>
            <w:r w:rsidRPr="00D71A68">
              <w:rPr>
                <w:rFonts w:ascii="Palatino" w:hAnsi="Palatino"/>
                <w:sz w:val="22"/>
                <w:szCs w:val="22"/>
              </w:rPr>
              <w:t xml:space="preserve"> 50 % des </w:t>
            </w:r>
            <w:proofErr w:type="spellStart"/>
            <w:r w:rsidRPr="00D71A68">
              <w:rPr>
                <w:rFonts w:ascii="Palatino" w:hAnsi="Palatino"/>
                <w:sz w:val="22"/>
                <w:szCs w:val="22"/>
              </w:rPr>
              <w:t>coûts</w:t>
            </w:r>
            <w:proofErr w:type="spellEnd"/>
            <w:r w:rsidRPr="00D71A68">
              <w:rPr>
                <w:rFonts w:ascii="Palatino" w:hAnsi="Palatino"/>
                <w:sz w:val="22"/>
                <w:szCs w:val="22"/>
              </w:rPr>
              <w:t xml:space="preserve"> </w:t>
            </w:r>
            <w:proofErr w:type="spellStart"/>
            <w:r w:rsidRPr="00D71A68">
              <w:rPr>
                <w:rFonts w:ascii="Palatino" w:hAnsi="Palatino"/>
                <w:sz w:val="22"/>
                <w:szCs w:val="22"/>
              </w:rPr>
              <w:t>admissibles</w:t>
            </w:r>
            <w:proofErr w:type="spellEnd"/>
            <w:r w:rsidRPr="00D71A68">
              <w:rPr>
                <w:rFonts w:ascii="Palatino" w:hAnsi="Palatino"/>
                <w:sz w:val="22"/>
                <w:szCs w:val="22"/>
              </w:rPr>
              <w:t xml:space="preserve"> du </w:t>
            </w:r>
            <w:proofErr w:type="spellStart"/>
            <w:r w:rsidRPr="00D71A68">
              <w:rPr>
                <w:rFonts w:ascii="Palatino" w:hAnsi="Palatino"/>
                <w:sz w:val="22"/>
                <w:szCs w:val="22"/>
              </w:rPr>
              <w:t>projet</w:t>
            </w:r>
            <w:proofErr w:type="spellEnd"/>
            <w:r w:rsidRPr="00D71A68">
              <w:rPr>
                <w:rFonts w:ascii="Palatino" w:hAnsi="Palatino"/>
                <w:sz w:val="22"/>
                <w:szCs w:val="22"/>
              </w:rPr>
              <w:t>, pour un maximum de 40 000 $.</w:t>
            </w:r>
          </w:p>
          <w:p w14:paraId="79E4A985" w14:textId="77777777" w:rsidR="00D71A68" w:rsidRPr="00D71A68" w:rsidRDefault="00D71A68" w:rsidP="00D71A68">
            <w:pPr>
              <w:widowControl w:val="0"/>
              <w:rPr>
                <w:rFonts w:ascii="Palatino" w:hAnsi="Palatino"/>
                <w:sz w:val="22"/>
                <w:szCs w:val="22"/>
              </w:rPr>
            </w:pPr>
          </w:p>
          <w:p w14:paraId="6830B3BF" w14:textId="75122E90" w:rsidR="005E29D3" w:rsidRPr="000A13D5" w:rsidRDefault="00D71A68" w:rsidP="00D71A68">
            <w:pPr>
              <w:widowControl w:val="0"/>
              <w:rPr>
                <w:rFonts w:ascii="Palatino" w:hAnsi="Palatino"/>
                <w:sz w:val="22"/>
                <w:szCs w:val="22"/>
                <w:highlight w:val="white"/>
              </w:rPr>
            </w:pPr>
            <w:r w:rsidRPr="00D71A68">
              <w:rPr>
                <w:rFonts w:ascii="Palatino" w:hAnsi="Palatino"/>
                <w:sz w:val="22"/>
                <w:szCs w:val="22"/>
              </w:rPr>
              <w:t xml:space="preserve">Ce </w:t>
            </w:r>
            <w:proofErr w:type="spellStart"/>
            <w:r w:rsidRPr="00D71A68">
              <w:rPr>
                <w:rFonts w:ascii="Palatino" w:hAnsi="Palatino"/>
                <w:sz w:val="22"/>
                <w:szCs w:val="22"/>
              </w:rPr>
              <w:t>financement</w:t>
            </w:r>
            <w:proofErr w:type="spellEnd"/>
            <w:r w:rsidRPr="00D71A68">
              <w:rPr>
                <w:rFonts w:ascii="Palatino" w:hAnsi="Palatino"/>
                <w:sz w:val="22"/>
                <w:szCs w:val="22"/>
              </w:rPr>
              <w:t xml:space="preserve"> </w:t>
            </w:r>
            <w:proofErr w:type="spellStart"/>
            <w:r w:rsidRPr="00D71A68">
              <w:rPr>
                <w:rFonts w:ascii="Palatino" w:hAnsi="Palatino"/>
                <w:sz w:val="22"/>
                <w:szCs w:val="22"/>
              </w:rPr>
              <w:t>prend</w:t>
            </w:r>
            <w:proofErr w:type="spellEnd"/>
            <w:r w:rsidRPr="00D71A68">
              <w:rPr>
                <w:rFonts w:ascii="Palatino" w:hAnsi="Palatino"/>
                <w:sz w:val="22"/>
                <w:szCs w:val="22"/>
              </w:rPr>
              <w:t xml:space="preserve"> la </w:t>
            </w:r>
            <w:proofErr w:type="spellStart"/>
            <w:r w:rsidRPr="00D71A68">
              <w:rPr>
                <w:rFonts w:ascii="Palatino" w:hAnsi="Palatino"/>
                <w:sz w:val="22"/>
                <w:szCs w:val="22"/>
              </w:rPr>
              <w:t>forme</w:t>
            </w:r>
            <w:proofErr w:type="spellEnd"/>
            <w:r w:rsidRPr="00D71A68">
              <w:rPr>
                <w:rFonts w:ascii="Palatino" w:hAnsi="Palatino"/>
                <w:sz w:val="22"/>
                <w:szCs w:val="22"/>
              </w:rPr>
              <w:t xml:space="preserve"> d'un prêt à </w:t>
            </w:r>
            <w:proofErr w:type="spellStart"/>
            <w:r w:rsidRPr="00D71A68">
              <w:rPr>
                <w:rFonts w:ascii="Palatino" w:hAnsi="Palatino"/>
                <w:sz w:val="22"/>
                <w:szCs w:val="22"/>
              </w:rPr>
              <w:t>remboursement</w:t>
            </w:r>
            <w:proofErr w:type="spellEnd"/>
            <w:r w:rsidRPr="00D71A68">
              <w:rPr>
                <w:rFonts w:ascii="Palatino" w:hAnsi="Palatino"/>
                <w:sz w:val="22"/>
                <w:szCs w:val="22"/>
              </w:rPr>
              <w:t xml:space="preserve"> </w:t>
            </w:r>
            <w:proofErr w:type="spellStart"/>
            <w:r w:rsidRPr="00D71A68">
              <w:rPr>
                <w:rFonts w:ascii="Palatino" w:hAnsi="Palatino"/>
                <w:sz w:val="22"/>
                <w:szCs w:val="22"/>
              </w:rPr>
              <w:t>conditionnel</w:t>
            </w:r>
            <w:proofErr w:type="spellEnd"/>
            <w:r w:rsidRPr="00D71A68">
              <w:rPr>
                <w:rFonts w:ascii="Palatino" w:hAnsi="Palatino"/>
                <w:sz w:val="22"/>
                <w:szCs w:val="22"/>
              </w:rPr>
              <w:t xml:space="preserve">. Si le propriétaire et le </w:t>
            </w:r>
            <w:proofErr w:type="spellStart"/>
            <w:r w:rsidRPr="00D71A68">
              <w:rPr>
                <w:rFonts w:ascii="Palatino" w:hAnsi="Palatino"/>
                <w:sz w:val="22"/>
                <w:szCs w:val="22"/>
              </w:rPr>
              <w:t>locataire</w:t>
            </w:r>
            <w:proofErr w:type="spellEnd"/>
            <w:r w:rsidRPr="00D71A68">
              <w:rPr>
                <w:rFonts w:ascii="Palatino" w:hAnsi="Palatino"/>
                <w:sz w:val="22"/>
                <w:szCs w:val="22"/>
              </w:rPr>
              <w:t xml:space="preserve"> </w:t>
            </w:r>
            <w:proofErr w:type="spellStart"/>
            <w:r w:rsidRPr="00D71A68">
              <w:rPr>
                <w:rFonts w:ascii="Palatino" w:hAnsi="Palatino"/>
                <w:sz w:val="22"/>
                <w:szCs w:val="22"/>
              </w:rPr>
              <w:t>continuent</w:t>
            </w:r>
            <w:proofErr w:type="spellEnd"/>
            <w:r w:rsidRPr="00D71A68">
              <w:rPr>
                <w:rFonts w:ascii="Palatino" w:hAnsi="Palatino"/>
                <w:sz w:val="22"/>
                <w:szCs w:val="22"/>
              </w:rPr>
              <w:t xml:space="preserve"> de respecter les exigences du programme, le prêt est </w:t>
            </w:r>
            <w:proofErr w:type="spellStart"/>
            <w:r w:rsidRPr="00D71A68">
              <w:rPr>
                <w:rFonts w:ascii="Palatino" w:hAnsi="Palatino"/>
                <w:sz w:val="22"/>
                <w:szCs w:val="22"/>
              </w:rPr>
              <w:t>annulé</w:t>
            </w:r>
            <w:proofErr w:type="spellEnd"/>
            <w:r w:rsidRPr="00D71A68">
              <w:rPr>
                <w:rFonts w:ascii="Palatino" w:hAnsi="Palatino"/>
                <w:sz w:val="22"/>
                <w:szCs w:val="22"/>
              </w:rPr>
              <w:t xml:space="preserve"> à un </w:t>
            </w:r>
            <w:proofErr w:type="spellStart"/>
            <w:r w:rsidRPr="00D71A68">
              <w:rPr>
                <w:rFonts w:ascii="Palatino" w:hAnsi="Palatino"/>
                <w:sz w:val="22"/>
                <w:szCs w:val="22"/>
              </w:rPr>
              <w:t>taux</w:t>
            </w:r>
            <w:proofErr w:type="spellEnd"/>
            <w:r w:rsidRPr="00D71A68">
              <w:rPr>
                <w:rFonts w:ascii="Palatino" w:hAnsi="Palatino"/>
                <w:sz w:val="22"/>
                <w:szCs w:val="22"/>
              </w:rPr>
              <w:t xml:space="preserve"> de 20 % par </w:t>
            </w:r>
            <w:proofErr w:type="spellStart"/>
            <w:r w:rsidRPr="00D71A68">
              <w:rPr>
                <w:rFonts w:ascii="Palatino" w:hAnsi="Palatino"/>
                <w:sz w:val="22"/>
                <w:szCs w:val="22"/>
              </w:rPr>
              <w:t>année</w:t>
            </w:r>
            <w:proofErr w:type="spellEnd"/>
            <w:r w:rsidRPr="00D71A68">
              <w:rPr>
                <w:rFonts w:ascii="Palatino" w:hAnsi="Palatino"/>
                <w:sz w:val="22"/>
                <w:szCs w:val="22"/>
              </w:rPr>
              <w:t xml:space="preserve"> pendant cinq </w:t>
            </w:r>
            <w:proofErr w:type="spellStart"/>
            <w:r w:rsidRPr="00D71A68">
              <w:rPr>
                <w:rFonts w:ascii="Palatino" w:hAnsi="Palatino"/>
                <w:sz w:val="22"/>
                <w:szCs w:val="22"/>
              </w:rPr>
              <w:t>ans</w:t>
            </w:r>
            <w:proofErr w:type="spellEnd"/>
          </w:p>
        </w:tc>
      </w:tr>
      <w:tr w:rsidR="005E29D3" w:rsidRPr="000A13D5" w14:paraId="04515DD8" w14:textId="77777777">
        <w:tc>
          <w:tcPr>
            <w:tcW w:w="1830" w:type="dxa"/>
            <w:tcMar>
              <w:top w:w="100" w:type="dxa"/>
              <w:left w:w="100" w:type="dxa"/>
              <w:bottom w:w="100" w:type="dxa"/>
              <w:right w:w="100" w:type="dxa"/>
            </w:tcMar>
          </w:tcPr>
          <w:p w14:paraId="717177E0" w14:textId="6D389D37"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2910CB3B" w14:textId="77777777" w:rsidR="005E29D3" w:rsidRPr="000A13D5" w:rsidRDefault="005E29D3" w:rsidP="005E29D3">
            <w:pPr>
              <w:widowControl w:val="0"/>
              <w:rPr>
                <w:rFonts w:ascii="Palatino" w:hAnsi="Palatino"/>
                <w:i/>
                <w:sz w:val="22"/>
                <w:szCs w:val="22"/>
              </w:rPr>
            </w:pPr>
          </w:p>
        </w:tc>
      </w:tr>
    </w:tbl>
    <w:p w14:paraId="0439A0BC" w14:textId="77777777" w:rsidR="00966F83" w:rsidRPr="000A13D5" w:rsidRDefault="00966F83">
      <w:pPr>
        <w:rPr>
          <w:rFonts w:ascii="Palatino" w:hAnsi="Palatino"/>
          <w:sz w:val="22"/>
          <w:szCs w:val="22"/>
        </w:rPr>
      </w:pPr>
    </w:p>
    <w:p w14:paraId="6034CD31" w14:textId="77777777" w:rsidR="00966F83" w:rsidRPr="000A13D5" w:rsidRDefault="00966F83">
      <w:pPr>
        <w:rPr>
          <w:rFonts w:ascii="Palatino" w:hAnsi="Palatino"/>
          <w:sz w:val="22"/>
          <w:szCs w:val="22"/>
        </w:rPr>
      </w:pPr>
      <w:bookmarkStart w:id="33" w:name="_ppddr2vj14p0" w:colFirst="0" w:colLast="0"/>
      <w:bookmarkEnd w:id="33"/>
    </w:p>
    <w:p w14:paraId="7ABDD825" w14:textId="4457D811" w:rsidR="00966F83" w:rsidRPr="000A13D5" w:rsidRDefault="00567590" w:rsidP="000A13D5">
      <w:pPr>
        <w:pStyle w:val="Heading1"/>
        <w:numPr>
          <w:ilvl w:val="0"/>
          <w:numId w:val="155"/>
        </w:numPr>
      </w:pPr>
      <w:bookmarkStart w:id="34" w:name="_4i7ojhp" w:colFirst="0" w:colLast="0"/>
      <w:bookmarkStart w:id="35" w:name="_n2eg0o665w5t" w:colFirst="0" w:colLast="0"/>
      <w:bookmarkStart w:id="36" w:name="_Ontario"/>
      <w:bookmarkEnd w:id="34"/>
      <w:bookmarkEnd w:id="35"/>
      <w:bookmarkEnd w:id="36"/>
      <w:r w:rsidRPr="000A13D5">
        <w:t>Ontario</w:t>
      </w:r>
    </w:p>
    <w:p w14:paraId="601A030B" w14:textId="5E19151C" w:rsidR="00966F83" w:rsidRPr="000A13D5" w:rsidRDefault="005E29D3">
      <w:pPr>
        <w:pStyle w:val="Heading2"/>
        <w:jc w:val="center"/>
        <w:rPr>
          <w:rFonts w:ascii="Palatino" w:hAnsi="Palatino"/>
          <w:b/>
          <w:bCs/>
          <w:sz w:val="22"/>
          <w:szCs w:val="22"/>
        </w:rPr>
      </w:pPr>
      <w:bookmarkStart w:id="37" w:name="_2xcytpi" w:colFirst="0" w:colLast="0"/>
      <w:bookmarkEnd w:id="37"/>
      <w:r>
        <w:rPr>
          <w:rFonts w:ascii="Palatino" w:hAnsi="Palatino"/>
          <w:b/>
          <w:bCs/>
          <w:sz w:val="22"/>
          <w:szCs w:val="22"/>
        </w:rPr>
        <w:t xml:space="preserve">Disponible </w:t>
      </w:r>
      <w:proofErr w:type="spellStart"/>
      <w:r>
        <w:rPr>
          <w:rFonts w:ascii="Palatino" w:hAnsi="Palatino"/>
          <w:b/>
          <w:bCs/>
          <w:sz w:val="22"/>
          <w:szCs w:val="22"/>
        </w:rPr>
        <w:t>partout</w:t>
      </w:r>
      <w:proofErr w:type="spellEnd"/>
      <w:r>
        <w:rPr>
          <w:rFonts w:ascii="Palatino" w:hAnsi="Palatino"/>
          <w:b/>
          <w:bCs/>
          <w:sz w:val="22"/>
          <w:szCs w:val="22"/>
        </w:rPr>
        <w:t xml:space="preserve"> dans la province</w:t>
      </w:r>
    </w:p>
    <w:p w14:paraId="60F3A3B9" w14:textId="77777777" w:rsidR="00966F83" w:rsidRPr="000A13D5" w:rsidRDefault="00966F83">
      <w:pPr>
        <w:rPr>
          <w:rFonts w:ascii="Palatino" w:hAnsi="Palatino"/>
          <w:sz w:val="22"/>
          <w:szCs w:val="22"/>
        </w:rPr>
      </w:pPr>
    </w:p>
    <w:tbl>
      <w:tblPr>
        <w:tblStyle w:val="4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339AA646" w14:textId="77777777">
        <w:tc>
          <w:tcPr>
            <w:tcW w:w="1830" w:type="dxa"/>
            <w:tcMar>
              <w:top w:w="100" w:type="dxa"/>
              <w:left w:w="100" w:type="dxa"/>
              <w:bottom w:w="100" w:type="dxa"/>
              <w:right w:w="100" w:type="dxa"/>
            </w:tcMar>
          </w:tcPr>
          <w:p w14:paraId="0BCC2D3A" w14:textId="50F4A789" w:rsidR="00052547" w:rsidRPr="000A13D5" w:rsidRDefault="00052547">
            <w:pPr>
              <w:widowControl w:val="0"/>
              <w:rPr>
                <w:rFonts w:ascii="Palatino" w:hAnsi="Palatino"/>
                <w:i/>
                <w:sz w:val="22"/>
                <w:szCs w:val="22"/>
              </w:rPr>
            </w:pPr>
            <w:r w:rsidRPr="000A13D5">
              <w:rPr>
                <w:rFonts w:ascii="Palatino" w:hAnsi="Palatino"/>
                <w:i/>
                <w:sz w:val="22"/>
                <w:szCs w:val="22"/>
              </w:rPr>
              <w:t>9.1</w:t>
            </w:r>
          </w:p>
        </w:tc>
        <w:tc>
          <w:tcPr>
            <w:tcW w:w="7530" w:type="dxa"/>
            <w:tcMar>
              <w:top w:w="100" w:type="dxa"/>
              <w:left w:w="100" w:type="dxa"/>
              <w:bottom w:w="100" w:type="dxa"/>
              <w:right w:w="100" w:type="dxa"/>
            </w:tcMar>
          </w:tcPr>
          <w:p w14:paraId="32EFC664" w14:textId="77777777" w:rsidR="00052547" w:rsidRPr="000A13D5" w:rsidRDefault="00052547">
            <w:pPr>
              <w:widowControl w:val="0"/>
              <w:rPr>
                <w:rFonts w:ascii="Palatino" w:hAnsi="Palatino"/>
                <w:sz w:val="22"/>
                <w:szCs w:val="22"/>
              </w:rPr>
            </w:pPr>
          </w:p>
        </w:tc>
      </w:tr>
      <w:tr w:rsidR="005E29D3" w:rsidRPr="000A13D5" w14:paraId="1A6E40BC" w14:textId="77777777">
        <w:tc>
          <w:tcPr>
            <w:tcW w:w="1830" w:type="dxa"/>
            <w:tcMar>
              <w:top w:w="100" w:type="dxa"/>
              <w:left w:w="100" w:type="dxa"/>
              <w:bottom w:w="100" w:type="dxa"/>
              <w:right w:w="100" w:type="dxa"/>
            </w:tcMar>
          </w:tcPr>
          <w:p w14:paraId="7DDCCB2B" w14:textId="01DF783A"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1A6B1E18" w14:textId="7D86527B" w:rsidR="005E29D3" w:rsidRPr="00157AEB" w:rsidRDefault="00157AEB" w:rsidP="005E29D3">
            <w:pPr>
              <w:widowControl w:val="0"/>
              <w:rPr>
                <w:rFonts w:ascii="Palatino" w:hAnsi="Palatino"/>
                <w:sz w:val="22"/>
                <w:szCs w:val="22"/>
              </w:rPr>
            </w:pPr>
            <w:r w:rsidRPr="00157AEB">
              <w:rPr>
                <w:rFonts w:ascii="Palatino" w:hAnsi="Palatino"/>
                <w:sz w:val="22"/>
                <w:szCs w:val="22"/>
              </w:rPr>
              <w:t xml:space="preserve">Programme </w:t>
            </w:r>
            <w:proofErr w:type="spellStart"/>
            <w:r w:rsidRPr="00157AEB">
              <w:rPr>
                <w:rFonts w:ascii="Palatino" w:hAnsi="Palatino"/>
                <w:sz w:val="22"/>
                <w:szCs w:val="22"/>
              </w:rPr>
              <w:t>d’appareils</w:t>
            </w:r>
            <w:proofErr w:type="spellEnd"/>
            <w:r w:rsidRPr="00157AEB">
              <w:rPr>
                <w:rFonts w:ascii="Palatino" w:hAnsi="Palatino"/>
                <w:sz w:val="22"/>
                <w:szCs w:val="22"/>
              </w:rPr>
              <w:t xml:space="preserve"> et </w:t>
            </w:r>
            <w:proofErr w:type="spellStart"/>
            <w:r w:rsidRPr="00157AEB">
              <w:rPr>
                <w:rFonts w:ascii="Palatino" w:hAnsi="Palatino"/>
                <w:sz w:val="22"/>
                <w:szCs w:val="22"/>
              </w:rPr>
              <w:t>accessoires</w:t>
            </w:r>
            <w:proofErr w:type="spellEnd"/>
            <w:r w:rsidRPr="00157AEB">
              <w:rPr>
                <w:rFonts w:ascii="Palatino" w:hAnsi="Palatino"/>
                <w:sz w:val="22"/>
                <w:szCs w:val="22"/>
              </w:rPr>
              <w:t xml:space="preserve"> </w:t>
            </w:r>
            <w:proofErr w:type="spellStart"/>
            <w:r w:rsidRPr="00157AEB">
              <w:rPr>
                <w:rFonts w:ascii="Palatino" w:hAnsi="Palatino"/>
                <w:sz w:val="22"/>
                <w:szCs w:val="22"/>
              </w:rPr>
              <w:t>fonctionne</w:t>
            </w:r>
            <w:r w:rsidRPr="00157AEB">
              <w:rPr>
                <w:rFonts w:ascii="Palatino" w:hAnsi="Palatino"/>
                <w:sz w:val="22"/>
                <w:szCs w:val="22"/>
              </w:rPr>
              <w:t>ls</w:t>
            </w:r>
            <w:proofErr w:type="spellEnd"/>
          </w:p>
        </w:tc>
      </w:tr>
      <w:tr w:rsidR="005E29D3" w:rsidRPr="000A13D5" w14:paraId="28960DEA" w14:textId="77777777">
        <w:tc>
          <w:tcPr>
            <w:tcW w:w="1830" w:type="dxa"/>
            <w:tcMar>
              <w:top w:w="100" w:type="dxa"/>
              <w:left w:w="100" w:type="dxa"/>
              <w:bottom w:w="100" w:type="dxa"/>
              <w:right w:w="100" w:type="dxa"/>
            </w:tcMar>
          </w:tcPr>
          <w:p w14:paraId="12B620C0" w14:textId="18487581"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70131EEB"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Government of Ontario</w:t>
            </w:r>
          </w:p>
        </w:tc>
      </w:tr>
      <w:tr w:rsidR="005E29D3" w:rsidRPr="000A13D5" w14:paraId="579F00E0" w14:textId="77777777">
        <w:tc>
          <w:tcPr>
            <w:tcW w:w="1830" w:type="dxa"/>
            <w:tcMar>
              <w:top w:w="100" w:type="dxa"/>
              <w:left w:w="100" w:type="dxa"/>
              <w:bottom w:w="100" w:type="dxa"/>
              <w:right w:w="100" w:type="dxa"/>
            </w:tcMar>
          </w:tcPr>
          <w:p w14:paraId="1FA09D41" w14:textId="14EBF558"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6FBD98E2" w14:textId="77777777" w:rsidR="005E29D3" w:rsidRPr="000A13D5" w:rsidRDefault="005E29D3" w:rsidP="005E29D3">
            <w:pPr>
              <w:widowControl w:val="0"/>
              <w:rPr>
                <w:rFonts w:ascii="Palatino" w:hAnsi="Palatino"/>
                <w:sz w:val="22"/>
                <w:szCs w:val="22"/>
              </w:rPr>
            </w:pPr>
            <w:hyperlink r:id="rId82" w:anchor="section-2">
              <w:r w:rsidRPr="000A13D5">
                <w:rPr>
                  <w:rFonts w:ascii="Palatino" w:hAnsi="Palatino"/>
                  <w:color w:val="1155CC"/>
                  <w:sz w:val="22"/>
                  <w:szCs w:val="22"/>
                  <w:u w:val="single"/>
                </w:rPr>
                <w:t>Assistive Devices Program | ontario.ca</w:t>
              </w:r>
            </w:hyperlink>
          </w:p>
        </w:tc>
      </w:tr>
      <w:tr w:rsidR="005E29D3" w:rsidRPr="000A13D5" w14:paraId="078A9B0D" w14:textId="77777777">
        <w:tc>
          <w:tcPr>
            <w:tcW w:w="1830" w:type="dxa"/>
            <w:tcMar>
              <w:top w:w="100" w:type="dxa"/>
              <w:left w:w="100" w:type="dxa"/>
              <w:bottom w:w="100" w:type="dxa"/>
              <w:right w:w="100" w:type="dxa"/>
            </w:tcMar>
          </w:tcPr>
          <w:p w14:paraId="09F16513" w14:textId="3938E59E"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0CBF3943" w14:textId="77777777" w:rsidR="005E29D3" w:rsidRPr="000A13D5" w:rsidRDefault="005E29D3" w:rsidP="005E29D3">
            <w:pPr>
              <w:numPr>
                <w:ilvl w:val="0"/>
                <w:numId w:val="4"/>
              </w:numPr>
              <w:pBdr>
                <w:top w:val="none" w:sz="0" w:space="0" w:color="000000"/>
                <w:right w:val="none" w:sz="0" w:space="0" w:color="000000"/>
              </w:pBdr>
              <w:shd w:val="clear" w:color="auto" w:fill="FFFFFF"/>
              <w:spacing w:line="384" w:lineRule="auto"/>
              <w:rPr>
                <w:rFonts w:ascii="Palatino" w:hAnsi="Palatino"/>
                <w:color w:val="000000"/>
                <w:sz w:val="22"/>
                <w:szCs w:val="22"/>
              </w:rPr>
            </w:pPr>
            <w:hyperlink r:id="rId83">
              <w:r w:rsidRPr="000A13D5">
                <w:rPr>
                  <w:rFonts w:ascii="Palatino" w:hAnsi="Palatino"/>
                  <w:color w:val="1155CC"/>
                  <w:sz w:val="22"/>
                  <w:szCs w:val="22"/>
                  <w:u w:val="single"/>
                </w:rPr>
                <w:t>assistivedevicesprogram@one-mail.on.ca</w:t>
              </w:r>
            </w:hyperlink>
          </w:p>
          <w:p w14:paraId="1F046B06" w14:textId="77777777" w:rsidR="005E29D3" w:rsidRPr="000A13D5" w:rsidRDefault="005E29D3" w:rsidP="005E29D3">
            <w:pPr>
              <w:numPr>
                <w:ilvl w:val="0"/>
                <w:numId w:val="4"/>
              </w:numPr>
              <w:pBdr>
                <w:top w:val="none" w:sz="0" w:space="0" w:color="000000"/>
                <w:right w:val="none" w:sz="0" w:space="0" w:color="000000"/>
              </w:pBdr>
              <w:shd w:val="clear" w:color="auto" w:fill="FFFFFF"/>
              <w:spacing w:line="384" w:lineRule="auto"/>
              <w:rPr>
                <w:rFonts w:ascii="Palatino" w:hAnsi="Palatino"/>
                <w:sz w:val="22"/>
                <w:szCs w:val="22"/>
              </w:rPr>
            </w:pPr>
            <w:hyperlink r:id="rId84">
              <w:r w:rsidRPr="000A13D5">
                <w:rPr>
                  <w:rFonts w:ascii="Palatino" w:hAnsi="Palatino"/>
                  <w:color w:val="1155CC"/>
                  <w:sz w:val="22"/>
                  <w:szCs w:val="22"/>
                  <w:highlight w:val="white"/>
                  <w:u w:val="single"/>
                </w:rPr>
                <w:t>adp@ontario.ca</w:t>
              </w:r>
            </w:hyperlink>
          </w:p>
        </w:tc>
      </w:tr>
      <w:tr w:rsidR="005E29D3" w:rsidRPr="000A13D5" w14:paraId="6670A3F3" w14:textId="77777777">
        <w:tc>
          <w:tcPr>
            <w:tcW w:w="1830" w:type="dxa"/>
            <w:tcMar>
              <w:top w:w="100" w:type="dxa"/>
              <w:left w:w="100" w:type="dxa"/>
              <w:bottom w:w="100" w:type="dxa"/>
              <w:right w:w="100" w:type="dxa"/>
            </w:tcMar>
          </w:tcPr>
          <w:p w14:paraId="6B6AFB57" w14:textId="2E07C37D"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02392C99" w14:textId="77777777" w:rsidR="005E29D3" w:rsidRPr="000A13D5" w:rsidRDefault="005E29D3" w:rsidP="005E29D3">
            <w:pPr>
              <w:pBdr>
                <w:top w:val="none" w:sz="0" w:space="0" w:color="000000"/>
                <w:bottom w:val="none" w:sz="0" w:space="0" w:color="000000"/>
                <w:right w:val="none" w:sz="0" w:space="0" w:color="000000"/>
                <w:between w:val="none" w:sz="0" w:space="0" w:color="000000"/>
              </w:pBdr>
              <w:shd w:val="clear" w:color="auto" w:fill="FFFFFF"/>
              <w:spacing w:line="384" w:lineRule="auto"/>
              <w:rPr>
                <w:rFonts w:ascii="Palatino" w:hAnsi="Palatino"/>
                <w:i/>
                <w:sz w:val="22"/>
                <w:szCs w:val="22"/>
              </w:rPr>
            </w:pPr>
            <w:r w:rsidRPr="000A13D5">
              <w:rPr>
                <w:rFonts w:ascii="Palatino" w:hAnsi="Palatino"/>
                <w:sz w:val="22"/>
                <w:szCs w:val="22"/>
              </w:rPr>
              <w:t>416 327-8192</w:t>
            </w:r>
          </w:p>
        </w:tc>
      </w:tr>
      <w:tr w:rsidR="005E29D3" w:rsidRPr="000A13D5" w14:paraId="6F6AB089" w14:textId="77777777">
        <w:tc>
          <w:tcPr>
            <w:tcW w:w="1830" w:type="dxa"/>
            <w:tcMar>
              <w:top w:w="100" w:type="dxa"/>
              <w:left w:w="100" w:type="dxa"/>
              <w:bottom w:w="100" w:type="dxa"/>
              <w:right w:w="100" w:type="dxa"/>
            </w:tcMar>
          </w:tcPr>
          <w:p w14:paraId="0A4E8E3B" w14:textId="7E418D02"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02B31599" w14:textId="77777777" w:rsidR="005E29D3" w:rsidRPr="000A13D5" w:rsidRDefault="005E29D3" w:rsidP="005E29D3">
            <w:pPr>
              <w:pStyle w:val="NoSpacing"/>
              <w:numPr>
                <w:ilvl w:val="0"/>
                <w:numId w:val="94"/>
              </w:numPr>
              <w:rPr>
                <w:rFonts w:ascii="Palatino" w:hAnsi="Palatino"/>
                <w:color w:val="000000"/>
              </w:rPr>
            </w:pPr>
            <w:r w:rsidRPr="000A13D5">
              <w:rPr>
                <w:rFonts w:ascii="Palatino" w:hAnsi="Palatino"/>
              </w:rPr>
              <w:t>be an Ontario resident</w:t>
            </w:r>
          </w:p>
          <w:p w14:paraId="2B504FD9" w14:textId="77777777" w:rsidR="005E29D3" w:rsidRPr="000A13D5" w:rsidRDefault="005E29D3" w:rsidP="005E29D3">
            <w:pPr>
              <w:pStyle w:val="NoSpacing"/>
              <w:numPr>
                <w:ilvl w:val="0"/>
                <w:numId w:val="94"/>
              </w:numPr>
              <w:rPr>
                <w:rFonts w:ascii="Palatino" w:hAnsi="Palatino"/>
                <w:color w:val="000000"/>
              </w:rPr>
            </w:pPr>
            <w:r w:rsidRPr="000A13D5">
              <w:rPr>
                <w:rFonts w:ascii="Palatino" w:hAnsi="Palatino"/>
              </w:rPr>
              <w:t>have a valid Ontario health card</w:t>
            </w:r>
          </w:p>
          <w:p w14:paraId="4313F354" w14:textId="77777777" w:rsidR="005E29D3" w:rsidRPr="000A13D5" w:rsidRDefault="005E29D3" w:rsidP="005E29D3">
            <w:pPr>
              <w:pStyle w:val="NoSpacing"/>
              <w:numPr>
                <w:ilvl w:val="0"/>
                <w:numId w:val="94"/>
              </w:numPr>
              <w:rPr>
                <w:rFonts w:ascii="Palatino" w:hAnsi="Palatino"/>
                <w:color w:val="000000"/>
              </w:rPr>
            </w:pPr>
            <w:r w:rsidRPr="000A13D5">
              <w:rPr>
                <w:rFonts w:ascii="Palatino" w:hAnsi="Palatino"/>
              </w:rPr>
              <w:t xml:space="preserve">have a disability requiring the equipment or supplies for </w:t>
            </w:r>
            <w:r w:rsidRPr="000A13D5">
              <w:rPr>
                <w:rFonts w:ascii="Palatino" w:hAnsi="Palatino"/>
                <w:b/>
              </w:rPr>
              <w:t>six months or longer</w:t>
            </w:r>
          </w:p>
        </w:tc>
      </w:tr>
      <w:tr w:rsidR="005E29D3" w:rsidRPr="000A13D5" w14:paraId="3A365840" w14:textId="77777777">
        <w:tc>
          <w:tcPr>
            <w:tcW w:w="1830" w:type="dxa"/>
            <w:tcMar>
              <w:top w:w="100" w:type="dxa"/>
              <w:left w:w="100" w:type="dxa"/>
              <w:bottom w:w="100" w:type="dxa"/>
              <w:right w:w="100" w:type="dxa"/>
            </w:tcMar>
          </w:tcPr>
          <w:p w14:paraId="6B035B7F" w14:textId="23873A12"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lastRenderedPageBreak/>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7ADA0E58" w14:textId="459AE089" w:rsidR="005E29D3" w:rsidRPr="000A13D5" w:rsidRDefault="005E29D3" w:rsidP="005E29D3">
            <w:pPr>
              <w:pStyle w:val="NoSpacing"/>
              <w:numPr>
                <w:ilvl w:val="0"/>
                <w:numId w:val="95"/>
              </w:numPr>
              <w:rPr>
                <w:rFonts w:ascii="Palatino" w:hAnsi="Palatino"/>
              </w:rPr>
            </w:pPr>
            <w:r w:rsidRPr="000A13D5">
              <w:rPr>
                <w:rFonts w:ascii="Palatino" w:hAnsi="Palatino"/>
              </w:rPr>
              <w:t xml:space="preserve">This program covers 75% of the cost for most equipment and supplies. For these items, the program is billed directly by the </w:t>
            </w:r>
            <w:proofErr w:type="gramStart"/>
            <w:r w:rsidRPr="000A13D5">
              <w:rPr>
                <w:rFonts w:ascii="Palatino" w:hAnsi="Palatino"/>
              </w:rPr>
              <w:t>supplier</w:t>
            </w:r>
            <w:proofErr w:type="gramEnd"/>
            <w:r w:rsidRPr="000A13D5">
              <w:rPr>
                <w:rFonts w:ascii="Palatino" w:hAnsi="Palatino"/>
              </w:rPr>
              <w:t xml:space="preserve"> and the applicant pays 25% when the applicant purchases the item</w:t>
            </w:r>
          </w:p>
          <w:p w14:paraId="1A6545E0" w14:textId="61A4C73A" w:rsidR="005E29D3" w:rsidRPr="000A13D5" w:rsidRDefault="005E29D3" w:rsidP="005E29D3">
            <w:pPr>
              <w:pStyle w:val="NoSpacing"/>
              <w:numPr>
                <w:ilvl w:val="0"/>
                <w:numId w:val="95"/>
              </w:numPr>
              <w:rPr>
                <w:rFonts w:ascii="Palatino" w:hAnsi="Palatino"/>
              </w:rPr>
            </w:pPr>
            <w:r w:rsidRPr="000A13D5">
              <w:rPr>
                <w:rFonts w:ascii="Palatino" w:hAnsi="Palatino"/>
              </w:rPr>
              <w:t>In some cases, the applicant will receive a series of payments throughout the year to help cover the cost of supplies</w:t>
            </w:r>
          </w:p>
        </w:tc>
      </w:tr>
      <w:tr w:rsidR="005E29D3" w:rsidRPr="000A13D5" w14:paraId="50873F59" w14:textId="77777777">
        <w:tc>
          <w:tcPr>
            <w:tcW w:w="1830" w:type="dxa"/>
            <w:tcMar>
              <w:top w:w="100" w:type="dxa"/>
              <w:left w:w="100" w:type="dxa"/>
              <w:bottom w:w="100" w:type="dxa"/>
              <w:right w:w="100" w:type="dxa"/>
            </w:tcMar>
          </w:tcPr>
          <w:p w14:paraId="51E459BA" w14:textId="3B579126"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4053238A" w14:textId="097BE5A6" w:rsidR="005E29D3" w:rsidRPr="000A13D5" w:rsidRDefault="005E29D3" w:rsidP="005E29D3">
            <w:pPr>
              <w:widowControl w:val="0"/>
              <w:rPr>
                <w:rFonts w:ascii="Palatino" w:hAnsi="Palatino"/>
                <w:iCs/>
                <w:sz w:val="22"/>
                <w:szCs w:val="22"/>
              </w:rPr>
            </w:pPr>
            <w:r w:rsidRPr="000A13D5">
              <w:rPr>
                <w:rFonts w:ascii="Palatino" w:hAnsi="Palatino"/>
                <w:iCs/>
                <w:sz w:val="22"/>
                <w:szCs w:val="22"/>
              </w:rPr>
              <w:t xml:space="preserve">Some types of equipment and supplies are not covered, including but not limited to wheelchair lifts and ramps, bath and shower aids (e.g., benches, chairs, bath lifts), grab bars and home renovations (including ramps, porch lifts, etc.). Be sure to review the full list of exclusions </w:t>
            </w:r>
            <w:hyperlink r:id="rId85" w:anchor="section-2" w:history="1">
              <w:r w:rsidRPr="000A13D5">
                <w:rPr>
                  <w:rStyle w:val="Hyperlink"/>
                  <w:rFonts w:ascii="Palatino" w:hAnsi="Palatino"/>
                  <w:iCs/>
                  <w:sz w:val="22"/>
                  <w:szCs w:val="22"/>
                </w:rPr>
                <w:t>on the program website</w:t>
              </w:r>
            </w:hyperlink>
          </w:p>
        </w:tc>
      </w:tr>
    </w:tbl>
    <w:p w14:paraId="30168B56" w14:textId="77777777" w:rsidR="00966F83" w:rsidRPr="000A13D5" w:rsidRDefault="00966F83">
      <w:pPr>
        <w:rPr>
          <w:rFonts w:ascii="Palatino" w:hAnsi="Palatino"/>
          <w:sz w:val="22"/>
          <w:szCs w:val="22"/>
        </w:rPr>
      </w:pPr>
    </w:p>
    <w:p w14:paraId="6BEC297F" w14:textId="77777777" w:rsidR="00966F83" w:rsidRPr="000A13D5" w:rsidRDefault="00966F83">
      <w:pPr>
        <w:rPr>
          <w:rFonts w:ascii="Palatino" w:hAnsi="Palatino"/>
          <w:sz w:val="22"/>
          <w:szCs w:val="22"/>
        </w:rPr>
      </w:pPr>
    </w:p>
    <w:tbl>
      <w:tblPr>
        <w:tblStyle w:val="4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310FF759" w14:textId="77777777">
        <w:tc>
          <w:tcPr>
            <w:tcW w:w="1830" w:type="dxa"/>
            <w:tcMar>
              <w:top w:w="100" w:type="dxa"/>
              <w:left w:w="100" w:type="dxa"/>
              <w:bottom w:w="100" w:type="dxa"/>
              <w:right w:w="100" w:type="dxa"/>
            </w:tcMar>
          </w:tcPr>
          <w:p w14:paraId="06CE4565" w14:textId="3107BA78" w:rsidR="00052547" w:rsidRPr="000A13D5" w:rsidRDefault="00052547">
            <w:pPr>
              <w:widowControl w:val="0"/>
              <w:rPr>
                <w:rFonts w:ascii="Palatino" w:hAnsi="Palatino"/>
                <w:i/>
                <w:sz w:val="22"/>
                <w:szCs w:val="22"/>
              </w:rPr>
            </w:pPr>
            <w:r w:rsidRPr="000A13D5">
              <w:rPr>
                <w:rFonts w:ascii="Palatino" w:hAnsi="Palatino"/>
                <w:i/>
                <w:sz w:val="22"/>
                <w:szCs w:val="22"/>
              </w:rPr>
              <w:t>9.</w:t>
            </w:r>
            <w:r w:rsidR="00DA70B0" w:rsidRPr="000A13D5">
              <w:rPr>
                <w:rFonts w:ascii="Palatino" w:hAnsi="Palatino"/>
                <w:i/>
                <w:sz w:val="22"/>
                <w:szCs w:val="22"/>
              </w:rPr>
              <w:t>2</w:t>
            </w:r>
          </w:p>
        </w:tc>
        <w:tc>
          <w:tcPr>
            <w:tcW w:w="7530" w:type="dxa"/>
            <w:tcMar>
              <w:top w:w="100" w:type="dxa"/>
              <w:left w:w="100" w:type="dxa"/>
              <w:bottom w:w="100" w:type="dxa"/>
              <w:right w:w="100" w:type="dxa"/>
            </w:tcMar>
          </w:tcPr>
          <w:p w14:paraId="3248E1EC" w14:textId="77777777" w:rsidR="00052547" w:rsidRPr="000A13D5" w:rsidRDefault="00052547">
            <w:pPr>
              <w:widowControl w:val="0"/>
              <w:rPr>
                <w:rFonts w:ascii="Palatino" w:eastAsia="Roboto" w:hAnsi="Palatino" w:cs="Roboto"/>
                <w:sz w:val="22"/>
                <w:szCs w:val="22"/>
                <w:highlight w:val="white"/>
              </w:rPr>
            </w:pPr>
          </w:p>
        </w:tc>
      </w:tr>
      <w:tr w:rsidR="005E29D3" w:rsidRPr="000A13D5" w14:paraId="5021DD77" w14:textId="77777777">
        <w:tc>
          <w:tcPr>
            <w:tcW w:w="1830" w:type="dxa"/>
            <w:tcMar>
              <w:top w:w="100" w:type="dxa"/>
              <w:left w:w="100" w:type="dxa"/>
              <w:bottom w:w="100" w:type="dxa"/>
              <w:right w:w="100" w:type="dxa"/>
            </w:tcMar>
          </w:tcPr>
          <w:p w14:paraId="5E00E35F" w14:textId="02AD6F3C"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631FA5A0" w14:textId="77777777" w:rsidR="005E29D3" w:rsidRPr="000A13D5" w:rsidRDefault="005E29D3" w:rsidP="005E29D3">
            <w:pPr>
              <w:widowControl w:val="0"/>
              <w:rPr>
                <w:rFonts w:ascii="Palatino" w:hAnsi="Palatino"/>
                <w:sz w:val="22"/>
                <w:szCs w:val="22"/>
              </w:rPr>
            </w:pPr>
            <w:r w:rsidRPr="000A13D5">
              <w:rPr>
                <w:rFonts w:ascii="Palatino" w:eastAsia="Roboto" w:hAnsi="Palatino" w:cs="Roboto"/>
                <w:sz w:val="22"/>
                <w:szCs w:val="22"/>
                <w:highlight w:val="white"/>
              </w:rPr>
              <w:t>Home and Vehicle Modification Program</w:t>
            </w:r>
          </w:p>
        </w:tc>
      </w:tr>
      <w:tr w:rsidR="005E29D3" w:rsidRPr="000A13D5" w14:paraId="6AC67EBA" w14:textId="77777777">
        <w:tc>
          <w:tcPr>
            <w:tcW w:w="1830" w:type="dxa"/>
            <w:tcMar>
              <w:top w:w="100" w:type="dxa"/>
              <w:left w:w="100" w:type="dxa"/>
              <w:bottom w:w="100" w:type="dxa"/>
              <w:right w:w="100" w:type="dxa"/>
            </w:tcMar>
          </w:tcPr>
          <w:p w14:paraId="3E39FF1D" w14:textId="226EAB4F"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51FCD00E"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March of Dimes Canada</w:t>
            </w:r>
          </w:p>
        </w:tc>
      </w:tr>
      <w:tr w:rsidR="005E29D3" w:rsidRPr="000A13D5" w14:paraId="4F02269D" w14:textId="77777777">
        <w:tc>
          <w:tcPr>
            <w:tcW w:w="1830" w:type="dxa"/>
            <w:tcMar>
              <w:top w:w="100" w:type="dxa"/>
              <w:left w:w="100" w:type="dxa"/>
              <w:bottom w:w="100" w:type="dxa"/>
              <w:right w:w="100" w:type="dxa"/>
            </w:tcMar>
          </w:tcPr>
          <w:p w14:paraId="5BF89703" w14:textId="6E571E92"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6AC6283A" w14:textId="0063753F" w:rsidR="005E29D3" w:rsidRPr="000A13D5" w:rsidRDefault="005E29D3" w:rsidP="005E29D3">
            <w:pPr>
              <w:widowControl w:val="0"/>
              <w:rPr>
                <w:rFonts w:ascii="Palatino" w:hAnsi="Palatino"/>
                <w:sz w:val="22"/>
                <w:szCs w:val="22"/>
              </w:rPr>
            </w:pPr>
            <w:hyperlink r:id="rId86" w:history="1">
              <w:r w:rsidRPr="000A13D5">
                <w:rPr>
                  <w:rStyle w:val="Hyperlink"/>
                  <w:rFonts w:ascii="Palatino" w:hAnsi="Palatino"/>
                  <w:sz w:val="22"/>
                  <w:szCs w:val="22"/>
                </w:rPr>
                <w:t>Home &amp; Vehicle Modification® Program I March of Dimes Canada</w:t>
              </w:r>
            </w:hyperlink>
          </w:p>
        </w:tc>
      </w:tr>
      <w:tr w:rsidR="005E29D3" w:rsidRPr="000A13D5" w14:paraId="41FBDB43" w14:textId="77777777">
        <w:tc>
          <w:tcPr>
            <w:tcW w:w="1830" w:type="dxa"/>
            <w:tcMar>
              <w:top w:w="100" w:type="dxa"/>
              <w:left w:w="100" w:type="dxa"/>
              <w:bottom w:w="100" w:type="dxa"/>
              <w:right w:w="100" w:type="dxa"/>
            </w:tcMar>
          </w:tcPr>
          <w:p w14:paraId="20904475" w14:textId="785896D7"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599EF3CD" w14:textId="19575DF4" w:rsidR="005E29D3" w:rsidRPr="000A13D5" w:rsidRDefault="005E29D3" w:rsidP="005E29D3">
            <w:pPr>
              <w:widowControl w:val="0"/>
              <w:rPr>
                <w:rFonts w:ascii="Palatino" w:hAnsi="Palatino"/>
                <w:sz w:val="22"/>
                <w:szCs w:val="22"/>
              </w:rPr>
            </w:pPr>
            <w:hyperlink r:id="rId87" w:history="1">
              <w:r w:rsidRPr="000A13D5">
                <w:rPr>
                  <w:rStyle w:val="Hyperlink"/>
                  <w:rFonts w:ascii="Palatino" w:hAnsi="Palatino"/>
                  <w:sz w:val="22"/>
                  <w:szCs w:val="22"/>
                  <w:highlight w:val="white"/>
                </w:rPr>
                <w:t>hvmp@marchofdimes.ca</w:t>
              </w:r>
            </w:hyperlink>
            <w:r w:rsidRPr="000A13D5">
              <w:rPr>
                <w:rFonts w:ascii="Palatino" w:hAnsi="Palatino"/>
                <w:sz w:val="22"/>
                <w:szCs w:val="22"/>
              </w:rPr>
              <w:t xml:space="preserve"> </w:t>
            </w:r>
          </w:p>
        </w:tc>
      </w:tr>
      <w:tr w:rsidR="005E29D3" w:rsidRPr="000A13D5" w14:paraId="148F1F83" w14:textId="77777777">
        <w:tc>
          <w:tcPr>
            <w:tcW w:w="1830" w:type="dxa"/>
            <w:tcMar>
              <w:top w:w="100" w:type="dxa"/>
              <w:left w:w="100" w:type="dxa"/>
              <w:bottom w:w="100" w:type="dxa"/>
              <w:right w:w="100" w:type="dxa"/>
            </w:tcMar>
          </w:tcPr>
          <w:p w14:paraId="7617605E" w14:textId="7F0DA746"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79D8FDD7" w14:textId="77777777" w:rsidR="005E29D3" w:rsidRPr="000A13D5" w:rsidRDefault="005E29D3" w:rsidP="005E29D3">
            <w:pPr>
              <w:widowControl w:val="0"/>
              <w:rPr>
                <w:rFonts w:ascii="Palatino" w:hAnsi="Palatino"/>
                <w:sz w:val="22"/>
                <w:szCs w:val="22"/>
              </w:rPr>
            </w:pPr>
            <w:r w:rsidRPr="000A13D5">
              <w:rPr>
                <w:rFonts w:ascii="Palatino" w:eastAsia="Roboto" w:hAnsi="Palatino" w:cs="Roboto"/>
                <w:sz w:val="22"/>
                <w:szCs w:val="22"/>
                <w:highlight w:val="white"/>
              </w:rPr>
              <w:t>1-877-369-4867</w:t>
            </w:r>
          </w:p>
        </w:tc>
      </w:tr>
      <w:tr w:rsidR="005E29D3" w:rsidRPr="000A13D5" w14:paraId="7511D409" w14:textId="77777777">
        <w:tc>
          <w:tcPr>
            <w:tcW w:w="1830" w:type="dxa"/>
            <w:tcMar>
              <w:top w:w="100" w:type="dxa"/>
              <w:left w:w="100" w:type="dxa"/>
              <w:bottom w:w="100" w:type="dxa"/>
              <w:right w:w="100" w:type="dxa"/>
            </w:tcMar>
          </w:tcPr>
          <w:p w14:paraId="51B8A88D" w14:textId="5CC331A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4695E5A2" w14:textId="76746F57" w:rsidR="005E29D3" w:rsidRPr="000A13D5" w:rsidRDefault="005E29D3" w:rsidP="005E29D3">
            <w:pPr>
              <w:widowControl w:val="0"/>
              <w:rPr>
                <w:rFonts w:ascii="Palatino" w:hAnsi="Palatino"/>
                <w:sz w:val="22"/>
                <w:szCs w:val="22"/>
              </w:rPr>
            </w:pPr>
            <w:r w:rsidRPr="000A13D5">
              <w:rPr>
                <w:rFonts w:ascii="Palatino" w:hAnsi="Palatino"/>
                <w:sz w:val="22"/>
                <w:szCs w:val="22"/>
              </w:rPr>
              <w:t>An eligible Applicant must:</w:t>
            </w:r>
          </w:p>
          <w:p w14:paraId="7F9747F2" w14:textId="7125C228" w:rsidR="005E29D3" w:rsidRPr="000A13D5" w:rsidRDefault="005E29D3" w:rsidP="005E29D3">
            <w:pPr>
              <w:widowControl w:val="0"/>
              <w:numPr>
                <w:ilvl w:val="0"/>
                <w:numId w:val="39"/>
              </w:numPr>
              <w:rPr>
                <w:rFonts w:ascii="Palatino" w:hAnsi="Palatino"/>
                <w:sz w:val="22"/>
                <w:szCs w:val="22"/>
              </w:rPr>
            </w:pPr>
            <w:r w:rsidRPr="000A13D5">
              <w:rPr>
                <w:rFonts w:ascii="Palatino" w:hAnsi="Palatino"/>
                <w:sz w:val="22"/>
                <w:szCs w:val="22"/>
              </w:rPr>
              <w:t>Be a permanent Ontario Resident. Temporary residents and visitors (e.g. tourists, students, foreign workers on a work permit, etc.) are not eligible</w:t>
            </w:r>
          </w:p>
          <w:p w14:paraId="001661B4" w14:textId="509662DB" w:rsidR="005E29D3" w:rsidRPr="000A13D5" w:rsidRDefault="005E29D3" w:rsidP="005E29D3">
            <w:pPr>
              <w:widowControl w:val="0"/>
              <w:numPr>
                <w:ilvl w:val="0"/>
                <w:numId w:val="39"/>
              </w:numPr>
              <w:rPr>
                <w:rFonts w:ascii="Palatino" w:hAnsi="Palatino"/>
                <w:sz w:val="22"/>
                <w:szCs w:val="22"/>
              </w:rPr>
            </w:pPr>
            <w:r w:rsidRPr="000A13D5">
              <w:rPr>
                <w:rFonts w:ascii="Palatino" w:hAnsi="Palatino"/>
                <w:sz w:val="22"/>
                <w:szCs w:val="22"/>
              </w:rPr>
              <w:t>Be in financial need; after-tax net income meets required program limits based on household size (number of adults in the home)</w:t>
            </w:r>
          </w:p>
          <w:p w14:paraId="795CB828" w14:textId="345B3BCF" w:rsidR="005E29D3" w:rsidRPr="000A13D5" w:rsidRDefault="005E29D3" w:rsidP="005E29D3">
            <w:pPr>
              <w:widowControl w:val="0"/>
              <w:numPr>
                <w:ilvl w:val="0"/>
                <w:numId w:val="39"/>
              </w:numPr>
              <w:rPr>
                <w:rFonts w:ascii="Palatino" w:hAnsi="Palatino"/>
                <w:sz w:val="22"/>
                <w:szCs w:val="22"/>
              </w:rPr>
            </w:pPr>
            <w:r w:rsidRPr="000A13D5">
              <w:rPr>
                <w:rFonts w:ascii="Palatino" w:hAnsi="Palatino"/>
                <w:sz w:val="22"/>
                <w:szCs w:val="22"/>
              </w:rPr>
              <w:t>Have a permanent, ongoing, or recurring disability that impedes mobility and results in substantial restrictions in activities of daily living (eating, bathing, toileting, transferring, and mobility) and/or getting in and out of your home to access essential medical care or community services</w:t>
            </w:r>
          </w:p>
        </w:tc>
      </w:tr>
      <w:tr w:rsidR="005E29D3" w:rsidRPr="000A13D5" w14:paraId="63E58FFD" w14:textId="77777777">
        <w:tc>
          <w:tcPr>
            <w:tcW w:w="1830" w:type="dxa"/>
            <w:tcMar>
              <w:top w:w="100" w:type="dxa"/>
              <w:left w:w="100" w:type="dxa"/>
              <w:bottom w:w="100" w:type="dxa"/>
              <w:right w:w="100" w:type="dxa"/>
            </w:tcMar>
          </w:tcPr>
          <w:p w14:paraId="480040B3" w14:textId="2F92A5E4"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6961941C" w14:textId="77777777" w:rsidR="005E29D3" w:rsidRDefault="005E29D3" w:rsidP="005E29D3">
            <w:pPr>
              <w:pStyle w:val="ListParagraph"/>
              <w:widowControl w:val="0"/>
              <w:numPr>
                <w:ilvl w:val="0"/>
                <w:numId w:val="157"/>
              </w:numPr>
              <w:rPr>
                <w:rFonts w:ascii="Palatino" w:hAnsi="Palatino"/>
                <w:color w:val="000000"/>
                <w:sz w:val="22"/>
                <w:szCs w:val="22"/>
              </w:rPr>
            </w:pPr>
            <w:r w:rsidRPr="00A32452">
              <w:rPr>
                <w:rFonts w:ascii="Palatino" w:hAnsi="Palatino"/>
                <w:color w:val="000000"/>
                <w:sz w:val="22"/>
                <w:szCs w:val="22"/>
              </w:rPr>
              <w:t>Up to $15,000 lifetime maximum for home modifications, adaptions and devices  </w:t>
            </w:r>
          </w:p>
          <w:p w14:paraId="39BEB2FE" w14:textId="422A3C8C" w:rsidR="005E29D3" w:rsidRPr="00A32452" w:rsidRDefault="005E29D3" w:rsidP="005E29D3">
            <w:pPr>
              <w:pStyle w:val="ListParagraph"/>
              <w:widowControl w:val="0"/>
              <w:numPr>
                <w:ilvl w:val="0"/>
                <w:numId w:val="157"/>
              </w:numPr>
              <w:rPr>
                <w:rFonts w:ascii="Palatino" w:hAnsi="Palatino"/>
                <w:color w:val="000000"/>
                <w:sz w:val="22"/>
                <w:szCs w:val="22"/>
              </w:rPr>
            </w:pPr>
            <w:r w:rsidRPr="00A32452">
              <w:rPr>
                <w:rFonts w:ascii="Palatino" w:hAnsi="Palatino"/>
                <w:color w:val="000000"/>
                <w:sz w:val="22"/>
                <w:szCs w:val="22"/>
              </w:rPr>
              <w:t>Up to $15,000 for vehicle modifications every 10 years  </w:t>
            </w:r>
          </w:p>
        </w:tc>
      </w:tr>
      <w:tr w:rsidR="005E29D3" w:rsidRPr="000A13D5" w14:paraId="5FE18D2A" w14:textId="77777777">
        <w:tc>
          <w:tcPr>
            <w:tcW w:w="1830" w:type="dxa"/>
            <w:tcMar>
              <w:top w:w="100" w:type="dxa"/>
              <w:left w:w="100" w:type="dxa"/>
              <w:bottom w:w="100" w:type="dxa"/>
              <w:right w:w="100" w:type="dxa"/>
            </w:tcMar>
          </w:tcPr>
          <w:p w14:paraId="78D1D551" w14:textId="2D65E2B4"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24F180A9" w14:textId="77777777" w:rsidR="005E29D3" w:rsidRPr="000A13D5" w:rsidRDefault="005E29D3" w:rsidP="005E29D3">
            <w:pPr>
              <w:widowControl w:val="0"/>
              <w:rPr>
                <w:rFonts w:ascii="Palatino" w:hAnsi="Palatino"/>
                <w:i/>
                <w:sz w:val="22"/>
                <w:szCs w:val="22"/>
              </w:rPr>
            </w:pPr>
          </w:p>
        </w:tc>
      </w:tr>
    </w:tbl>
    <w:p w14:paraId="6AF15FD1" w14:textId="77777777" w:rsidR="00966F83" w:rsidRPr="000A13D5" w:rsidRDefault="00966F83">
      <w:pPr>
        <w:rPr>
          <w:rFonts w:ascii="Palatino" w:hAnsi="Palatino"/>
          <w:sz w:val="22"/>
          <w:szCs w:val="22"/>
        </w:rPr>
      </w:pPr>
    </w:p>
    <w:p w14:paraId="1AB3CFE1" w14:textId="77777777" w:rsidR="003C51EE" w:rsidRPr="000A13D5" w:rsidRDefault="003C51EE">
      <w:pPr>
        <w:rPr>
          <w:rFonts w:ascii="Palatino" w:hAnsi="Palatino"/>
          <w:sz w:val="22"/>
          <w:szCs w:val="22"/>
        </w:rPr>
      </w:pPr>
    </w:p>
    <w:tbl>
      <w:tblPr>
        <w:tblStyle w:val="4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1F98AAC4" w14:textId="77777777">
        <w:tc>
          <w:tcPr>
            <w:tcW w:w="1830" w:type="dxa"/>
            <w:tcMar>
              <w:top w:w="100" w:type="dxa"/>
              <w:left w:w="100" w:type="dxa"/>
              <w:bottom w:w="100" w:type="dxa"/>
              <w:right w:w="100" w:type="dxa"/>
            </w:tcMar>
          </w:tcPr>
          <w:p w14:paraId="59BE8A35" w14:textId="6F67006D" w:rsidR="00052547" w:rsidRPr="000A13D5" w:rsidRDefault="00052547">
            <w:pPr>
              <w:widowControl w:val="0"/>
              <w:rPr>
                <w:rFonts w:ascii="Palatino" w:hAnsi="Palatino"/>
                <w:i/>
                <w:sz w:val="22"/>
                <w:szCs w:val="22"/>
              </w:rPr>
            </w:pPr>
            <w:r w:rsidRPr="000A13D5">
              <w:rPr>
                <w:rFonts w:ascii="Palatino" w:hAnsi="Palatino"/>
                <w:i/>
                <w:sz w:val="22"/>
                <w:szCs w:val="22"/>
              </w:rPr>
              <w:t>9.</w:t>
            </w:r>
            <w:r w:rsidR="00DA70B0" w:rsidRPr="000A13D5">
              <w:rPr>
                <w:rFonts w:ascii="Palatino" w:hAnsi="Palatino"/>
                <w:i/>
                <w:sz w:val="22"/>
                <w:szCs w:val="22"/>
              </w:rPr>
              <w:t>3</w:t>
            </w:r>
          </w:p>
        </w:tc>
        <w:tc>
          <w:tcPr>
            <w:tcW w:w="7530" w:type="dxa"/>
            <w:tcMar>
              <w:top w:w="100" w:type="dxa"/>
              <w:left w:w="100" w:type="dxa"/>
              <w:bottom w:w="100" w:type="dxa"/>
              <w:right w:w="100" w:type="dxa"/>
            </w:tcMar>
          </w:tcPr>
          <w:p w14:paraId="7DC8E8D2" w14:textId="77777777" w:rsidR="00052547" w:rsidRPr="000A13D5" w:rsidRDefault="00052547">
            <w:pPr>
              <w:widowControl w:val="0"/>
              <w:rPr>
                <w:rFonts w:ascii="Palatino" w:hAnsi="Palatino"/>
                <w:sz w:val="22"/>
                <w:szCs w:val="22"/>
              </w:rPr>
            </w:pPr>
          </w:p>
        </w:tc>
      </w:tr>
      <w:tr w:rsidR="005E29D3" w:rsidRPr="000A13D5" w14:paraId="04E0AEA0" w14:textId="77777777">
        <w:tc>
          <w:tcPr>
            <w:tcW w:w="1830" w:type="dxa"/>
            <w:tcMar>
              <w:top w:w="100" w:type="dxa"/>
              <w:left w:w="100" w:type="dxa"/>
              <w:bottom w:w="100" w:type="dxa"/>
              <w:right w:w="100" w:type="dxa"/>
            </w:tcMar>
          </w:tcPr>
          <w:p w14:paraId="48F5D3C7" w14:textId="72ED63E9"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19CA6711"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Assistive Devices Program - Ontario</w:t>
            </w:r>
          </w:p>
        </w:tc>
      </w:tr>
      <w:tr w:rsidR="005E29D3" w:rsidRPr="000A13D5" w14:paraId="1E54A39C" w14:textId="77777777">
        <w:tc>
          <w:tcPr>
            <w:tcW w:w="1830" w:type="dxa"/>
            <w:tcMar>
              <w:top w:w="100" w:type="dxa"/>
              <w:left w:w="100" w:type="dxa"/>
              <w:bottom w:w="100" w:type="dxa"/>
              <w:right w:w="100" w:type="dxa"/>
            </w:tcMar>
          </w:tcPr>
          <w:p w14:paraId="3A97F37C" w14:textId="7107F364"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7264C133" w14:textId="1C48DCD9" w:rsidR="005E29D3" w:rsidRPr="000A13D5" w:rsidRDefault="005E29D3" w:rsidP="005E29D3">
            <w:pPr>
              <w:widowControl w:val="0"/>
              <w:rPr>
                <w:rFonts w:ascii="Palatino" w:hAnsi="Palatino"/>
                <w:sz w:val="22"/>
                <w:szCs w:val="22"/>
              </w:rPr>
            </w:pPr>
            <w:r w:rsidRPr="000A13D5">
              <w:rPr>
                <w:rFonts w:ascii="Palatino" w:hAnsi="Palatino"/>
                <w:sz w:val="22"/>
                <w:szCs w:val="22"/>
              </w:rPr>
              <w:t>Ontario Federation for Cerebral Palsy (OFCP)</w:t>
            </w:r>
          </w:p>
        </w:tc>
      </w:tr>
      <w:tr w:rsidR="005E29D3" w:rsidRPr="000A13D5" w14:paraId="56C094A1" w14:textId="77777777">
        <w:tc>
          <w:tcPr>
            <w:tcW w:w="1830" w:type="dxa"/>
            <w:tcMar>
              <w:top w:w="100" w:type="dxa"/>
              <w:left w:w="100" w:type="dxa"/>
              <w:bottom w:w="100" w:type="dxa"/>
              <w:right w:w="100" w:type="dxa"/>
            </w:tcMar>
          </w:tcPr>
          <w:p w14:paraId="301568AC" w14:textId="040584DA" w:rsidR="005E29D3" w:rsidRPr="000A13D5" w:rsidRDefault="005E29D3" w:rsidP="005E29D3">
            <w:pPr>
              <w:widowControl w:val="0"/>
              <w:rPr>
                <w:rFonts w:ascii="Palatino" w:hAnsi="Palatino"/>
                <w:i/>
                <w:sz w:val="22"/>
                <w:szCs w:val="22"/>
              </w:rPr>
            </w:pPr>
            <w:r>
              <w:rPr>
                <w:rFonts w:ascii="Palatino" w:hAnsi="Palatino"/>
                <w:i/>
                <w:sz w:val="22"/>
                <w:szCs w:val="22"/>
              </w:rPr>
              <w:lastRenderedPageBreak/>
              <w:t>Site Web</w:t>
            </w:r>
          </w:p>
        </w:tc>
        <w:tc>
          <w:tcPr>
            <w:tcW w:w="7530" w:type="dxa"/>
            <w:tcMar>
              <w:top w:w="100" w:type="dxa"/>
              <w:left w:w="100" w:type="dxa"/>
              <w:bottom w:w="100" w:type="dxa"/>
              <w:right w:w="100" w:type="dxa"/>
            </w:tcMar>
          </w:tcPr>
          <w:p w14:paraId="405D4F86" w14:textId="77777777" w:rsidR="005E29D3" w:rsidRPr="000A13D5" w:rsidRDefault="005E29D3" w:rsidP="005E29D3">
            <w:pPr>
              <w:rPr>
                <w:rFonts w:ascii="Palatino" w:hAnsi="Palatino"/>
                <w:i/>
                <w:sz w:val="22"/>
                <w:szCs w:val="22"/>
              </w:rPr>
            </w:pPr>
            <w:hyperlink r:id="rId88">
              <w:r w:rsidRPr="000A13D5">
                <w:rPr>
                  <w:rFonts w:ascii="Palatino" w:hAnsi="Palatino"/>
                  <w:color w:val="1155CC"/>
                  <w:sz w:val="22"/>
                  <w:szCs w:val="22"/>
                  <w:u w:val="single"/>
                </w:rPr>
                <w:t>OFCP Assisted Devices Program</w:t>
              </w:r>
            </w:hyperlink>
          </w:p>
        </w:tc>
      </w:tr>
      <w:tr w:rsidR="005E29D3" w:rsidRPr="000A13D5" w14:paraId="2B796853" w14:textId="77777777">
        <w:tc>
          <w:tcPr>
            <w:tcW w:w="1830" w:type="dxa"/>
            <w:tcMar>
              <w:top w:w="100" w:type="dxa"/>
              <w:left w:w="100" w:type="dxa"/>
              <w:bottom w:w="100" w:type="dxa"/>
              <w:right w:w="100" w:type="dxa"/>
            </w:tcMar>
          </w:tcPr>
          <w:p w14:paraId="3512D33C" w14:textId="6EA8F348"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2E3E6A1B" w14:textId="77777777" w:rsidR="005E29D3" w:rsidRPr="000A13D5" w:rsidRDefault="005E29D3" w:rsidP="005E29D3">
            <w:pPr>
              <w:rPr>
                <w:rFonts w:ascii="Palatino" w:hAnsi="Palatino"/>
                <w:i/>
                <w:sz w:val="22"/>
                <w:szCs w:val="22"/>
              </w:rPr>
            </w:pPr>
            <w:hyperlink r:id="rId89">
              <w:r w:rsidRPr="000A13D5">
                <w:rPr>
                  <w:rFonts w:ascii="Palatino" w:hAnsi="Palatino"/>
                  <w:color w:val="1155CC"/>
                  <w:sz w:val="22"/>
                  <w:szCs w:val="22"/>
                  <w:highlight w:val="white"/>
                  <w:u w:val="single"/>
                </w:rPr>
                <w:t>adfp@ofcp.ca</w:t>
              </w:r>
            </w:hyperlink>
          </w:p>
        </w:tc>
      </w:tr>
      <w:tr w:rsidR="005E29D3" w:rsidRPr="000A13D5" w14:paraId="5C06C3D1" w14:textId="77777777">
        <w:tc>
          <w:tcPr>
            <w:tcW w:w="1830" w:type="dxa"/>
            <w:tcMar>
              <w:top w:w="100" w:type="dxa"/>
              <w:left w:w="100" w:type="dxa"/>
              <w:bottom w:w="100" w:type="dxa"/>
              <w:right w:w="100" w:type="dxa"/>
            </w:tcMar>
          </w:tcPr>
          <w:p w14:paraId="6BA3FBCF" w14:textId="63AF4047"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0D00353B" w14:textId="2B123C48" w:rsidR="005E29D3" w:rsidRPr="000A13D5" w:rsidRDefault="005E29D3" w:rsidP="005E29D3">
            <w:pPr>
              <w:rPr>
                <w:rFonts w:ascii="Palatino" w:hAnsi="Palatino"/>
                <w:sz w:val="22"/>
                <w:szCs w:val="22"/>
              </w:rPr>
            </w:pPr>
            <w:r w:rsidRPr="000A13D5">
              <w:rPr>
                <w:rFonts w:ascii="Palatino" w:hAnsi="Palatino"/>
                <w:sz w:val="22"/>
                <w:szCs w:val="22"/>
                <w:highlight w:val="white"/>
              </w:rPr>
              <w:t>416-244-9686 ext. 221</w:t>
            </w:r>
          </w:p>
        </w:tc>
      </w:tr>
      <w:tr w:rsidR="005E29D3" w:rsidRPr="000A13D5" w14:paraId="0A766941" w14:textId="77777777">
        <w:tc>
          <w:tcPr>
            <w:tcW w:w="1830" w:type="dxa"/>
            <w:tcMar>
              <w:top w:w="100" w:type="dxa"/>
              <w:left w:w="100" w:type="dxa"/>
              <w:bottom w:w="100" w:type="dxa"/>
              <w:right w:w="100" w:type="dxa"/>
            </w:tcMar>
          </w:tcPr>
          <w:p w14:paraId="0A93094A" w14:textId="5684DC7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45D7FFA0" w14:textId="759F65F4" w:rsidR="005E29D3" w:rsidRPr="000A13D5" w:rsidRDefault="005E29D3" w:rsidP="005E29D3">
            <w:pPr>
              <w:rPr>
                <w:rFonts w:ascii="Palatino" w:hAnsi="Palatino"/>
                <w:sz w:val="22"/>
                <w:szCs w:val="22"/>
                <w:highlight w:val="white"/>
              </w:rPr>
            </w:pPr>
            <w:r w:rsidRPr="000A13D5">
              <w:rPr>
                <w:rFonts w:ascii="Palatino" w:hAnsi="Palatino"/>
                <w:sz w:val="22"/>
                <w:szCs w:val="22"/>
                <w:highlight w:val="white"/>
              </w:rPr>
              <w:t>The Assistive Devices Funding Program is for persons with cerebral palsy of all ages in Ontario, who are individual members of the OFCP</w:t>
            </w:r>
          </w:p>
        </w:tc>
      </w:tr>
      <w:tr w:rsidR="005E29D3" w:rsidRPr="000A13D5" w14:paraId="5D763177" w14:textId="77777777">
        <w:tc>
          <w:tcPr>
            <w:tcW w:w="1830" w:type="dxa"/>
            <w:tcMar>
              <w:top w:w="100" w:type="dxa"/>
              <w:left w:w="100" w:type="dxa"/>
              <w:bottom w:w="100" w:type="dxa"/>
              <w:right w:w="100" w:type="dxa"/>
            </w:tcMar>
          </w:tcPr>
          <w:p w14:paraId="7BB0AB11" w14:textId="41C2B7AC"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439F9DD1" w14:textId="7F172CA2" w:rsidR="005E29D3" w:rsidRPr="000A13D5" w:rsidRDefault="005E29D3" w:rsidP="005E29D3">
            <w:pPr>
              <w:widowControl w:val="0"/>
              <w:rPr>
                <w:rFonts w:ascii="Palatino" w:hAnsi="Palatino"/>
                <w:sz w:val="22"/>
                <w:szCs w:val="22"/>
              </w:rPr>
            </w:pPr>
            <w:r w:rsidRPr="000A13D5">
              <w:rPr>
                <w:rFonts w:ascii="Palatino" w:hAnsi="Palatino"/>
                <w:sz w:val="22"/>
                <w:szCs w:val="22"/>
              </w:rPr>
              <w:t xml:space="preserve"> 25% of the total cost of equipment per multiple applications up to $2000 every two years</w:t>
            </w:r>
          </w:p>
        </w:tc>
      </w:tr>
      <w:tr w:rsidR="005E29D3" w:rsidRPr="000A13D5" w14:paraId="1F239A82" w14:textId="77777777">
        <w:tc>
          <w:tcPr>
            <w:tcW w:w="1830" w:type="dxa"/>
            <w:tcMar>
              <w:top w:w="100" w:type="dxa"/>
              <w:left w:w="100" w:type="dxa"/>
              <w:bottom w:w="100" w:type="dxa"/>
              <w:right w:w="100" w:type="dxa"/>
            </w:tcMar>
          </w:tcPr>
          <w:p w14:paraId="1A549A91" w14:textId="202BAD56"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3ABA7B93" w14:textId="77777777" w:rsidR="005E29D3" w:rsidRPr="000A13D5" w:rsidRDefault="005E29D3" w:rsidP="005E29D3">
            <w:pPr>
              <w:widowControl w:val="0"/>
              <w:rPr>
                <w:rFonts w:ascii="Palatino" w:hAnsi="Palatino"/>
                <w:i/>
                <w:sz w:val="22"/>
                <w:szCs w:val="22"/>
              </w:rPr>
            </w:pPr>
          </w:p>
        </w:tc>
      </w:tr>
    </w:tbl>
    <w:p w14:paraId="33EB3A7B" w14:textId="77777777" w:rsidR="00966F83" w:rsidRPr="000A13D5" w:rsidRDefault="00966F83">
      <w:pPr>
        <w:rPr>
          <w:rFonts w:ascii="Palatino" w:hAnsi="Palatino"/>
          <w:sz w:val="22"/>
          <w:szCs w:val="22"/>
        </w:rPr>
      </w:pPr>
    </w:p>
    <w:p w14:paraId="622F3E93" w14:textId="5901853D" w:rsidR="00966F83" w:rsidRPr="000A13D5" w:rsidRDefault="003E7C6A">
      <w:pPr>
        <w:pStyle w:val="Heading2"/>
        <w:jc w:val="center"/>
        <w:rPr>
          <w:rFonts w:ascii="Palatino" w:hAnsi="Palatino"/>
          <w:b/>
          <w:bCs/>
          <w:sz w:val="22"/>
          <w:szCs w:val="22"/>
        </w:rPr>
      </w:pPr>
      <w:bookmarkStart w:id="38" w:name="_1jizrw3zmh3p" w:colFirst="0" w:colLast="0"/>
      <w:bookmarkEnd w:id="38"/>
      <w:r>
        <w:rPr>
          <w:rFonts w:ascii="Palatino" w:hAnsi="Palatino"/>
          <w:b/>
          <w:bCs/>
          <w:sz w:val="22"/>
          <w:szCs w:val="22"/>
        </w:rPr>
        <w:t xml:space="preserve">Propre à la </w:t>
      </w:r>
      <w:proofErr w:type="spellStart"/>
      <w:r>
        <w:rPr>
          <w:rFonts w:ascii="Palatino" w:hAnsi="Palatino"/>
          <w:b/>
          <w:bCs/>
          <w:sz w:val="22"/>
          <w:szCs w:val="22"/>
        </w:rPr>
        <w:t>ville</w:t>
      </w:r>
      <w:proofErr w:type="spellEnd"/>
      <w:r>
        <w:rPr>
          <w:rFonts w:ascii="Palatino" w:hAnsi="Palatino"/>
          <w:b/>
          <w:bCs/>
          <w:sz w:val="22"/>
          <w:szCs w:val="22"/>
        </w:rPr>
        <w:t xml:space="preserve">, à la </w:t>
      </w:r>
      <w:proofErr w:type="spellStart"/>
      <w:r>
        <w:rPr>
          <w:rFonts w:ascii="Palatino" w:hAnsi="Palatino"/>
          <w:b/>
          <w:bCs/>
          <w:sz w:val="22"/>
          <w:szCs w:val="22"/>
        </w:rPr>
        <w:t>région</w:t>
      </w:r>
      <w:proofErr w:type="spellEnd"/>
      <w:r>
        <w:rPr>
          <w:rFonts w:ascii="Palatino" w:hAnsi="Palatino"/>
          <w:b/>
          <w:bCs/>
          <w:sz w:val="22"/>
          <w:szCs w:val="22"/>
        </w:rPr>
        <w:t xml:space="preserve"> </w:t>
      </w:r>
      <w:proofErr w:type="spellStart"/>
      <w:r>
        <w:rPr>
          <w:rFonts w:ascii="Palatino" w:hAnsi="Palatino"/>
          <w:b/>
          <w:bCs/>
          <w:sz w:val="22"/>
          <w:szCs w:val="22"/>
        </w:rPr>
        <w:t>ou</w:t>
      </w:r>
      <w:proofErr w:type="spellEnd"/>
      <w:r>
        <w:rPr>
          <w:rFonts w:ascii="Palatino" w:hAnsi="Palatino"/>
          <w:b/>
          <w:bCs/>
          <w:sz w:val="22"/>
          <w:szCs w:val="22"/>
        </w:rPr>
        <w:t xml:space="preserve"> au </w:t>
      </w:r>
      <w:proofErr w:type="spellStart"/>
      <w:r>
        <w:rPr>
          <w:rFonts w:ascii="Palatino" w:hAnsi="Palatino"/>
          <w:b/>
          <w:bCs/>
          <w:sz w:val="22"/>
          <w:szCs w:val="22"/>
        </w:rPr>
        <w:t>comté</w:t>
      </w:r>
      <w:proofErr w:type="spellEnd"/>
    </w:p>
    <w:p w14:paraId="7083C8A1" w14:textId="77777777" w:rsidR="00966F83" w:rsidRPr="000A13D5" w:rsidRDefault="00966F83">
      <w:pPr>
        <w:rPr>
          <w:rFonts w:ascii="Palatino" w:hAnsi="Palatino"/>
          <w:sz w:val="22"/>
          <w:szCs w:val="22"/>
        </w:rPr>
      </w:pPr>
    </w:p>
    <w:tbl>
      <w:tblPr>
        <w:tblStyle w:val="3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04B74951" w14:textId="77777777">
        <w:tc>
          <w:tcPr>
            <w:tcW w:w="1830" w:type="dxa"/>
            <w:tcMar>
              <w:top w:w="100" w:type="dxa"/>
              <w:left w:w="100" w:type="dxa"/>
              <w:bottom w:w="100" w:type="dxa"/>
              <w:right w:w="100" w:type="dxa"/>
            </w:tcMar>
          </w:tcPr>
          <w:p w14:paraId="4BDE03DD" w14:textId="5164B5D3" w:rsidR="00052547" w:rsidRPr="000A13D5" w:rsidRDefault="00052547">
            <w:pPr>
              <w:widowControl w:val="0"/>
              <w:rPr>
                <w:rFonts w:ascii="Palatino" w:hAnsi="Palatino"/>
                <w:i/>
                <w:sz w:val="22"/>
                <w:szCs w:val="22"/>
              </w:rPr>
            </w:pPr>
            <w:r w:rsidRPr="000A13D5">
              <w:rPr>
                <w:rFonts w:ascii="Palatino" w:hAnsi="Palatino"/>
                <w:i/>
                <w:sz w:val="22"/>
                <w:szCs w:val="22"/>
              </w:rPr>
              <w:t>9.</w:t>
            </w:r>
            <w:r w:rsidR="00DA70B0" w:rsidRPr="000A13D5">
              <w:rPr>
                <w:rFonts w:ascii="Palatino" w:hAnsi="Palatino"/>
                <w:i/>
                <w:sz w:val="22"/>
                <w:szCs w:val="22"/>
              </w:rPr>
              <w:t>4</w:t>
            </w:r>
          </w:p>
        </w:tc>
        <w:tc>
          <w:tcPr>
            <w:tcW w:w="7530" w:type="dxa"/>
            <w:tcMar>
              <w:top w:w="100" w:type="dxa"/>
              <w:left w:w="100" w:type="dxa"/>
              <w:bottom w:w="100" w:type="dxa"/>
              <w:right w:w="100" w:type="dxa"/>
            </w:tcMar>
          </w:tcPr>
          <w:p w14:paraId="1F47132C" w14:textId="77777777" w:rsidR="00052547" w:rsidRPr="000A13D5" w:rsidRDefault="00052547">
            <w:pPr>
              <w:rPr>
                <w:rFonts w:ascii="Palatino" w:hAnsi="Palatino"/>
                <w:color w:val="2B2B2B"/>
                <w:sz w:val="22"/>
                <w:szCs w:val="22"/>
                <w:highlight w:val="white"/>
              </w:rPr>
            </w:pPr>
          </w:p>
        </w:tc>
      </w:tr>
      <w:tr w:rsidR="005E29D3" w:rsidRPr="000A13D5" w14:paraId="3FFFF296" w14:textId="77777777">
        <w:tc>
          <w:tcPr>
            <w:tcW w:w="1830" w:type="dxa"/>
            <w:tcMar>
              <w:top w:w="100" w:type="dxa"/>
              <w:left w:w="100" w:type="dxa"/>
              <w:bottom w:w="100" w:type="dxa"/>
              <w:right w:w="100" w:type="dxa"/>
            </w:tcMar>
          </w:tcPr>
          <w:p w14:paraId="0AB4B9B5" w14:textId="43C612EA"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524519E9" w14:textId="77777777" w:rsidR="005E29D3" w:rsidRPr="000A13D5" w:rsidRDefault="005E29D3" w:rsidP="005E29D3">
            <w:pPr>
              <w:rPr>
                <w:rFonts w:ascii="Palatino" w:hAnsi="Palatino"/>
                <w:sz w:val="22"/>
                <w:szCs w:val="22"/>
              </w:rPr>
            </w:pPr>
            <w:r w:rsidRPr="000A13D5">
              <w:rPr>
                <w:rFonts w:ascii="Palatino" w:hAnsi="Palatino"/>
                <w:color w:val="2B2B2B"/>
                <w:sz w:val="22"/>
                <w:szCs w:val="22"/>
                <w:highlight w:val="white"/>
              </w:rPr>
              <w:t>Essential Health and Social Supports (EHSS) program</w:t>
            </w:r>
          </w:p>
        </w:tc>
      </w:tr>
      <w:tr w:rsidR="005E29D3" w:rsidRPr="000A13D5" w14:paraId="5A264EF3" w14:textId="77777777">
        <w:tc>
          <w:tcPr>
            <w:tcW w:w="1830" w:type="dxa"/>
            <w:tcMar>
              <w:top w:w="100" w:type="dxa"/>
              <w:left w:w="100" w:type="dxa"/>
              <w:bottom w:w="100" w:type="dxa"/>
              <w:right w:w="100" w:type="dxa"/>
            </w:tcMar>
          </w:tcPr>
          <w:p w14:paraId="590A3065" w14:textId="7695AC38"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76EF6C9A"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City of Ottawa</w:t>
            </w:r>
          </w:p>
        </w:tc>
      </w:tr>
      <w:tr w:rsidR="005E29D3" w:rsidRPr="000A13D5" w14:paraId="185DE2FE" w14:textId="77777777">
        <w:tc>
          <w:tcPr>
            <w:tcW w:w="1830" w:type="dxa"/>
            <w:tcMar>
              <w:top w:w="100" w:type="dxa"/>
              <w:left w:w="100" w:type="dxa"/>
              <w:bottom w:w="100" w:type="dxa"/>
              <w:right w:w="100" w:type="dxa"/>
            </w:tcMar>
          </w:tcPr>
          <w:p w14:paraId="0AAF95A0" w14:textId="0C8D2010"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0D0BCA55" w14:textId="77777777" w:rsidR="005E29D3" w:rsidRPr="000A13D5" w:rsidRDefault="005E29D3" w:rsidP="005E29D3">
            <w:pPr>
              <w:widowControl w:val="0"/>
              <w:rPr>
                <w:rFonts w:ascii="Palatino" w:hAnsi="Palatino"/>
                <w:sz w:val="22"/>
                <w:szCs w:val="22"/>
              </w:rPr>
            </w:pPr>
            <w:hyperlink r:id="rId90" w:anchor="section-step-2-income-table-and-income-eligibility-estimator-lico-">
              <w:r w:rsidRPr="000A13D5">
                <w:rPr>
                  <w:rFonts w:ascii="Palatino" w:hAnsi="Palatino"/>
                  <w:color w:val="1155CC"/>
                  <w:sz w:val="22"/>
                  <w:szCs w:val="22"/>
                  <w:u w:val="single"/>
                </w:rPr>
                <w:t>Help for people not receiving financial assistance | City of Ottawa</w:t>
              </w:r>
            </w:hyperlink>
          </w:p>
        </w:tc>
      </w:tr>
      <w:tr w:rsidR="005E29D3" w:rsidRPr="000A13D5" w14:paraId="1D87FC65" w14:textId="77777777">
        <w:tc>
          <w:tcPr>
            <w:tcW w:w="1830" w:type="dxa"/>
            <w:tcMar>
              <w:top w:w="100" w:type="dxa"/>
              <w:left w:w="100" w:type="dxa"/>
              <w:bottom w:w="100" w:type="dxa"/>
              <w:right w:w="100" w:type="dxa"/>
            </w:tcMar>
          </w:tcPr>
          <w:p w14:paraId="64D9E205" w14:textId="19EBAFB8"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15C0B90E"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N/A</w:t>
            </w:r>
          </w:p>
        </w:tc>
      </w:tr>
      <w:tr w:rsidR="005E29D3" w:rsidRPr="000A13D5" w14:paraId="25A478CD" w14:textId="77777777">
        <w:tc>
          <w:tcPr>
            <w:tcW w:w="1830" w:type="dxa"/>
            <w:tcMar>
              <w:top w:w="100" w:type="dxa"/>
              <w:left w:w="100" w:type="dxa"/>
              <w:bottom w:w="100" w:type="dxa"/>
              <w:right w:w="100" w:type="dxa"/>
            </w:tcMar>
          </w:tcPr>
          <w:p w14:paraId="04EA6BE9" w14:textId="61352FBD"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303A8C7B" w14:textId="77777777" w:rsidR="005E29D3" w:rsidRPr="000A13D5" w:rsidRDefault="005E29D3" w:rsidP="005E29D3">
            <w:pPr>
              <w:widowControl w:val="0"/>
              <w:numPr>
                <w:ilvl w:val="0"/>
                <w:numId w:val="35"/>
              </w:numPr>
              <w:shd w:val="clear" w:color="auto" w:fill="FFFFFF"/>
              <w:rPr>
                <w:rFonts w:ascii="Palatino" w:hAnsi="Palatino"/>
                <w:sz w:val="22"/>
                <w:szCs w:val="22"/>
              </w:rPr>
            </w:pPr>
            <w:r w:rsidRPr="000A13D5">
              <w:rPr>
                <w:rFonts w:ascii="Palatino" w:hAnsi="Palatino"/>
                <w:sz w:val="22"/>
                <w:szCs w:val="22"/>
              </w:rPr>
              <w:t>613-580-2400</w:t>
            </w:r>
          </w:p>
          <w:p w14:paraId="512C256C" w14:textId="77777777" w:rsidR="005E29D3" w:rsidRPr="000A13D5" w:rsidRDefault="005E29D3" w:rsidP="005E29D3">
            <w:pPr>
              <w:widowControl w:val="0"/>
              <w:numPr>
                <w:ilvl w:val="0"/>
                <w:numId w:val="35"/>
              </w:numPr>
              <w:shd w:val="clear" w:color="auto" w:fill="FFFFFF"/>
              <w:rPr>
                <w:rFonts w:ascii="Palatino" w:hAnsi="Palatino"/>
                <w:sz w:val="22"/>
                <w:szCs w:val="22"/>
              </w:rPr>
            </w:pPr>
            <w:r w:rsidRPr="000A13D5">
              <w:rPr>
                <w:rFonts w:ascii="Palatino" w:hAnsi="Palatino"/>
                <w:sz w:val="22"/>
                <w:szCs w:val="22"/>
              </w:rPr>
              <w:t>1-866-261-9799</w:t>
            </w:r>
          </w:p>
        </w:tc>
      </w:tr>
      <w:tr w:rsidR="005E29D3" w:rsidRPr="000A13D5" w14:paraId="5B5A2286" w14:textId="77777777">
        <w:tc>
          <w:tcPr>
            <w:tcW w:w="1830" w:type="dxa"/>
            <w:tcMar>
              <w:top w:w="100" w:type="dxa"/>
              <w:left w:w="100" w:type="dxa"/>
              <w:bottom w:w="100" w:type="dxa"/>
              <w:right w:w="100" w:type="dxa"/>
            </w:tcMar>
          </w:tcPr>
          <w:p w14:paraId="31BB1EC6" w14:textId="41BAE481"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1C1528F8" w14:textId="371851BE" w:rsidR="005E29D3" w:rsidRPr="000A13D5" w:rsidRDefault="005E29D3" w:rsidP="005E29D3">
            <w:pPr>
              <w:widowControl w:val="0"/>
              <w:numPr>
                <w:ilvl w:val="0"/>
                <w:numId w:val="52"/>
              </w:numPr>
              <w:rPr>
                <w:rFonts w:ascii="Palatino" w:hAnsi="Palatino"/>
                <w:sz w:val="22"/>
                <w:szCs w:val="22"/>
              </w:rPr>
            </w:pPr>
            <w:r w:rsidRPr="000A13D5">
              <w:rPr>
                <w:rFonts w:ascii="Palatino" w:hAnsi="Palatino"/>
                <w:sz w:val="22"/>
                <w:szCs w:val="22"/>
                <w:highlight w:val="white"/>
              </w:rPr>
              <w:t>The applicant receives or earns a low income and have limited savings</w:t>
            </w:r>
          </w:p>
          <w:p w14:paraId="729864A6" w14:textId="3B04A87C" w:rsidR="005E29D3" w:rsidRPr="000A13D5" w:rsidRDefault="005E29D3" w:rsidP="005E29D3">
            <w:pPr>
              <w:widowControl w:val="0"/>
              <w:numPr>
                <w:ilvl w:val="0"/>
                <w:numId w:val="52"/>
              </w:numPr>
              <w:rPr>
                <w:rFonts w:ascii="Palatino" w:hAnsi="Palatino"/>
                <w:sz w:val="22"/>
                <w:szCs w:val="22"/>
              </w:rPr>
            </w:pPr>
            <w:r w:rsidRPr="000A13D5">
              <w:rPr>
                <w:rFonts w:ascii="Palatino" w:hAnsi="Palatino"/>
                <w:sz w:val="22"/>
                <w:szCs w:val="22"/>
                <w:highlight w:val="white"/>
              </w:rPr>
              <w:t xml:space="preserve">If the applicant is receiving </w:t>
            </w:r>
            <w:hyperlink r:id="rId91">
              <w:r w:rsidRPr="000A13D5">
                <w:rPr>
                  <w:rFonts w:ascii="Palatino" w:hAnsi="Palatino"/>
                  <w:sz w:val="22"/>
                  <w:szCs w:val="22"/>
                  <w:highlight w:val="white"/>
                  <w:u w:val="single"/>
                </w:rPr>
                <w:t>Ontario Works</w:t>
              </w:r>
            </w:hyperlink>
            <w:r w:rsidRPr="000A13D5">
              <w:rPr>
                <w:rFonts w:ascii="Palatino" w:hAnsi="Palatino"/>
                <w:sz w:val="22"/>
                <w:szCs w:val="22"/>
                <w:highlight w:val="white"/>
              </w:rPr>
              <w:t xml:space="preserve"> or </w:t>
            </w:r>
            <w:hyperlink r:id="rId92">
              <w:r w:rsidRPr="000A13D5">
                <w:rPr>
                  <w:rFonts w:ascii="Palatino" w:hAnsi="Palatino"/>
                  <w:sz w:val="22"/>
                  <w:szCs w:val="22"/>
                  <w:highlight w:val="white"/>
                  <w:u w:val="single"/>
                </w:rPr>
                <w:t>ODSP</w:t>
              </w:r>
            </w:hyperlink>
            <w:r w:rsidRPr="000A13D5">
              <w:rPr>
                <w:rFonts w:ascii="Palatino" w:hAnsi="Palatino"/>
                <w:sz w:val="22"/>
                <w:szCs w:val="22"/>
                <w:highlight w:val="white"/>
              </w:rPr>
              <w:t>, the applicant should talk to his or her  case worker. A case worker must first approve the application. The City of Ottawa will not pay for an item or service that has already been purchased</w:t>
            </w:r>
          </w:p>
        </w:tc>
      </w:tr>
      <w:tr w:rsidR="005E29D3" w:rsidRPr="000A13D5" w14:paraId="4DD70B5E" w14:textId="77777777">
        <w:tc>
          <w:tcPr>
            <w:tcW w:w="1830" w:type="dxa"/>
            <w:tcMar>
              <w:top w:w="100" w:type="dxa"/>
              <w:left w:w="100" w:type="dxa"/>
              <w:bottom w:w="100" w:type="dxa"/>
              <w:right w:w="100" w:type="dxa"/>
            </w:tcMar>
          </w:tcPr>
          <w:p w14:paraId="2BEB5003" w14:textId="6FBA79AE"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7D695B0D"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N/A</w:t>
            </w:r>
          </w:p>
        </w:tc>
      </w:tr>
      <w:tr w:rsidR="005E29D3" w:rsidRPr="000A13D5" w14:paraId="150E50AC" w14:textId="77777777">
        <w:tc>
          <w:tcPr>
            <w:tcW w:w="1830" w:type="dxa"/>
            <w:tcMar>
              <w:top w:w="100" w:type="dxa"/>
              <w:left w:w="100" w:type="dxa"/>
              <w:bottom w:w="100" w:type="dxa"/>
              <w:right w:w="100" w:type="dxa"/>
            </w:tcMar>
          </w:tcPr>
          <w:p w14:paraId="4DDBE28D" w14:textId="6E327B08"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078F070E" w14:textId="77777777" w:rsidR="005E29D3" w:rsidRPr="000A13D5" w:rsidRDefault="005E29D3" w:rsidP="005E29D3">
            <w:pPr>
              <w:widowControl w:val="0"/>
              <w:rPr>
                <w:rFonts w:ascii="Palatino" w:hAnsi="Palatino"/>
                <w:i/>
                <w:sz w:val="22"/>
                <w:szCs w:val="22"/>
              </w:rPr>
            </w:pPr>
          </w:p>
        </w:tc>
      </w:tr>
    </w:tbl>
    <w:p w14:paraId="61398CE1" w14:textId="64A9232D" w:rsidR="00966F83" w:rsidRPr="000A13D5" w:rsidRDefault="005E29D3" w:rsidP="000A13D5">
      <w:pPr>
        <w:pStyle w:val="Heading1"/>
        <w:numPr>
          <w:ilvl w:val="0"/>
          <w:numId w:val="155"/>
        </w:numPr>
      </w:pPr>
      <w:bookmarkStart w:id="39" w:name="_dntjstoqawug" w:colFirst="0" w:colLast="0"/>
      <w:bookmarkStart w:id="40" w:name="_Prince_Edward_Island"/>
      <w:bookmarkEnd w:id="39"/>
      <w:bookmarkEnd w:id="40"/>
      <w:r>
        <w:t xml:space="preserve">Île-du-Prince-Édouard </w:t>
      </w:r>
    </w:p>
    <w:p w14:paraId="77DE8EFE" w14:textId="0AABED15" w:rsidR="00966F83" w:rsidRPr="000A13D5" w:rsidRDefault="005E29D3">
      <w:pPr>
        <w:pStyle w:val="Heading2"/>
        <w:jc w:val="center"/>
        <w:rPr>
          <w:rFonts w:ascii="Palatino" w:hAnsi="Palatino"/>
          <w:b/>
          <w:bCs/>
          <w:sz w:val="22"/>
          <w:szCs w:val="22"/>
        </w:rPr>
      </w:pPr>
      <w:bookmarkStart w:id="41" w:name="_kpasbymympgf" w:colFirst="0" w:colLast="0"/>
      <w:bookmarkEnd w:id="41"/>
      <w:r>
        <w:rPr>
          <w:rFonts w:ascii="Palatino" w:hAnsi="Palatino"/>
          <w:b/>
          <w:bCs/>
          <w:sz w:val="22"/>
          <w:szCs w:val="22"/>
        </w:rPr>
        <w:t xml:space="preserve">Disponible </w:t>
      </w:r>
      <w:proofErr w:type="spellStart"/>
      <w:r>
        <w:rPr>
          <w:rFonts w:ascii="Palatino" w:hAnsi="Palatino"/>
          <w:b/>
          <w:bCs/>
          <w:sz w:val="22"/>
          <w:szCs w:val="22"/>
        </w:rPr>
        <w:t>partout</w:t>
      </w:r>
      <w:proofErr w:type="spellEnd"/>
      <w:r>
        <w:rPr>
          <w:rFonts w:ascii="Palatino" w:hAnsi="Palatino"/>
          <w:b/>
          <w:bCs/>
          <w:sz w:val="22"/>
          <w:szCs w:val="22"/>
        </w:rPr>
        <w:t xml:space="preserve"> dans la province</w:t>
      </w:r>
    </w:p>
    <w:p w14:paraId="30209EC2" w14:textId="77777777" w:rsidR="00966F83" w:rsidRPr="000A13D5" w:rsidRDefault="00966F83">
      <w:pPr>
        <w:rPr>
          <w:rFonts w:ascii="Palatino" w:hAnsi="Palatino"/>
          <w:sz w:val="22"/>
          <w:szCs w:val="22"/>
        </w:rPr>
      </w:pPr>
    </w:p>
    <w:tbl>
      <w:tblPr>
        <w:tblStyle w:val="3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7515"/>
      </w:tblGrid>
      <w:tr w:rsidR="00052547" w:rsidRPr="000A13D5" w14:paraId="403F0981" w14:textId="77777777">
        <w:tc>
          <w:tcPr>
            <w:tcW w:w="1845" w:type="dxa"/>
            <w:tcMar>
              <w:top w:w="100" w:type="dxa"/>
              <w:left w:w="100" w:type="dxa"/>
              <w:bottom w:w="100" w:type="dxa"/>
              <w:right w:w="100" w:type="dxa"/>
            </w:tcMar>
          </w:tcPr>
          <w:p w14:paraId="1192A22D" w14:textId="6548DE22" w:rsidR="00052547" w:rsidRPr="000A13D5" w:rsidRDefault="00052547">
            <w:pPr>
              <w:widowControl w:val="0"/>
              <w:rPr>
                <w:rFonts w:ascii="Palatino" w:hAnsi="Palatino"/>
                <w:i/>
                <w:sz w:val="22"/>
                <w:szCs w:val="22"/>
              </w:rPr>
            </w:pPr>
            <w:r w:rsidRPr="000A13D5">
              <w:rPr>
                <w:rFonts w:ascii="Palatino" w:hAnsi="Palatino"/>
                <w:i/>
                <w:sz w:val="22"/>
                <w:szCs w:val="22"/>
              </w:rPr>
              <w:t>10.1</w:t>
            </w:r>
          </w:p>
        </w:tc>
        <w:tc>
          <w:tcPr>
            <w:tcW w:w="7515" w:type="dxa"/>
            <w:tcMar>
              <w:top w:w="100" w:type="dxa"/>
              <w:left w:w="100" w:type="dxa"/>
              <w:bottom w:w="100" w:type="dxa"/>
              <w:right w:w="100" w:type="dxa"/>
            </w:tcMar>
          </w:tcPr>
          <w:p w14:paraId="41644F32" w14:textId="77777777" w:rsidR="00052547" w:rsidRPr="000A13D5" w:rsidRDefault="00052547">
            <w:pPr>
              <w:rPr>
                <w:rFonts w:ascii="Palatino" w:hAnsi="Palatino"/>
                <w:sz w:val="22"/>
                <w:szCs w:val="22"/>
              </w:rPr>
            </w:pPr>
          </w:p>
        </w:tc>
      </w:tr>
      <w:tr w:rsidR="005E29D3" w:rsidRPr="000A13D5" w14:paraId="63B9873F" w14:textId="77777777">
        <w:tc>
          <w:tcPr>
            <w:tcW w:w="1845" w:type="dxa"/>
            <w:tcMar>
              <w:top w:w="100" w:type="dxa"/>
              <w:left w:w="100" w:type="dxa"/>
              <w:bottom w:w="100" w:type="dxa"/>
              <w:right w:w="100" w:type="dxa"/>
            </w:tcMar>
          </w:tcPr>
          <w:p w14:paraId="6E77554F" w14:textId="5229680A"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15" w:type="dxa"/>
            <w:tcMar>
              <w:top w:w="100" w:type="dxa"/>
              <w:left w:w="100" w:type="dxa"/>
              <w:bottom w:w="100" w:type="dxa"/>
              <w:right w:w="100" w:type="dxa"/>
            </w:tcMar>
          </w:tcPr>
          <w:p w14:paraId="7310B9EC" w14:textId="77777777" w:rsidR="005E29D3" w:rsidRPr="000A13D5" w:rsidRDefault="005E29D3" w:rsidP="005E29D3">
            <w:pPr>
              <w:rPr>
                <w:rFonts w:ascii="Palatino" w:hAnsi="Palatino"/>
                <w:sz w:val="22"/>
                <w:szCs w:val="22"/>
              </w:rPr>
            </w:pPr>
            <w:r w:rsidRPr="000A13D5">
              <w:rPr>
                <w:rFonts w:ascii="Palatino" w:hAnsi="Palatino"/>
                <w:sz w:val="22"/>
                <w:szCs w:val="22"/>
              </w:rPr>
              <w:t>PEI Home Renovation Program</w:t>
            </w:r>
          </w:p>
        </w:tc>
      </w:tr>
      <w:tr w:rsidR="005E29D3" w:rsidRPr="000A13D5" w14:paraId="0B2E248D" w14:textId="77777777">
        <w:tc>
          <w:tcPr>
            <w:tcW w:w="1845" w:type="dxa"/>
            <w:tcMar>
              <w:top w:w="100" w:type="dxa"/>
              <w:left w:w="100" w:type="dxa"/>
              <w:bottom w:w="100" w:type="dxa"/>
              <w:right w:w="100" w:type="dxa"/>
            </w:tcMar>
          </w:tcPr>
          <w:p w14:paraId="5F86671C" w14:textId="3B2C83C5"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lastRenderedPageBreak/>
              <w:t>Financé</w:t>
            </w:r>
            <w:proofErr w:type="spellEnd"/>
            <w:r>
              <w:rPr>
                <w:rFonts w:ascii="Palatino" w:hAnsi="Palatino"/>
                <w:i/>
                <w:sz w:val="22"/>
                <w:szCs w:val="22"/>
              </w:rPr>
              <w:t xml:space="preserve"> par</w:t>
            </w:r>
          </w:p>
        </w:tc>
        <w:tc>
          <w:tcPr>
            <w:tcW w:w="7515" w:type="dxa"/>
            <w:tcMar>
              <w:top w:w="100" w:type="dxa"/>
              <w:left w:w="100" w:type="dxa"/>
              <w:bottom w:w="100" w:type="dxa"/>
              <w:right w:w="100" w:type="dxa"/>
            </w:tcMar>
          </w:tcPr>
          <w:p w14:paraId="422E743D" w14:textId="60B01BBA" w:rsidR="005E29D3" w:rsidRPr="000A13D5" w:rsidRDefault="005E29D3" w:rsidP="005E29D3">
            <w:pPr>
              <w:rPr>
                <w:rFonts w:ascii="Palatino" w:hAnsi="Palatino"/>
                <w:sz w:val="22"/>
                <w:szCs w:val="22"/>
              </w:rPr>
            </w:pPr>
            <w:r w:rsidRPr="000A13D5">
              <w:rPr>
                <w:rFonts w:ascii="Palatino" w:hAnsi="Palatino"/>
                <w:sz w:val="22"/>
                <w:szCs w:val="22"/>
              </w:rPr>
              <w:t xml:space="preserve">Government of </w:t>
            </w:r>
            <w:r>
              <w:rPr>
                <w:rFonts w:ascii="Palatino" w:hAnsi="Palatino"/>
                <w:sz w:val="22"/>
                <w:szCs w:val="22"/>
              </w:rPr>
              <w:t xml:space="preserve">Île-du-Prince-Édouard </w:t>
            </w:r>
          </w:p>
        </w:tc>
      </w:tr>
      <w:tr w:rsidR="005E29D3" w:rsidRPr="000A13D5" w14:paraId="0EC68C7F" w14:textId="77777777">
        <w:tc>
          <w:tcPr>
            <w:tcW w:w="1845" w:type="dxa"/>
            <w:tcMar>
              <w:top w:w="100" w:type="dxa"/>
              <w:left w:w="100" w:type="dxa"/>
              <w:bottom w:w="100" w:type="dxa"/>
              <w:right w:w="100" w:type="dxa"/>
            </w:tcMar>
          </w:tcPr>
          <w:p w14:paraId="043CE747" w14:textId="529E0CF4"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15" w:type="dxa"/>
            <w:tcMar>
              <w:top w:w="100" w:type="dxa"/>
              <w:left w:w="100" w:type="dxa"/>
              <w:bottom w:w="100" w:type="dxa"/>
              <w:right w:w="100" w:type="dxa"/>
            </w:tcMar>
          </w:tcPr>
          <w:p w14:paraId="2F814F28" w14:textId="77777777" w:rsidR="005E29D3" w:rsidRPr="000A13D5" w:rsidRDefault="005E29D3" w:rsidP="005E29D3">
            <w:pPr>
              <w:rPr>
                <w:rFonts w:ascii="Palatino" w:hAnsi="Palatino"/>
                <w:sz w:val="22"/>
                <w:szCs w:val="22"/>
              </w:rPr>
            </w:pPr>
            <w:hyperlink r:id="rId93">
              <w:r w:rsidRPr="000A13D5">
                <w:rPr>
                  <w:rFonts w:ascii="Palatino" w:hAnsi="Palatino"/>
                  <w:color w:val="1155CC"/>
                  <w:sz w:val="22"/>
                  <w:szCs w:val="22"/>
                  <w:u w:val="single"/>
                </w:rPr>
                <w:t>PEI Home Renovation Programs</w:t>
              </w:r>
            </w:hyperlink>
          </w:p>
        </w:tc>
      </w:tr>
      <w:tr w:rsidR="005E29D3" w:rsidRPr="000A13D5" w14:paraId="41B5DF7F" w14:textId="77777777">
        <w:tc>
          <w:tcPr>
            <w:tcW w:w="1845" w:type="dxa"/>
            <w:tcMar>
              <w:top w:w="100" w:type="dxa"/>
              <w:left w:w="100" w:type="dxa"/>
              <w:bottom w:w="100" w:type="dxa"/>
              <w:right w:w="100" w:type="dxa"/>
            </w:tcMar>
          </w:tcPr>
          <w:p w14:paraId="7208AB3E" w14:textId="54041FDF"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15" w:type="dxa"/>
            <w:tcMar>
              <w:top w:w="100" w:type="dxa"/>
              <w:left w:w="100" w:type="dxa"/>
              <w:bottom w:w="100" w:type="dxa"/>
              <w:right w:w="100" w:type="dxa"/>
            </w:tcMar>
          </w:tcPr>
          <w:p w14:paraId="519E51D3" w14:textId="16AA1E9F" w:rsidR="005E29D3" w:rsidRPr="000A13D5" w:rsidRDefault="005E29D3" w:rsidP="005E29D3">
            <w:pPr>
              <w:rPr>
                <w:rFonts w:ascii="Palatino" w:hAnsi="Palatino"/>
                <w:sz w:val="22"/>
                <w:szCs w:val="22"/>
              </w:rPr>
            </w:pPr>
            <w:hyperlink r:id="rId94" w:history="1">
              <w:r w:rsidRPr="000A13D5">
                <w:rPr>
                  <w:rStyle w:val="Hyperlink"/>
                  <w:rFonts w:ascii="Palatino" w:hAnsi="Palatino"/>
                  <w:sz w:val="22"/>
                  <w:szCs w:val="22"/>
                </w:rPr>
                <w:t>homereno@gov.pe.ca</w:t>
              </w:r>
            </w:hyperlink>
            <w:r w:rsidRPr="000A13D5">
              <w:rPr>
                <w:rFonts w:ascii="Palatino" w:hAnsi="Palatino"/>
                <w:sz w:val="22"/>
                <w:szCs w:val="22"/>
              </w:rPr>
              <w:t xml:space="preserve"> </w:t>
            </w:r>
          </w:p>
        </w:tc>
      </w:tr>
      <w:tr w:rsidR="005E29D3" w:rsidRPr="000A13D5" w14:paraId="410616EA" w14:textId="77777777">
        <w:tc>
          <w:tcPr>
            <w:tcW w:w="1845" w:type="dxa"/>
            <w:tcMar>
              <w:top w:w="100" w:type="dxa"/>
              <w:left w:w="100" w:type="dxa"/>
              <w:bottom w:w="100" w:type="dxa"/>
              <w:right w:w="100" w:type="dxa"/>
            </w:tcMar>
          </w:tcPr>
          <w:p w14:paraId="794BEECA" w14:textId="7BF44AB6"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15" w:type="dxa"/>
            <w:tcMar>
              <w:top w:w="100" w:type="dxa"/>
              <w:left w:w="100" w:type="dxa"/>
              <w:bottom w:w="100" w:type="dxa"/>
              <w:right w:w="100" w:type="dxa"/>
            </w:tcMar>
          </w:tcPr>
          <w:p w14:paraId="7114AB8C" w14:textId="77777777" w:rsidR="005E29D3" w:rsidRPr="000A13D5" w:rsidRDefault="005E29D3" w:rsidP="005E29D3">
            <w:pPr>
              <w:rPr>
                <w:rFonts w:ascii="Palatino" w:hAnsi="Palatino"/>
                <w:sz w:val="22"/>
                <w:szCs w:val="22"/>
              </w:rPr>
            </w:pPr>
            <w:r w:rsidRPr="000A13D5">
              <w:rPr>
                <w:rFonts w:ascii="Palatino" w:hAnsi="Palatino"/>
                <w:sz w:val="22"/>
                <w:szCs w:val="22"/>
              </w:rPr>
              <w:t>902 368 3394 (fax only)</w:t>
            </w:r>
          </w:p>
        </w:tc>
      </w:tr>
      <w:tr w:rsidR="005E29D3" w:rsidRPr="000A13D5" w14:paraId="7E997F49" w14:textId="77777777">
        <w:tc>
          <w:tcPr>
            <w:tcW w:w="1845" w:type="dxa"/>
            <w:tcMar>
              <w:top w:w="100" w:type="dxa"/>
              <w:left w:w="100" w:type="dxa"/>
              <w:bottom w:w="100" w:type="dxa"/>
              <w:right w:w="100" w:type="dxa"/>
            </w:tcMar>
          </w:tcPr>
          <w:p w14:paraId="21A9EEFE" w14:textId="52D44E79"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15" w:type="dxa"/>
            <w:tcMar>
              <w:top w:w="100" w:type="dxa"/>
              <w:left w:w="100" w:type="dxa"/>
              <w:bottom w:w="100" w:type="dxa"/>
              <w:right w:w="100" w:type="dxa"/>
            </w:tcMar>
          </w:tcPr>
          <w:p w14:paraId="7ED3D558" w14:textId="3CC07B4F" w:rsidR="005E29D3" w:rsidRPr="000A13D5" w:rsidRDefault="005E29D3" w:rsidP="005E29D3">
            <w:pPr>
              <w:pStyle w:val="ListParagraph"/>
              <w:numPr>
                <w:ilvl w:val="0"/>
                <w:numId w:val="97"/>
              </w:numPr>
              <w:rPr>
                <w:rFonts w:ascii="Palatino" w:hAnsi="Palatino"/>
                <w:sz w:val="22"/>
                <w:szCs w:val="22"/>
              </w:rPr>
            </w:pPr>
            <w:r w:rsidRPr="000A13D5">
              <w:rPr>
                <w:rFonts w:ascii="Palatino" w:hAnsi="Palatino"/>
                <w:sz w:val="22"/>
                <w:szCs w:val="22"/>
              </w:rPr>
              <w:t>PEI resident (with a PEI Health Card) and a Canadian Citizen or Permanent Resident</w:t>
            </w:r>
          </w:p>
          <w:p w14:paraId="51E9563D" w14:textId="3F474C82" w:rsidR="005E29D3" w:rsidRPr="000A13D5" w:rsidRDefault="005E29D3" w:rsidP="005E29D3">
            <w:pPr>
              <w:pStyle w:val="ListParagraph"/>
              <w:numPr>
                <w:ilvl w:val="0"/>
                <w:numId w:val="97"/>
              </w:numPr>
              <w:rPr>
                <w:rFonts w:ascii="Palatino" w:hAnsi="Palatino"/>
                <w:sz w:val="22"/>
                <w:szCs w:val="22"/>
              </w:rPr>
            </w:pPr>
            <w:r w:rsidRPr="000A13D5">
              <w:rPr>
                <w:rFonts w:ascii="Palatino" w:hAnsi="Palatino"/>
                <w:sz w:val="22"/>
                <w:szCs w:val="22"/>
              </w:rPr>
              <w:t>Combined income is $50,000 or less</w:t>
            </w:r>
          </w:p>
          <w:p w14:paraId="0911F96E" w14:textId="468061FF" w:rsidR="005E29D3" w:rsidRPr="000A13D5" w:rsidRDefault="005E29D3" w:rsidP="005E29D3">
            <w:pPr>
              <w:pStyle w:val="ListParagraph"/>
              <w:numPr>
                <w:ilvl w:val="0"/>
                <w:numId w:val="97"/>
              </w:numPr>
              <w:rPr>
                <w:rFonts w:ascii="Palatino" w:hAnsi="Palatino"/>
                <w:sz w:val="22"/>
                <w:szCs w:val="22"/>
              </w:rPr>
            </w:pPr>
            <w:r w:rsidRPr="000A13D5">
              <w:rPr>
                <w:rFonts w:ascii="Palatino" w:hAnsi="Palatino"/>
                <w:sz w:val="22"/>
                <w:szCs w:val="22"/>
              </w:rPr>
              <w:t>Home is princip</w:t>
            </w:r>
            <w:r>
              <w:rPr>
                <w:rFonts w:ascii="Palatino" w:hAnsi="Palatino"/>
                <w:sz w:val="22"/>
                <w:szCs w:val="22"/>
              </w:rPr>
              <w:t>al</w:t>
            </w:r>
            <w:r w:rsidRPr="000A13D5">
              <w:rPr>
                <w:rFonts w:ascii="Palatino" w:hAnsi="Palatino"/>
                <w:sz w:val="22"/>
                <w:szCs w:val="22"/>
              </w:rPr>
              <w:t xml:space="preserve"> residence and the applicant currently resides in that home</w:t>
            </w:r>
          </w:p>
          <w:p w14:paraId="419402A8" w14:textId="463C55CB" w:rsidR="005E29D3" w:rsidRPr="000A13D5" w:rsidRDefault="005E29D3" w:rsidP="005E29D3">
            <w:pPr>
              <w:pStyle w:val="ListParagraph"/>
              <w:numPr>
                <w:ilvl w:val="0"/>
                <w:numId w:val="97"/>
              </w:numPr>
              <w:rPr>
                <w:rFonts w:ascii="Palatino" w:hAnsi="Palatino"/>
                <w:sz w:val="22"/>
                <w:szCs w:val="22"/>
              </w:rPr>
            </w:pPr>
            <w:r w:rsidRPr="000A13D5">
              <w:rPr>
                <w:rFonts w:ascii="Palatino" w:hAnsi="Palatino"/>
                <w:sz w:val="22"/>
                <w:szCs w:val="22"/>
              </w:rPr>
              <w:t>The applicant is the owner of the property or has a life interest in the property</w:t>
            </w:r>
          </w:p>
          <w:p w14:paraId="2A9F79CF" w14:textId="13B424A4" w:rsidR="005E29D3" w:rsidRPr="000A13D5" w:rsidRDefault="005E29D3" w:rsidP="005E29D3">
            <w:pPr>
              <w:pStyle w:val="ListParagraph"/>
              <w:numPr>
                <w:ilvl w:val="0"/>
                <w:numId w:val="97"/>
              </w:numPr>
              <w:rPr>
                <w:rFonts w:ascii="Palatino" w:hAnsi="Palatino"/>
                <w:sz w:val="22"/>
                <w:szCs w:val="22"/>
              </w:rPr>
            </w:pPr>
            <w:r w:rsidRPr="000A13D5">
              <w:rPr>
                <w:rFonts w:ascii="Palatino" w:hAnsi="Palatino"/>
                <w:sz w:val="22"/>
                <w:szCs w:val="22"/>
              </w:rPr>
              <w:t>Property value is $300,000 or less</w:t>
            </w:r>
          </w:p>
          <w:p w14:paraId="0F4253E7" w14:textId="6BF6D07C" w:rsidR="005E29D3" w:rsidRPr="000A13D5" w:rsidRDefault="005E29D3" w:rsidP="005E29D3">
            <w:pPr>
              <w:pStyle w:val="ListParagraph"/>
              <w:numPr>
                <w:ilvl w:val="0"/>
                <w:numId w:val="97"/>
              </w:numPr>
              <w:rPr>
                <w:rFonts w:ascii="Palatino" w:hAnsi="Palatino"/>
                <w:sz w:val="22"/>
                <w:szCs w:val="22"/>
              </w:rPr>
            </w:pPr>
            <w:r w:rsidRPr="000A13D5">
              <w:rPr>
                <w:rFonts w:ascii="Palatino" w:hAnsi="Palatino"/>
                <w:sz w:val="22"/>
                <w:szCs w:val="22"/>
              </w:rPr>
              <w:t>The applicant has not met the maximum grant through previous applications</w:t>
            </w:r>
          </w:p>
        </w:tc>
      </w:tr>
      <w:tr w:rsidR="005E29D3" w:rsidRPr="000A13D5" w14:paraId="5BED0FF8" w14:textId="77777777">
        <w:tc>
          <w:tcPr>
            <w:tcW w:w="1845" w:type="dxa"/>
            <w:tcMar>
              <w:top w:w="100" w:type="dxa"/>
              <w:left w:w="100" w:type="dxa"/>
              <w:bottom w:w="100" w:type="dxa"/>
              <w:right w:w="100" w:type="dxa"/>
            </w:tcMar>
          </w:tcPr>
          <w:p w14:paraId="61B50077" w14:textId="06017BC7"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15" w:type="dxa"/>
            <w:tcMar>
              <w:top w:w="100" w:type="dxa"/>
              <w:left w:w="100" w:type="dxa"/>
              <w:bottom w:w="100" w:type="dxa"/>
              <w:right w:w="100" w:type="dxa"/>
            </w:tcMar>
          </w:tcPr>
          <w:p w14:paraId="77DFB343" w14:textId="00EE5D88" w:rsidR="005E29D3" w:rsidRPr="000A13D5" w:rsidRDefault="005E29D3" w:rsidP="005E29D3">
            <w:pPr>
              <w:rPr>
                <w:rFonts w:ascii="Palatino" w:hAnsi="Palatino"/>
                <w:sz w:val="22"/>
                <w:szCs w:val="22"/>
              </w:rPr>
            </w:pPr>
            <w:r w:rsidRPr="000A13D5">
              <w:rPr>
                <w:rFonts w:ascii="Palatino" w:hAnsi="Palatino"/>
                <w:color w:val="344053"/>
                <w:spacing w:val="-2"/>
                <w:sz w:val="22"/>
                <w:szCs w:val="22"/>
                <w:shd w:val="clear" w:color="auto" w:fill="FFFFFF"/>
              </w:rPr>
              <w:t>Eligible applicants may receive up to a maximum of $12,000 for eligible renovations to the structure, heating, plumbing, and electrical systems, or to improve life safety. In the case of an applicant with a permanent disability, a maximum of $16,000 may be available if the renovations improve the accessibility of the house</w:t>
            </w:r>
          </w:p>
        </w:tc>
      </w:tr>
      <w:tr w:rsidR="005E29D3" w:rsidRPr="000A13D5" w14:paraId="685E6AD6" w14:textId="77777777">
        <w:tc>
          <w:tcPr>
            <w:tcW w:w="1845" w:type="dxa"/>
            <w:tcMar>
              <w:top w:w="100" w:type="dxa"/>
              <w:left w:w="100" w:type="dxa"/>
              <w:bottom w:w="100" w:type="dxa"/>
              <w:right w:w="100" w:type="dxa"/>
            </w:tcMar>
          </w:tcPr>
          <w:p w14:paraId="308A7609" w14:textId="5E029359"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15" w:type="dxa"/>
            <w:tcMar>
              <w:top w:w="100" w:type="dxa"/>
              <w:left w:w="100" w:type="dxa"/>
              <w:bottom w:w="100" w:type="dxa"/>
              <w:right w:w="100" w:type="dxa"/>
            </w:tcMar>
          </w:tcPr>
          <w:p w14:paraId="4ADF020C" w14:textId="60AAC9DE" w:rsidR="005E29D3" w:rsidRPr="000A13D5" w:rsidRDefault="005E29D3" w:rsidP="005E29D3">
            <w:pPr>
              <w:rPr>
                <w:rFonts w:ascii="Palatino" w:hAnsi="Palatino"/>
                <w:sz w:val="22"/>
                <w:szCs w:val="22"/>
              </w:rPr>
            </w:pPr>
          </w:p>
        </w:tc>
      </w:tr>
    </w:tbl>
    <w:p w14:paraId="093583D7" w14:textId="77777777" w:rsidR="00966F83" w:rsidRPr="000A13D5" w:rsidRDefault="00966F83">
      <w:pPr>
        <w:rPr>
          <w:rFonts w:ascii="Palatino" w:hAnsi="Palatino"/>
          <w:sz w:val="22"/>
          <w:szCs w:val="22"/>
        </w:rPr>
      </w:pPr>
    </w:p>
    <w:p w14:paraId="650F7864" w14:textId="77777777" w:rsidR="00966F83" w:rsidRPr="000A13D5" w:rsidRDefault="00966F83">
      <w:pPr>
        <w:rPr>
          <w:rFonts w:ascii="Palatino" w:hAnsi="Palatino"/>
          <w:sz w:val="22"/>
          <w:szCs w:val="22"/>
        </w:rPr>
      </w:pPr>
    </w:p>
    <w:tbl>
      <w:tblPr>
        <w:tblStyle w:val="3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210E52A8" w14:textId="77777777">
        <w:tc>
          <w:tcPr>
            <w:tcW w:w="1830" w:type="dxa"/>
            <w:tcMar>
              <w:top w:w="100" w:type="dxa"/>
              <w:left w:w="100" w:type="dxa"/>
              <w:bottom w:w="100" w:type="dxa"/>
              <w:right w:w="100" w:type="dxa"/>
            </w:tcMar>
          </w:tcPr>
          <w:p w14:paraId="5FC7E106" w14:textId="0BDDDDD2" w:rsidR="00052547" w:rsidRPr="000A13D5" w:rsidRDefault="00052547">
            <w:pPr>
              <w:widowControl w:val="0"/>
              <w:rPr>
                <w:rFonts w:ascii="Palatino" w:hAnsi="Palatino"/>
                <w:i/>
                <w:sz w:val="22"/>
                <w:szCs w:val="22"/>
              </w:rPr>
            </w:pPr>
            <w:r w:rsidRPr="000A13D5">
              <w:rPr>
                <w:rFonts w:ascii="Palatino" w:hAnsi="Palatino"/>
                <w:i/>
                <w:sz w:val="22"/>
                <w:szCs w:val="22"/>
              </w:rPr>
              <w:t>10.2</w:t>
            </w:r>
          </w:p>
        </w:tc>
        <w:tc>
          <w:tcPr>
            <w:tcW w:w="7530" w:type="dxa"/>
            <w:tcMar>
              <w:top w:w="100" w:type="dxa"/>
              <w:left w:w="100" w:type="dxa"/>
              <w:bottom w:w="100" w:type="dxa"/>
              <w:right w:w="100" w:type="dxa"/>
            </w:tcMar>
          </w:tcPr>
          <w:p w14:paraId="1210941A" w14:textId="77777777" w:rsidR="00052547" w:rsidRPr="000A13D5" w:rsidRDefault="00052547">
            <w:pPr>
              <w:rPr>
                <w:rFonts w:ascii="Palatino" w:hAnsi="Palatino"/>
                <w:sz w:val="22"/>
                <w:szCs w:val="22"/>
              </w:rPr>
            </w:pPr>
          </w:p>
        </w:tc>
      </w:tr>
      <w:tr w:rsidR="005E29D3" w:rsidRPr="000A13D5" w14:paraId="49C394EF" w14:textId="77777777">
        <w:tc>
          <w:tcPr>
            <w:tcW w:w="1830" w:type="dxa"/>
            <w:tcMar>
              <w:top w:w="100" w:type="dxa"/>
              <w:left w:w="100" w:type="dxa"/>
              <w:bottom w:w="100" w:type="dxa"/>
              <w:right w:w="100" w:type="dxa"/>
            </w:tcMar>
          </w:tcPr>
          <w:p w14:paraId="1D8A7164" w14:textId="31DBF71C"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632CD3BB" w14:textId="77777777" w:rsidR="005E29D3" w:rsidRPr="000A13D5" w:rsidRDefault="005E29D3" w:rsidP="005E29D3">
            <w:pPr>
              <w:rPr>
                <w:rFonts w:ascii="Palatino" w:hAnsi="Palatino"/>
                <w:sz w:val="22"/>
                <w:szCs w:val="22"/>
              </w:rPr>
            </w:pPr>
            <w:r w:rsidRPr="000A13D5">
              <w:rPr>
                <w:rFonts w:ascii="Palatino" w:hAnsi="Palatino"/>
                <w:sz w:val="22"/>
                <w:szCs w:val="22"/>
              </w:rPr>
              <w:t>Seniors Safe @ Home Program</w:t>
            </w:r>
          </w:p>
        </w:tc>
      </w:tr>
      <w:tr w:rsidR="005E29D3" w:rsidRPr="000A13D5" w14:paraId="54D2C3F0" w14:textId="77777777">
        <w:tc>
          <w:tcPr>
            <w:tcW w:w="1830" w:type="dxa"/>
            <w:tcMar>
              <w:top w:w="100" w:type="dxa"/>
              <w:left w:w="100" w:type="dxa"/>
              <w:bottom w:w="100" w:type="dxa"/>
              <w:right w:w="100" w:type="dxa"/>
            </w:tcMar>
          </w:tcPr>
          <w:p w14:paraId="6F357328" w14:textId="4D2A8359"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708FB9AB" w14:textId="17FF30E8" w:rsidR="005E29D3" w:rsidRPr="000A13D5" w:rsidRDefault="005E29D3" w:rsidP="005E29D3">
            <w:pPr>
              <w:rPr>
                <w:rFonts w:ascii="Palatino" w:hAnsi="Palatino"/>
                <w:sz w:val="22"/>
                <w:szCs w:val="22"/>
              </w:rPr>
            </w:pPr>
            <w:r w:rsidRPr="000A13D5">
              <w:rPr>
                <w:rFonts w:ascii="Palatino" w:hAnsi="Palatino"/>
                <w:sz w:val="22"/>
                <w:szCs w:val="22"/>
              </w:rPr>
              <w:t xml:space="preserve">Government of </w:t>
            </w:r>
            <w:r>
              <w:rPr>
                <w:rFonts w:ascii="Palatino" w:hAnsi="Palatino"/>
                <w:sz w:val="22"/>
                <w:szCs w:val="22"/>
              </w:rPr>
              <w:t xml:space="preserve">Île-du-Prince-Édouard </w:t>
            </w:r>
          </w:p>
        </w:tc>
      </w:tr>
      <w:tr w:rsidR="005E29D3" w:rsidRPr="000A13D5" w14:paraId="5D7AF912" w14:textId="77777777">
        <w:tc>
          <w:tcPr>
            <w:tcW w:w="1830" w:type="dxa"/>
            <w:tcMar>
              <w:top w:w="100" w:type="dxa"/>
              <w:left w:w="100" w:type="dxa"/>
              <w:bottom w:w="100" w:type="dxa"/>
              <w:right w:w="100" w:type="dxa"/>
            </w:tcMar>
          </w:tcPr>
          <w:p w14:paraId="34B3C0E7" w14:textId="0AF18A21"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6EFC3B47" w14:textId="77777777" w:rsidR="005E29D3" w:rsidRPr="000A13D5" w:rsidRDefault="005E29D3" w:rsidP="005E29D3">
            <w:pPr>
              <w:rPr>
                <w:rFonts w:ascii="Palatino" w:hAnsi="Palatino"/>
                <w:sz w:val="22"/>
                <w:szCs w:val="22"/>
              </w:rPr>
            </w:pPr>
            <w:hyperlink r:id="rId95">
              <w:r w:rsidRPr="000A13D5">
                <w:rPr>
                  <w:rFonts w:ascii="Palatino" w:hAnsi="Palatino"/>
                  <w:color w:val="1155CC"/>
                  <w:sz w:val="22"/>
                  <w:szCs w:val="22"/>
                  <w:u w:val="single"/>
                </w:rPr>
                <w:t>Seniors Safe @ Home Program</w:t>
              </w:r>
            </w:hyperlink>
          </w:p>
        </w:tc>
      </w:tr>
      <w:tr w:rsidR="005E29D3" w:rsidRPr="000A13D5" w14:paraId="65BAD650" w14:textId="77777777">
        <w:tc>
          <w:tcPr>
            <w:tcW w:w="1830" w:type="dxa"/>
            <w:tcMar>
              <w:top w:w="100" w:type="dxa"/>
              <w:left w:w="100" w:type="dxa"/>
              <w:bottom w:w="100" w:type="dxa"/>
              <w:right w:w="100" w:type="dxa"/>
            </w:tcMar>
          </w:tcPr>
          <w:p w14:paraId="51B1FF21" w14:textId="6E847DCC"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34957BCA" w14:textId="3E277910" w:rsidR="005E29D3" w:rsidRPr="000A13D5" w:rsidRDefault="005E29D3" w:rsidP="005E29D3">
            <w:pPr>
              <w:rPr>
                <w:rFonts w:ascii="Palatino" w:hAnsi="Palatino"/>
                <w:sz w:val="22"/>
                <w:szCs w:val="22"/>
              </w:rPr>
            </w:pPr>
            <w:hyperlink r:id="rId96" w:history="1">
              <w:r w:rsidRPr="000A13D5">
                <w:rPr>
                  <w:rStyle w:val="Hyperlink"/>
                  <w:rFonts w:ascii="Palatino" w:hAnsi="Palatino"/>
                  <w:sz w:val="22"/>
                  <w:szCs w:val="22"/>
                </w:rPr>
                <w:t>homereno@gov.pe.ca</w:t>
              </w:r>
            </w:hyperlink>
            <w:r w:rsidRPr="000A13D5">
              <w:rPr>
                <w:rFonts w:ascii="Palatino" w:hAnsi="Palatino"/>
                <w:sz w:val="22"/>
                <w:szCs w:val="22"/>
              </w:rPr>
              <w:t xml:space="preserve"> </w:t>
            </w:r>
          </w:p>
        </w:tc>
      </w:tr>
      <w:tr w:rsidR="005E29D3" w:rsidRPr="000A13D5" w14:paraId="4D1CA09D" w14:textId="77777777">
        <w:tc>
          <w:tcPr>
            <w:tcW w:w="1830" w:type="dxa"/>
            <w:tcMar>
              <w:top w:w="100" w:type="dxa"/>
              <w:left w:w="100" w:type="dxa"/>
              <w:bottom w:w="100" w:type="dxa"/>
              <w:right w:w="100" w:type="dxa"/>
            </w:tcMar>
          </w:tcPr>
          <w:p w14:paraId="4BBCA469" w14:textId="4A2A4658"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1EFC38D2" w14:textId="77777777" w:rsidR="005E29D3" w:rsidRPr="000A13D5" w:rsidRDefault="005E29D3" w:rsidP="005E29D3">
            <w:pPr>
              <w:rPr>
                <w:rFonts w:ascii="Palatino" w:hAnsi="Palatino"/>
                <w:sz w:val="22"/>
                <w:szCs w:val="22"/>
              </w:rPr>
            </w:pPr>
            <w:r w:rsidRPr="000A13D5">
              <w:rPr>
                <w:rFonts w:ascii="Palatino" w:hAnsi="Palatino"/>
                <w:sz w:val="22"/>
                <w:szCs w:val="22"/>
              </w:rPr>
              <w:t>(902) 368-4889 Toll Free Telephone: 1-855-374-7366</w:t>
            </w:r>
          </w:p>
        </w:tc>
      </w:tr>
      <w:tr w:rsidR="005E29D3" w:rsidRPr="000A13D5" w14:paraId="5EFD8C7E" w14:textId="77777777">
        <w:tc>
          <w:tcPr>
            <w:tcW w:w="1830" w:type="dxa"/>
            <w:tcMar>
              <w:top w:w="100" w:type="dxa"/>
              <w:left w:w="100" w:type="dxa"/>
              <w:bottom w:w="100" w:type="dxa"/>
              <w:right w:w="100" w:type="dxa"/>
            </w:tcMar>
          </w:tcPr>
          <w:p w14:paraId="5E4A7615" w14:textId="7D57408A"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004616B2" w14:textId="77777777" w:rsidR="005E29D3" w:rsidRPr="000A13D5" w:rsidRDefault="005E29D3" w:rsidP="005E29D3">
            <w:pPr>
              <w:pStyle w:val="ListParagraph"/>
              <w:numPr>
                <w:ilvl w:val="0"/>
                <w:numId w:val="98"/>
              </w:numPr>
              <w:rPr>
                <w:rFonts w:ascii="Palatino" w:hAnsi="Palatino"/>
                <w:sz w:val="22"/>
                <w:szCs w:val="22"/>
              </w:rPr>
            </w:pPr>
            <w:r w:rsidRPr="000A13D5">
              <w:rPr>
                <w:rFonts w:ascii="Palatino" w:hAnsi="Palatino"/>
                <w:sz w:val="22"/>
                <w:szCs w:val="22"/>
              </w:rPr>
              <w:t>PEI residents 60 years or older with an annual net household income less than $50,000</w:t>
            </w:r>
          </w:p>
          <w:p w14:paraId="69A0F5AB" w14:textId="5386D57D" w:rsidR="005E29D3" w:rsidRPr="000A13D5" w:rsidRDefault="005E29D3" w:rsidP="005E29D3">
            <w:pPr>
              <w:pStyle w:val="ListParagraph"/>
              <w:numPr>
                <w:ilvl w:val="0"/>
                <w:numId w:val="98"/>
              </w:numPr>
              <w:rPr>
                <w:rFonts w:ascii="Palatino" w:hAnsi="Palatino"/>
                <w:sz w:val="22"/>
                <w:szCs w:val="22"/>
              </w:rPr>
            </w:pPr>
            <w:r w:rsidRPr="000A13D5">
              <w:rPr>
                <w:rFonts w:ascii="Palatino" w:hAnsi="Palatino"/>
                <w:sz w:val="22"/>
                <w:szCs w:val="22"/>
              </w:rPr>
              <w:t>Modifications must relate to the loss of ability as well as ensure health and safety in the home</w:t>
            </w:r>
          </w:p>
        </w:tc>
      </w:tr>
      <w:tr w:rsidR="005E29D3" w:rsidRPr="000A13D5" w14:paraId="1DB421DB" w14:textId="77777777">
        <w:tc>
          <w:tcPr>
            <w:tcW w:w="1830" w:type="dxa"/>
            <w:tcMar>
              <w:top w:w="100" w:type="dxa"/>
              <w:left w:w="100" w:type="dxa"/>
              <w:bottom w:w="100" w:type="dxa"/>
              <w:right w:w="100" w:type="dxa"/>
            </w:tcMar>
          </w:tcPr>
          <w:p w14:paraId="4003A2C7" w14:textId="079545E4"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6688806F" w14:textId="130F2A02" w:rsidR="005E29D3" w:rsidRPr="000A13D5" w:rsidRDefault="005E29D3" w:rsidP="005E29D3">
            <w:pPr>
              <w:rPr>
                <w:rFonts w:ascii="Palatino" w:hAnsi="Palatino"/>
                <w:sz w:val="22"/>
                <w:szCs w:val="22"/>
              </w:rPr>
            </w:pPr>
            <w:r w:rsidRPr="000A13D5">
              <w:rPr>
                <w:rFonts w:ascii="Palatino" w:hAnsi="Palatino"/>
                <w:sz w:val="22"/>
                <w:szCs w:val="22"/>
              </w:rPr>
              <w:t>$10,000</w:t>
            </w:r>
          </w:p>
        </w:tc>
      </w:tr>
      <w:tr w:rsidR="005E29D3" w:rsidRPr="000A13D5" w14:paraId="59A4B5D3" w14:textId="77777777">
        <w:tc>
          <w:tcPr>
            <w:tcW w:w="1830" w:type="dxa"/>
            <w:tcMar>
              <w:top w:w="100" w:type="dxa"/>
              <w:left w:w="100" w:type="dxa"/>
              <w:bottom w:w="100" w:type="dxa"/>
              <w:right w:w="100" w:type="dxa"/>
            </w:tcMar>
          </w:tcPr>
          <w:p w14:paraId="228387E2" w14:textId="162B52FF"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5B013D97" w14:textId="76B90742" w:rsidR="005E29D3" w:rsidRPr="000A13D5" w:rsidRDefault="005E29D3" w:rsidP="005E29D3">
            <w:pPr>
              <w:rPr>
                <w:rFonts w:ascii="Palatino" w:hAnsi="Palatino"/>
                <w:sz w:val="22"/>
                <w:szCs w:val="22"/>
              </w:rPr>
            </w:pPr>
            <w:r w:rsidRPr="000A13D5">
              <w:rPr>
                <w:rFonts w:ascii="Palatino" w:hAnsi="Palatino"/>
                <w:sz w:val="22"/>
                <w:szCs w:val="22"/>
              </w:rPr>
              <w:t>If an individual applied to the PEI Home Renovation Program, the applicant will automatically be assessed for this program to help with the cost of repairs to the home</w:t>
            </w:r>
          </w:p>
        </w:tc>
      </w:tr>
    </w:tbl>
    <w:p w14:paraId="1EE0560B" w14:textId="77777777" w:rsidR="00966F83" w:rsidRPr="000A13D5" w:rsidRDefault="00966F83">
      <w:pPr>
        <w:rPr>
          <w:rFonts w:ascii="Palatino" w:hAnsi="Palatino"/>
          <w:sz w:val="22"/>
          <w:szCs w:val="22"/>
        </w:rPr>
      </w:pPr>
    </w:p>
    <w:p w14:paraId="1F51972D" w14:textId="77777777" w:rsidR="00966F83" w:rsidRPr="000A13D5" w:rsidRDefault="00966F83">
      <w:pPr>
        <w:rPr>
          <w:rFonts w:ascii="Palatino" w:hAnsi="Palatino"/>
          <w:sz w:val="22"/>
          <w:szCs w:val="22"/>
        </w:rPr>
      </w:pPr>
    </w:p>
    <w:tbl>
      <w:tblPr>
        <w:tblStyle w:val="3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7500"/>
      </w:tblGrid>
      <w:tr w:rsidR="00052547" w:rsidRPr="000A13D5" w14:paraId="63D166C7" w14:textId="77777777">
        <w:tc>
          <w:tcPr>
            <w:tcW w:w="1860" w:type="dxa"/>
            <w:tcMar>
              <w:top w:w="100" w:type="dxa"/>
              <w:left w:w="100" w:type="dxa"/>
              <w:bottom w:w="100" w:type="dxa"/>
              <w:right w:w="100" w:type="dxa"/>
            </w:tcMar>
          </w:tcPr>
          <w:p w14:paraId="1567164E" w14:textId="3D82601B" w:rsidR="00052547" w:rsidRPr="000A13D5" w:rsidRDefault="00052547">
            <w:pPr>
              <w:widowControl w:val="0"/>
              <w:rPr>
                <w:rFonts w:ascii="Palatino" w:hAnsi="Palatino"/>
                <w:i/>
                <w:sz w:val="22"/>
                <w:szCs w:val="22"/>
              </w:rPr>
            </w:pPr>
            <w:r w:rsidRPr="000A13D5">
              <w:rPr>
                <w:rFonts w:ascii="Palatino" w:hAnsi="Palatino"/>
                <w:i/>
                <w:sz w:val="22"/>
                <w:szCs w:val="22"/>
              </w:rPr>
              <w:t>10.3</w:t>
            </w:r>
          </w:p>
        </w:tc>
        <w:tc>
          <w:tcPr>
            <w:tcW w:w="7500" w:type="dxa"/>
            <w:tcMar>
              <w:top w:w="100" w:type="dxa"/>
              <w:left w:w="100" w:type="dxa"/>
              <w:bottom w:w="100" w:type="dxa"/>
              <w:right w:w="100" w:type="dxa"/>
            </w:tcMar>
          </w:tcPr>
          <w:p w14:paraId="2ECF5A8C" w14:textId="77777777" w:rsidR="00052547" w:rsidRPr="000A13D5" w:rsidRDefault="00052547">
            <w:pPr>
              <w:rPr>
                <w:rFonts w:ascii="Palatino" w:hAnsi="Palatino"/>
                <w:sz w:val="22"/>
                <w:szCs w:val="22"/>
              </w:rPr>
            </w:pPr>
          </w:p>
        </w:tc>
      </w:tr>
      <w:tr w:rsidR="005E29D3" w:rsidRPr="000A13D5" w14:paraId="28A57827" w14:textId="77777777">
        <w:tc>
          <w:tcPr>
            <w:tcW w:w="1860" w:type="dxa"/>
            <w:tcMar>
              <w:top w:w="100" w:type="dxa"/>
              <w:left w:w="100" w:type="dxa"/>
              <w:bottom w:w="100" w:type="dxa"/>
              <w:right w:w="100" w:type="dxa"/>
            </w:tcMar>
          </w:tcPr>
          <w:p w14:paraId="18214F26" w14:textId="01FD6A48"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00" w:type="dxa"/>
            <w:tcMar>
              <w:top w:w="100" w:type="dxa"/>
              <w:left w:w="100" w:type="dxa"/>
              <w:bottom w:w="100" w:type="dxa"/>
              <w:right w:w="100" w:type="dxa"/>
            </w:tcMar>
          </w:tcPr>
          <w:p w14:paraId="50E62850" w14:textId="77777777" w:rsidR="005E29D3" w:rsidRPr="000A13D5" w:rsidRDefault="005E29D3" w:rsidP="005E29D3">
            <w:pPr>
              <w:rPr>
                <w:rFonts w:ascii="Palatino" w:hAnsi="Palatino"/>
                <w:sz w:val="22"/>
                <w:szCs w:val="22"/>
              </w:rPr>
            </w:pPr>
            <w:r w:rsidRPr="000A13D5">
              <w:rPr>
                <w:rFonts w:ascii="Palatino" w:hAnsi="Palatino"/>
                <w:sz w:val="22"/>
                <w:szCs w:val="22"/>
              </w:rPr>
              <w:t>Seniors Home Repair Program</w:t>
            </w:r>
          </w:p>
        </w:tc>
      </w:tr>
      <w:tr w:rsidR="005E29D3" w:rsidRPr="000A13D5" w14:paraId="37672298" w14:textId="77777777">
        <w:tc>
          <w:tcPr>
            <w:tcW w:w="1860" w:type="dxa"/>
            <w:tcMar>
              <w:top w:w="100" w:type="dxa"/>
              <w:left w:w="100" w:type="dxa"/>
              <w:bottom w:w="100" w:type="dxa"/>
              <w:right w:w="100" w:type="dxa"/>
            </w:tcMar>
          </w:tcPr>
          <w:p w14:paraId="6EFF4A01" w14:textId="2EA9222E"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00" w:type="dxa"/>
            <w:tcMar>
              <w:top w:w="100" w:type="dxa"/>
              <w:left w:w="100" w:type="dxa"/>
              <w:bottom w:w="100" w:type="dxa"/>
              <w:right w:w="100" w:type="dxa"/>
            </w:tcMar>
          </w:tcPr>
          <w:p w14:paraId="52C70066" w14:textId="1454D55C" w:rsidR="005E29D3" w:rsidRPr="000A13D5" w:rsidRDefault="005E29D3" w:rsidP="005E29D3">
            <w:pPr>
              <w:rPr>
                <w:rFonts w:ascii="Palatino" w:hAnsi="Palatino"/>
                <w:sz w:val="22"/>
                <w:szCs w:val="22"/>
              </w:rPr>
            </w:pPr>
            <w:r w:rsidRPr="000A13D5">
              <w:rPr>
                <w:rFonts w:ascii="Palatino" w:hAnsi="Palatino"/>
                <w:sz w:val="22"/>
                <w:szCs w:val="22"/>
              </w:rPr>
              <w:t xml:space="preserve">Government of </w:t>
            </w:r>
            <w:r>
              <w:rPr>
                <w:rFonts w:ascii="Palatino" w:hAnsi="Palatino"/>
                <w:sz w:val="22"/>
                <w:szCs w:val="22"/>
              </w:rPr>
              <w:t xml:space="preserve">Île-du-Prince-Édouard </w:t>
            </w:r>
          </w:p>
        </w:tc>
      </w:tr>
      <w:tr w:rsidR="005E29D3" w:rsidRPr="000A13D5" w14:paraId="70019142" w14:textId="77777777">
        <w:tc>
          <w:tcPr>
            <w:tcW w:w="1860" w:type="dxa"/>
            <w:tcMar>
              <w:top w:w="100" w:type="dxa"/>
              <w:left w:w="100" w:type="dxa"/>
              <w:bottom w:w="100" w:type="dxa"/>
              <w:right w:w="100" w:type="dxa"/>
            </w:tcMar>
          </w:tcPr>
          <w:p w14:paraId="0AA6FD62" w14:textId="3BB5C9EF"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00" w:type="dxa"/>
            <w:tcMar>
              <w:top w:w="100" w:type="dxa"/>
              <w:left w:w="100" w:type="dxa"/>
              <w:bottom w:w="100" w:type="dxa"/>
              <w:right w:w="100" w:type="dxa"/>
            </w:tcMar>
          </w:tcPr>
          <w:p w14:paraId="43535C1D" w14:textId="77777777" w:rsidR="005E29D3" w:rsidRPr="000A13D5" w:rsidRDefault="005E29D3" w:rsidP="005E29D3">
            <w:pPr>
              <w:rPr>
                <w:rFonts w:ascii="Palatino" w:hAnsi="Palatino"/>
                <w:sz w:val="22"/>
                <w:szCs w:val="22"/>
              </w:rPr>
            </w:pPr>
            <w:hyperlink r:id="rId97">
              <w:r w:rsidRPr="000A13D5">
                <w:rPr>
                  <w:rFonts w:ascii="Palatino" w:hAnsi="Palatino"/>
                  <w:color w:val="1155CC"/>
                  <w:sz w:val="22"/>
                  <w:szCs w:val="22"/>
                  <w:u w:val="single"/>
                </w:rPr>
                <w:t>PEI Home Renovation Programs</w:t>
              </w:r>
            </w:hyperlink>
          </w:p>
        </w:tc>
      </w:tr>
      <w:tr w:rsidR="005E29D3" w:rsidRPr="000A13D5" w14:paraId="11E85FDD" w14:textId="77777777">
        <w:tc>
          <w:tcPr>
            <w:tcW w:w="1860" w:type="dxa"/>
            <w:tcMar>
              <w:top w:w="100" w:type="dxa"/>
              <w:left w:w="100" w:type="dxa"/>
              <w:bottom w:w="100" w:type="dxa"/>
              <w:right w:w="100" w:type="dxa"/>
            </w:tcMar>
          </w:tcPr>
          <w:p w14:paraId="072E912F" w14:textId="41DCADB1"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00" w:type="dxa"/>
            <w:tcMar>
              <w:top w:w="100" w:type="dxa"/>
              <w:left w:w="100" w:type="dxa"/>
              <w:bottom w:w="100" w:type="dxa"/>
              <w:right w:w="100" w:type="dxa"/>
            </w:tcMar>
          </w:tcPr>
          <w:p w14:paraId="20846376" w14:textId="1B4DF414" w:rsidR="005E29D3" w:rsidRPr="000A13D5" w:rsidRDefault="005E29D3" w:rsidP="005E29D3">
            <w:pPr>
              <w:rPr>
                <w:rFonts w:ascii="Palatino" w:hAnsi="Palatino"/>
                <w:sz w:val="22"/>
                <w:szCs w:val="22"/>
              </w:rPr>
            </w:pPr>
            <w:hyperlink r:id="rId98" w:history="1">
              <w:r w:rsidRPr="000A13D5">
                <w:rPr>
                  <w:rStyle w:val="Hyperlink"/>
                  <w:rFonts w:ascii="Palatino" w:hAnsi="Palatino"/>
                  <w:sz w:val="22"/>
                  <w:szCs w:val="22"/>
                </w:rPr>
                <w:t>homereno@gov.pe.ca</w:t>
              </w:r>
            </w:hyperlink>
            <w:r w:rsidRPr="000A13D5">
              <w:rPr>
                <w:rFonts w:ascii="Palatino" w:hAnsi="Palatino"/>
                <w:sz w:val="22"/>
                <w:szCs w:val="22"/>
              </w:rPr>
              <w:t xml:space="preserve"> </w:t>
            </w:r>
          </w:p>
        </w:tc>
      </w:tr>
      <w:tr w:rsidR="005E29D3" w:rsidRPr="000A13D5" w14:paraId="17FAFBF6" w14:textId="77777777">
        <w:tc>
          <w:tcPr>
            <w:tcW w:w="1860" w:type="dxa"/>
            <w:tcMar>
              <w:top w:w="100" w:type="dxa"/>
              <w:left w:w="100" w:type="dxa"/>
              <w:bottom w:w="100" w:type="dxa"/>
              <w:right w:w="100" w:type="dxa"/>
            </w:tcMar>
          </w:tcPr>
          <w:p w14:paraId="1AB26B64" w14:textId="03AE81FF"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00" w:type="dxa"/>
            <w:tcMar>
              <w:top w:w="100" w:type="dxa"/>
              <w:left w:w="100" w:type="dxa"/>
              <w:bottom w:w="100" w:type="dxa"/>
              <w:right w:w="100" w:type="dxa"/>
            </w:tcMar>
          </w:tcPr>
          <w:p w14:paraId="49CEA774" w14:textId="77777777" w:rsidR="005E29D3" w:rsidRPr="000A13D5" w:rsidRDefault="005E29D3" w:rsidP="005E29D3">
            <w:pPr>
              <w:rPr>
                <w:rFonts w:ascii="Palatino" w:hAnsi="Palatino"/>
                <w:sz w:val="22"/>
                <w:szCs w:val="22"/>
              </w:rPr>
            </w:pPr>
            <w:r w:rsidRPr="000A13D5">
              <w:rPr>
                <w:rFonts w:ascii="Palatino" w:hAnsi="Palatino"/>
                <w:sz w:val="22"/>
                <w:szCs w:val="22"/>
              </w:rPr>
              <w:t>902 368 3394 (fax only)</w:t>
            </w:r>
          </w:p>
        </w:tc>
      </w:tr>
      <w:tr w:rsidR="005E29D3" w:rsidRPr="000A13D5" w14:paraId="12E08F48" w14:textId="77777777">
        <w:tc>
          <w:tcPr>
            <w:tcW w:w="1860" w:type="dxa"/>
            <w:tcMar>
              <w:top w:w="100" w:type="dxa"/>
              <w:left w:w="100" w:type="dxa"/>
              <w:bottom w:w="100" w:type="dxa"/>
              <w:right w:w="100" w:type="dxa"/>
            </w:tcMar>
          </w:tcPr>
          <w:p w14:paraId="12A0D8A6" w14:textId="0638966E"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00" w:type="dxa"/>
            <w:tcMar>
              <w:top w:w="100" w:type="dxa"/>
              <w:left w:w="100" w:type="dxa"/>
              <w:bottom w:w="100" w:type="dxa"/>
              <w:right w:w="100" w:type="dxa"/>
            </w:tcMar>
          </w:tcPr>
          <w:p w14:paraId="4695C659" w14:textId="33585508" w:rsidR="005E29D3" w:rsidRPr="000A13D5" w:rsidRDefault="005E29D3" w:rsidP="005E29D3">
            <w:pPr>
              <w:pStyle w:val="ListParagraph"/>
              <w:numPr>
                <w:ilvl w:val="0"/>
                <w:numId w:val="99"/>
              </w:numPr>
              <w:rPr>
                <w:rFonts w:ascii="Palatino" w:hAnsi="Palatino"/>
                <w:sz w:val="22"/>
                <w:szCs w:val="22"/>
              </w:rPr>
            </w:pPr>
            <w:r w:rsidRPr="000A13D5">
              <w:rPr>
                <w:rFonts w:ascii="Palatino" w:hAnsi="Palatino"/>
                <w:sz w:val="22"/>
                <w:szCs w:val="22"/>
              </w:rPr>
              <w:t>Must be a resident of PEI (with a PEI Health Card) and a Canadian Citizen or Permanent Resident</w:t>
            </w:r>
          </w:p>
          <w:p w14:paraId="088A5AC0" w14:textId="5EC2D684" w:rsidR="005E29D3" w:rsidRPr="000A13D5" w:rsidRDefault="005E29D3" w:rsidP="005E29D3">
            <w:pPr>
              <w:pStyle w:val="ListParagraph"/>
              <w:numPr>
                <w:ilvl w:val="0"/>
                <w:numId w:val="99"/>
              </w:numPr>
              <w:rPr>
                <w:rFonts w:ascii="Palatino" w:hAnsi="Palatino"/>
                <w:sz w:val="22"/>
                <w:szCs w:val="22"/>
              </w:rPr>
            </w:pPr>
            <w:r w:rsidRPr="000A13D5">
              <w:rPr>
                <w:rFonts w:ascii="Palatino" w:hAnsi="Palatino"/>
                <w:sz w:val="22"/>
                <w:szCs w:val="22"/>
              </w:rPr>
              <w:t>Must be 60 years of age or older</w:t>
            </w:r>
          </w:p>
          <w:p w14:paraId="3418C4D6" w14:textId="73AC7226" w:rsidR="005E29D3" w:rsidRPr="000A13D5" w:rsidRDefault="005E29D3" w:rsidP="005E29D3">
            <w:pPr>
              <w:pStyle w:val="ListParagraph"/>
              <w:numPr>
                <w:ilvl w:val="0"/>
                <w:numId w:val="99"/>
              </w:numPr>
              <w:rPr>
                <w:rFonts w:ascii="Palatino" w:hAnsi="Palatino"/>
                <w:sz w:val="22"/>
                <w:szCs w:val="22"/>
              </w:rPr>
            </w:pPr>
            <w:r w:rsidRPr="000A13D5">
              <w:rPr>
                <w:rFonts w:ascii="Palatino" w:hAnsi="Palatino"/>
                <w:sz w:val="22"/>
                <w:szCs w:val="22"/>
              </w:rPr>
              <w:t>Must have a combined income below $50,000</w:t>
            </w:r>
          </w:p>
          <w:p w14:paraId="3FA40856" w14:textId="68741937" w:rsidR="005E29D3" w:rsidRPr="000A13D5" w:rsidRDefault="005E29D3" w:rsidP="005E29D3">
            <w:pPr>
              <w:pStyle w:val="ListParagraph"/>
              <w:numPr>
                <w:ilvl w:val="0"/>
                <w:numId w:val="99"/>
              </w:numPr>
              <w:rPr>
                <w:rFonts w:ascii="Palatino" w:hAnsi="Palatino"/>
                <w:sz w:val="22"/>
                <w:szCs w:val="22"/>
              </w:rPr>
            </w:pPr>
            <w:r w:rsidRPr="000A13D5">
              <w:rPr>
                <w:rFonts w:ascii="Palatino" w:hAnsi="Palatino"/>
                <w:sz w:val="22"/>
                <w:szCs w:val="22"/>
              </w:rPr>
              <w:t>Must be the owner of the property, with the property value being before $300,000</w:t>
            </w:r>
          </w:p>
        </w:tc>
      </w:tr>
      <w:tr w:rsidR="005E29D3" w:rsidRPr="000A13D5" w14:paraId="0218B202" w14:textId="77777777">
        <w:tc>
          <w:tcPr>
            <w:tcW w:w="1860" w:type="dxa"/>
            <w:tcMar>
              <w:top w:w="100" w:type="dxa"/>
              <w:left w:w="100" w:type="dxa"/>
              <w:bottom w:w="100" w:type="dxa"/>
              <w:right w:w="100" w:type="dxa"/>
            </w:tcMar>
          </w:tcPr>
          <w:p w14:paraId="4BE56DEF" w14:textId="5F4A576C"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00" w:type="dxa"/>
            <w:tcMar>
              <w:top w:w="100" w:type="dxa"/>
              <w:left w:w="100" w:type="dxa"/>
              <w:bottom w:w="100" w:type="dxa"/>
              <w:right w:w="100" w:type="dxa"/>
            </w:tcMar>
          </w:tcPr>
          <w:p w14:paraId="3BB74D2E" w14:textId="77777777" w:rsidR="005E29D3" w:rsidRPr="000A13D5" w:rsidRDefault="005E29D3" w:rsidP="005E29D3">
            <w:pPr>
              <w:rPr>
                <w:rFonts w:ascii="Palatino" w:hAnsi="Palatino"/>
                <w:sz w:val="22"/>
                <w:szCs w:val="22"/>
              </w:rPr>
            </w:pPr>
            <w:r w:rsidRPr="000A13D5">
              <w:rPr>
                <w:rFonts w:ascii="Palatino" w:hAnsi="Palatino"/>
                <w:sz w:val="22"/>
                <w:szCs w:val="22"/>
              </w:rPr>
              <w:t>$4,000</w:t>
            </w:r>
          </w:p>
        </w:tc>
      </w:tr>
      <w:tr w:rsidR="005E29D3" w:rsidRPr="000A13D5" w14:paraId="2136E158" w14:textId="77777777">
        <w:tc>
          <w:tcPr>
            <w:tcW w:w="1860" w:type="dxa"/>
            <w:tcMar>
              <w:top w:w="100" w:type="dxa"/>
              <w:left w:w="100" w:type="dxa"/>
              <w:bottom w:w="100" w:type="dxa"/>
              <w:right w:w="100" w:type="dxa"/>
            </w:tcMar>
          </w:tcPr>
          <w:p w14:paraId="0871B778" w14:textId="650ECA95"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00" w:type="dxa"/>
            <w:tcMar>
              <w:top w:w="100" w:type="dxa"/>
              <w:left w:w="100" w:type="dxa"/>
              <w:bottom w:w="100" w:type="dxa"/>
              <w:right w:w="100" w:type="dxa"/>
            </w:tcMar>
          </w:tcPr>
          <w:p w14:paraId="0D9827AD" w14:textId="7F43801E" w:rsidR="005E29D3" w:rsidRPr="000A13D5" w:rsidRDefault="005E29D3" w:rsidP="005E29D3">
            <w:pPr>
              <w:rPr>
                <w:rFonts w:ascii="Palatino" w:hAnsi="Palatino"/>
                <w:sz w:val="22"/>
                <w:szCs w:val="22"/>
              </w:rPr>
            </w:pPr>
            <w:r w:rsidRPr="000A13D5">
              <w:rPr>
                <w:rFonts w:ascii="Palatino" w:hAnsi="Palatino"/>
                <w:sz w:val="22"/>
                <w:szCs w:val="22"/>
              </w:rPr>
              <w:t>If an individual applied to the PEI Home Renovation Program, the applicant will automatically be assessed for this program to help with the cost of repairs to the home</w:t>
            </w:r>
          </w:p>
        </w:tc>
      </w:tr>
    </w:tbl>
    <w:p w14:paraId="516FBED4" w14:textId="7C017079" w:rsidR="00966F83" w:rsidRPr="000A13D5" w:rsidRDefault="00567590" w:rsidP="000A13D5">
      <w:pPr>
        <w:pStyle w:val="Heading1"/>
        <w:numPr>
          <w:ilvl w:val="0"/>
          <w:numId w:val="155"/>
        </w:numPr>
      </w:pPr>
      <w:bookmarkStart w:id="42" w:name="_q2jvxscjw2cl" w:colFirst="0" w:colLast="0"/>
      <w:bookmarkStart w:id="43" w:name="_Quebec"/>
      <w:bookmarkEnd w:id="42"/>
      <w:bookmarkEnd w:id="43"/>
      <w:r w:rsidRPr="000A13D5">
        <w:t>Quebec</w:t>
      </w:r>
    </w:p>
    <w:p w14:paraId="4B846B02" w14:textId="6CBF75CF" w:rsidR="00966F83" w:rsidRPr="000A13D5" w:rsidRDefault="005E29D3" w:rsidP="00C75FB3">
      <w:pPr>
        <w:pStyle w:val="Heading2"/>
        <w:jc w:val="center"/>
        <w:rPr>
          <w:rFonts w:ascii="Palatino" w:hAnsi="Palatino"/>
          <w:b/>
          <w:bCs/>
          <w:sz w:val="22"/>
          <w:szCs w:val="22"/>
        </w:rPr>
      </w:pPr>
      <w:bookmarkStart w:id="44" w:name="_4hpjh1g40r4c" w:colFirst="0" w:colLast="0"/>
      <w:bookmarkEnd w:id="44"/>
      <w:r>
        <w:rPr>
          <w:rFonts w:ascii="Palatino" w:hAnsi="Palatino"/>
          <w:b/>
          <w:bCs/>
          <w:sz w:val="22"/>
          <w:szCs w:val="22"/>
        </w:rPr>
        <w:t xml:space="preserve">Disponible </w:t>
      </w:r>
      <w:proofErr w:type="spellStart"/>
      <w:r>
        <w:rPr>
          <w:rFonts w:ascii="Palatino" w:hAnsi="Palatino"/>
          <w:b/>
          <w:bCs/>
          <w:sz w:val="22"/>
          <w:szCs w:val="22"/>
        </w:rPr>
        <w:t>partout</w:t>
      </w:r>
      <w:proofErr w:type="spellEnd"/>
      <w:r>
        <w:rPr>
          <w:rFonts w:ascii="Palatino" w:hAnsi="Palatino"/>
          <w:b/>
          <w:bCs/>
          <w:sz w:val="22"/>
          <w:szCs w:val="22"/>
        </w:rPr>
        <w:t xml:space="preserve"> dans la province</w:t>
      </w:r>
    </w:p>
    <w:tbl>
      <w:tblPr>
        <w:tblStyle w:val="3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5EAE016C" w14:textId="77777777">
        <w:tc>
          <w:tcPr>
            <w:tcW w:w="1830" w:type="dxa"/>
            <w:tcMar>
              <w:top w:w="100" w:type="dxa"/>
              <w:left w:w="100" w:type="dxa"/>
              <w:bottom w:w="100" w:type="dxa"/>
              <w:right w:w="100" w:type="dxa"/>
            </w:tcMar>
          </w:tcPr>
          <w:p w14:paraId="058BF746" w14:textId="6A1B31A8" w:rsidR="00052547" w:rsidRPr="000A13D5" w:rsidRDefault="00052547">
            <w:pPr>
              <w:widowControl w:val="0"/>
              <w:rPr>
                <w:rFonts w:ascii="Palatino" w:hAnsi="Palatino"/>
                <w:i/>
                <w:sz w:val="22"/>
                <w:szCs w:val="22"/>
              </w:rPr>
            </w:pPr>
            <w:r w:rsidRPr="000A13D5">
              <w:rPr>
                <w:rFonts w:ascii="Palatino" w:hAnsi="Palatino"/>
                <w:i/>
                <w:sz w:val="22"/>
                <w:szCs w:val="22"/>
              </w:rPr>
              <w:t>11.1</w:t>
            </w:r>
          </w:p>
        </w:tc>
        <w:tc>
          <w:tcPr>
            <w:tcW w:w="7530" w:type="dxa"/>
            <w:tcMar>
              <w:top w:w="100" w:type="dxa"/>
              <w:left w:w="100" w:type="dxa"/>
              <w:bottom w:w="100" w:type="dxa"/>
              <w:right w:w="100" w:type="dxa"/>
            </w:tcMar>
          </w:tcPr>
          <w:p w14:paraId="6599F738" w14:textId="77777777" w:rsidR="00052547" w:rsidRPr="000A13D5" w:rsidRDefault="00052547">
            <w:pPr>
              <w:shd w:val="clear" w:color="auto" w:fill="FFFFFF"/>
              <w:rPr>
                <w:rFonts w:ascii="Palatino" w:hAnsi="Palatino"/>
                <w:sz w:val="22"/>
                <w:szCs w:val="22"/>
              </w:rPr>
            </w:pPr>
          </w:p>
        </w:tc>
      </w:tr>
      <w:tr w:rsidR="005E29D3" w:rsidRPr="000A13D5" w14:paraId="27580902" w14:textId="77777777">
        <w:tc>
          <w:tcPr>
            <w:tcW w:w="1830" w:type="dxa"/>
            <w:tcMar>
              <w:top w:w="100" w:type="dxa"/>
              <w:left w:w="100" w:type="dxa"/>
              <w:bottom w:w="100" w:type="dxa"/>
              <w:right w:w="100" w:type="dxa"/>
            </w:tcMar>
          </w:tcPr>
          <w:p w14:paraId="320A081D" w14:textId="1FCAF4A4"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45E618F3" w14:textId="77777777" w:rsidR="005E29D3" w:rsidRPr="000A13D5" w:rsidRDefault="005E29D3" w:rsidP="005E29D3">
            <w:pPr>
              <w:shd w:val="clear" w:color="auto" w:fill="FFFFFF"/>
              <w:rPr>
                <w:rFonts w:ascii="Palatino" w:hAnsi="Palatino"/>
                <w:b/>
                <w:sz w:val="22"/>
                <w:szCs w:val="22"/>
              </w:rPr>
            </w:pPr>
            <w:r w:rsidRPr="000A13D5">
              <w:rPr>
                <w:rFonts w:ascii="Palatino" w:hAnsi="Palatino"/>
                <w:sz w:val="22"/>
                <w:szCs w:val="22"/>
              </w:rPr>
              <w:t>Residential Adaptation Assistance Program</w:t>
            </w:r>
          </w:p>
        </w:tc>
      </w:tr>
      <w:tr w:rsidR="005E29D3" w:rsidRPr="000A13D5" w14:paraId="43DC7B23" w14:textId="77777777">
        <w:tc>
          <w:tcPr>
            <w:tcW w:w="1830" w:type="dxa"/>
            <w:tcMar>
              <w:top w:w="100" w:type="dxa"/>
              <w:left w:w="100" w:type="dxa"/>
              <w:bottom w:w="100" w:type="dxa"/>
              <w:right w:w="100" w:type="dxa"/>
            </w:tcMar>
          </w:tcPr>
          <w:p w14:paraId="775E4653" w14:textId="5B7B68E8"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76BCCB9F" w14:textId="1C2C0FD9" w:rsidR="005E29D3" w:rsidRPr="000A13D5" w:rsidRDefault="005E29D3" w:rsidP="005E29D3">
            <w:pPr>
              <w:shd w:val="clear" w:color="auto" w:fill="FFFFFF"/>
              <w:rPr>
                <w:rFonts w:ascii="Palatino" w:hAnsi="Palatino"/>
                <w:b/>
                <w:sz w:val="22"/>
                <w:szCs w:val="22"/>
                <w:lang w:val="fr-CA"/>
              </w:rPr>
            </w:pPr>
            <w:proofErr w:type="spellStart"/>
            <w:r w:rsidRPr="000A13D5">
              <w:rPr>
                <w:rFonts w:ascii="Palatino" w:hAnsi="Palatino"/>
                <w:sz w:val="22"/>
                <w:szCs w:val="22"/>
                <w:highlight w:val="white"/>
                <w:lang w:val="fr-CA"/>
              </w:rPr>
              <w:t>Societé</w:t>
            </w:r>
            <w:proofErr w:type="spellEnd"/>
            <w:r w:rsidRPr="000A13D5">
              <w:rPr>
                <w:rFonts w:ascii="Palatino" w:hAnsi="Palatino"/>
                <w:sz w:val="22"/>
                <w:szCs w:val="22"/>
                <w:highlight w:val="white"/>
                <w:lang w:val="fr-CA"/>
              </w:rPr>
              <w:t xml:space="preserve"> d’habitation du Québec – </w:t>
            </w:r>
            <w:proofErr w:type="spellStart"/>
            <w:r w:rsidRPr="000A13D5">
              <w:rPr>
                <w:rFonts w:ascii="Palatino" w:hAnsi="Palatino"/>
                <w:sz w:val="22"/>
                <w:szCs w:val="22"/>
                <w:highlight w:val="white"/>
                <w:lang w:val="fr-CA"/>
              </w:rPr>
              <w:t>Governement</w:t>
            </w:r>
            <w:proofErr w:type="spellEnd"/>
            <w:r w:rsidRPr="000A13D5">
              <w:rPr>
                <w:rFonts w:ascii="Palatino" w:hAnsi="Palatino"/>
                <w:sz w:val="22"/>
                <w:szCs w:val="22"/>
                <w:highlight w:val="white"/>
                <w:lang w:val="fr-CA"/>
              </w:rPr>
              <w:t xml:space="preserve"> du Québec</w:t>
            </w:r>
          </w:p>
        </w:tc>
      </w:tr>
      <w:tr w:rsidR="005E29D3" w:rsidRPr="000A13D5" w14:paraId="075CDBD7" w14:textId="77777777">
        <w:tc>
          <w:tcPr>
            <w:tcW w:w="1830" w:type="dxa"/>
            <w:tcMar>
              <w:top w:w="100" w:type="dxa"/>
              <w:left w:w="100" w:type="dxa"/>
              <w:bottom w:w="100" w:type="dxa"/>
              <w:right w:w="100" w:type="dxa"/>
            </w:tcMar>
          </w:tcPr>
          <w:p w14:paraId="7C6CC899" w14:textId="18895661"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7458A272" w14:textId="5F1BAF81" w:rsidR="005E29D3" w:rsidRPr="000A13D5" w:rsidRDefault="005E29D3" w:rsidP="005E29D3">
            <w:pPr>
              <w:rPr>
                <w:rFonts w:ascii="Palatino" w:hAnsi="Palatino"/>
                <w:b/>
                <w:sz w:val="22"/>
                <w:szCs w:val="22"/>
                <w:lang w:val="fr-CA"/>
              </w:rPr>
            </w:pPr>
            <w:hyperlink r:id="rId99">
              <w:proofErr w:type="spellStart"/>
              <w:r w:rsidRPr="000A13D5">
                <w:rPr>
                  <w:rFonts w:ascii="Palatino" w:hAnsi="Palatino"/>
                  <w:color w:val="1155CC"/>
                  <w:sz w:val="22"/>
                  <w:szCs w:val="22"/>
                  <w:u w:val="single"/>
                  <w:lang w:val="fr-CA"/>
                </w:rPr>
                <w:t>Residential</w:t>
              </w:r>
              <w:proofErr w:type="spellEnd"/>
              <w:r w:rsidRPr="000A13D5">
                <w:rPr>
                  <w:rFonts w:ascii="Palatino" w:hAnsi="Palatino"/>
                  <w:color w:val="1155CC"/>
                  <w:sz w:val="22"/>
                  <w:szCs w:val="22"/>
                  <w:u w:val="single"/>
                  <w:lang w:val="fr-CA"/>
                </w:rPr>
                <w:t xml:space="preserve"> Adaptation Assistance Program </w:t>
              </w:r>
            </w:hyperlink>
          </w:p>
        </w:tc>
      </w:tr>
      <w:tr w:rsidR="005E29D3" w:rsidRPr="000A13D5" w14:paraId="04FF0E0D" w14:textId="77777777">
        <w:tc>
          <w:tcPr>
            <w:tcW w:w="1830" w:type="dxa"/>
            <w:tcMar>
              <w:top w:w="100" w:type="dxa"/>
              <w:left w:w="100" w:type="dxa"/>
              <w:bottom w:w="100" w:type="dxa"/>
              <w:right w:w="100" w:type="dxa"/>
            </w:tcMar>
          </w:tcPr>
          <w:p w14:paraId="106A744A" w14:textId="53193B33"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5EFC02AA" w14:textId="48C80C84" w:rsidR="005E29D3" w:rsidRPr="000A13D5" w:rsidRDefault="00A42907" w:rsidP="005E29D3">
            <w:pPr>
              <w:widowControl w:val="0"/>
              <w:pBdr>
                <w:top w:val="nil"/>
                <w:left w:val="nil"/>
                <w:bottom w:val="nil"/>
                <w:right w:val="nil"/>
                <w:between w:val="nil"/>
              </w:pBdr>
              <w:rPr>
                <w:rFonts w:ascii="Palatino" w:hAnsi="Palatino"/>
                <w:sz w:val="22"/>
                <w:szCs w:val="22"/>
              </w:rPr>
            </w:pPr>
            <w:proofErr w:type="spellStart"/>
            <w:r w:rsidRPr="00933BCB">
              <w:rPr>
                <w:rFonts w:ascii="Palatino" w:hAnsi="Palatino"/>
                <w:sz w:val="22"/>
                <w:szCs w:val="22"/>
              </w:rPr>
              <w:t>Aucune</w:t>
            </w:r>
            <w:proofErr w:type="spellEnd"/>
            <w:r w:rsidRPr="00933BCB">
              <w:rPr>
                <w:rFonts w:ascii="Palatino" w:hAnsi="Palatino"/>
                <w:sz w:val="22"/>
                <w:szCs w:val="22"/>
              </w:rPr>
              <w:t xml:space="preserve"> </w:t>
            </w:r>
            <w:proofErr w:type="spellStart"/>
            <w:r w:rsidRPr="00933BCB">
              <w:rPr>
                <w:rFonts w:ascii="Palatino" w:hAnsi="Palatino"/>
                <w:sz w:val="22"/>
                <w:szCs w:val="22"/>
              </w:rPr>
              <w:t>adresse</w:t>
            </w:r>
            <w:proofErr w:type="spellEnd"/>
            <w:r w:rsidRPr="00933BCB">
              <w:rPr>
                <w:rFonts w:ascii="Palatino" w:hAnsi="Palatino"/>
                <w:sz w:val="22"/>
                <w:szCs w:val="22"/>
              </w:rPr>
              <w:t xml:space="preserve"> courriel </w:t>
            </w:r>
            <w:proofErr w:type="spellStart"/>
            <w:r w:rsidRPr="00933BCB">
              <w:rPr>
                <w:rFonts w:ascii="Palatino" w:hAnsi="Palatino"/>
                <w:sz w:val="22"/>
                <w:szCs w:val="22"/>
              </w:rPr>
              <w:t>fournie</w:t>
            </w:r>
            <w:proofErr w:type="spellEnd"/>
          </w:p>
        </w:tc>
      </w:tr>
      <w:tr w:rsidR="005E29D3" w:rsidRPr="000A13D5" w14:paraId="26ACE8CF" w14:textId="77777777">
        <w:tc>
          <w:tcPr>
            <w:tcW w:w="1830" w:type="dxa"/>
            <w:tcMar>
              <w:top w:w="100" w:type="dxa"/>
              <w:left w:w="100" w:type="dxa"/>
              <w:bottom w:w="100" w:type="dxa"/>
              <w:right w:w="100" w:type="dxa"/>
            </w:tcMar>
          </w:tcPr>
          <w:p w14:paraId="47CAB77A" w14:textId="63FD5A05"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46EDAA59" w14:textId="77777777" w:rsidR="005E29D3" w:rsidRPr="000A13D5" w:rsidRDefault="005E29D3" w:rsidP="005E29D3">
            <w:pPr>
              <w:rPr>
                <w:rFonts w:ascii="Palatino" w:hAnsi="Palatino"/>
                <w:b/>
                <w:sz w:val="22"/>
                <w:szCs w:val="22"/>
              </w:rPr>
            </w:pPr>
            <w:r w:rsidRPr="000A13D5">
              <w:rPr>
                <w:rFonts w:ascii="Palatino" w:hAnsi="Palatino"/>
                <w:sz w:val="22"/>
                <w:szCs w:val="22"/>
                <w:highlight w:val="white"/>
              </w:rPr>
              <w:t>1 800 463-4315, option # 1</w:t>
            </w:r>
          </w:p>
        </w:tc>
      </w:tr>
      <w:tr w:rsidR="005E29D3" w:rsidRPr="000A13D5" w14:paraId="42C12D1D" w14:textId="77777777">
        <w:tc>
          <w:tcPr>
            <w:tcW w:w="1830" w:type="dxa"/>
            <w:tcMar>
              <w:top w:w="100" w:type="dxa"/>
              <w:left w:w="100" w:type="dxa"/>
              <w:bottom w:w="100" w:type="dxa"/>
              <w:right w:w="100" w:type="dxa"/>
            </w:tcMar>
          </w:tcPr>
          <w:p w14:paraId="526C03D2" w14:textId="2B8B4B44"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14DB7917" w14:textId="39A400BC" w:rsidR="005E29D3" w:rsidRPr="000A13D5" w:rsidRDefault="005E29D3" w:rsidP="005E29D3">
            <w:pPr>
              <w:rPr>
                <w:rFonts w:ascii="Palatino" w:hAnsi="Palatino"/>
                <w:b/>
                <w:sz w:val="22"/>
                <w:szCs w:val="22"/>
              </w:rPr>
            </w:pPr>
            <w:r w:rsidRPr="000A13D5">
              <w:rPr>
                <w:rFonts w:ascii="Palatino" w:hAnsi="Palatino"/>
                <w:sz w:val="22"/>
                <w:szCs w:val="22"/>
                <w:highlight w:val="white"/>
              </w:rPr>
              <w:t>Resident of Quebec in need of disability-related home modifications. Applies to both homeowners and owners of rental properties</w:t>
            </w:r>
          </w:p>
        </w:tc>
      </w:tr>
      <w:tr w:rsidR="005E29D3" w:rsidRPr="000A13D5" w14:paraId="3F349B3C" w14:textId="77777777">
        <w:tc>
          <w:tcPr>
            <w:tcW w:w="1830" w:type="dxa"/>
            <w:tcMar>
              <w:top w:w="100" w:type="dxa"/>
              <w:left w:w="100" w:type="dxa"/>
              <w:bottom w:w="100" w:type="dxa"/>
              <w:right w:w="100" w:type="dxa"/>
            </w:tcMar>
          </w:tcPr>
          <w:p w14:paraId="07EC8F80" w14:textId="5A4324F6"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1949CC70" w14:textId="63BCF98C" w:rsidR="005E29D3" w:rsidRPr="000A13D5" w:rsidRDefault="005E29D3" w:rsidP="005E29D3">
            <w:pPr>
              <w:shd w:val="clear" w:color="auto" w:fill="FFFFFF"/>
              <w:rPr>
                <w:rFonts w:ascii="Palatino" w:hAnsi="Palatino"/>
                <w:b/>
                <w:sz w:val="22"/>
                <w:szCs w:val="22"/>
              </w:rPr>
            </w:pPr>
            <w:r w:rsidRPr="000A13D5">
              <w:rPr>
                <w:rFonts w:ascii="Palatino" w:hAnsi="Palatino"/>
                <w:sz w:val="22"/>
                <w:szCs w:val="22"/>
              </w:rPr>
              <w:t>Owner household up to $16,000. Tenant household up to $8,000. Boarder household up to $4,000. (If specialized equipment is required, additional assistance of up to $1,000 may be paid as well)</w:t>
            </w:r>
          </w:p>
        </w:tc>
      </w:tr>
      <w:tr w:rsidR="005E29D3" w:rsidRPr="000A13D5" w14:paraId="7D7FED1D" w14:textId="77777777">
        <w:tc>
          <w:tcPr>
            <w:tcW w:w="1830" w:type="dxa"/>
            <w:tcMar>
              <w:top w:w="100" w:type="dxa"/>
              <w:left w:w="100" w:type="dxa"/>
              <w:bottom w:w="100" w:type="dxa"/>
              <w:right w:w="100" w:type="dxa"/>
            </w:tcMar>
          </w:tcPr>
          <w:p w14:paraId="60342FA0" w14:textId="28A24D0D" w:rsidR="005E29D3" w:rsidRPr="000A13D5" w:rsidRDefault="005E29D3" w:rsidP="005E29D3">
            <w:pPr>
              <w:widowControl w:val="0"/>
              <w:rPr>
                <w:rFonts w:ascii="Palatino" w:hAnsi="Palatino"/>
                <w:i/>
                <w:sz w:val="22"/>
                <w:szCs w:val="22"/>
              </w:rPr>
            </w:pPr>
            <w:r w:rsidRPr="000A13D5">
              <w:rPr>
                <w:rFonts w:ascii="Palatino" w:hAnsi="Palatino"/>
                <w:i/>
                <w:sz w:val="22"/>
                <w:szCs w:val="22"/>
              </w:rPr>
              <w:lastRenderedPageBreak/>
              <w:t>Notes</w:t>
            </w:r>
          </w:p>
        </w:tc>
        <w:tc>
          <w:tcPr>
            <w:tcW w:w="7530" w:type="dxa"/>
            <w:tcMar>
              <w:top w:w="100" w:type="dxa"/>
              <w:left w:w="100" w:type="dxa"/>
              <w:bottom w:w="100" w:type="dxa"/>
              <w:right w:w="100" w:type="dxa"/>
            </w:tcMar>
          </w:tcPr>
          <w:p w14:paraId="12EBDCBD" w14:textId="6CE2E69B" w:rsidR="005E29D3" w:rsidRPr="000A13D5" w:rsidRDefault="005E29D3" w:rsidP="005E29D3">
            <w:pPr>
              <w:shd w:val="clear" w:color="auto" w:fill="FFFFFF"/>
              <w:rPr>
                <w:rFonts w:ascii="Palatino" w:hAnsi="Palatino"/>
                <w:sz w:val="22"/>
                <w:szCs w:val="22"/>
              </w:rPr>
            </w:pPr>
            <w:r w:rsidRPr="000A13D5">
              <w:rPr>
                <w:rFonts w:ascii="Palatino" w:hAnsi="Palatino"/>
                <w:sz w:val="22"/>
                <w:szCs w:val="22"/>
              </w:rPr>
              <w:t>Access ramps, remodeling a bathroom, widen a doorway, etc.</w:t>
            </w:r>
          </w:p>
        </w:tc>
      </w:tr>
    </w:tbl>
    <w:p w14:paraId="4FBCCAC1" w14:textId="77777777" w:rsidR="00966F83" w:rsidRPr="000A13D5" w:rsidRDefault="00966F83">
      <w:pPr>
        <w:rPr>
          <w:rFonts w:ascii="Palatino" w:hAnsi="Palatino"/>
          <w:sz w:val="22"/>
          <w:szCs w:val="22"/>
        </w:rPr>
      </w:pPr>
    </w:p>
    <w:p w14:paraId="18BB3092" w14:textId="77777777" w:rsidR="00966F83" w:rsidRPr="000A13D5" w:rsidRDefault="00966F83">
      <w:pPr>
        <w:rPr>
          <w:rFonts w:ascii="Palatino" w:hAnsi="Palatino"/>
          <w:sz w:val="22"/>
          <w:szCs w:val="22"/>
        </w:rPr>
      </w:pPr>
    </w:p>
    <w:tbl>
      <w:tblPr>
        <w:tblStyle w:val="3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2CBBC4EC" w14:textId="77777777">
        <w:tc>
          <w:tcPr>
            <w:tcW w:w="1830" w:type="dxa"/>
            <w:tcMar>
              <w:top w:w="100" w:type="dxa"/>
              <w:left w:w="100" w:type="dxa"/>
              <w:bottom w:w="100" w:type="dxa"/>
              <w:right w:w="100" w:type="dxa"/>
            </w:tcMar>
          </w:tcPr>
          <w:p w14:paraId="2D576CCE" w14:textId="6A13000D" w:rsidR="00052547" w:rsidRPr="000A13D5" w:rsidRDefault="00052547">
            <w:pPr>
              <w:widowControl w:val="0"/>
              <w:rPr>
                <w:rFonts w:ascii="Palatino" w:hAnsi="Palatino"/>
                <w:i/>
                <w:sz w:val="22"/>
                <w:szCs w:val="22"/>
              </w:rPr>
            </w:pPr>
            <w:r w:rsidRPr="000A13D5">
              <w:rPr>
                <w:rFonts w:ascii="Palatino" w:hAnsi="Palatino"/>
                <w:i/>
                <w:sz w:val="22"/>
                <w:szCs w:val="22"/>
              </w:rPr>
              <w:t>11.2</w:t>
            </w:r>
          </w:p>
        </w:tc>
        <w:tc>
          <w:tcPr>
            <w:tcW w:w="7530" w:type="dxa"/>
            <w:tcMar>
              <w:top w:w="100" w:type="dxa"/>
              <w:left w:w="100" w:type="dxa"/>
              <w:bottom w:w="100" w:type="dxa"/>
              <w:right w:w="100" w:type="dxa"/>
            </w:tcMar>
          </w:tcPr>
          <w:p w14:paraId="0DF5E0BF" w14:textId="77777777" w:rsidR="00052547" w:rsidRPr="000A13D5" w:rsidRDefault="00052547">
            <w:pPr>
              <w:rPr>
                <w:rFonts w:ascii="Palatino" w:hAnsi="Palatino"/>
                <w:sz w:val="22"/>
                <w:szCs w:val="22"/>
              </w:rPr>
            </w:pPr>
          </w:p>
        </w:tc>
      </w:tr>
      <w:tr w:rsidR="005E29D3" w:rsidRPr="000A13D5" w14:paraId="626FAAAF" w14:textId="77777777">
        <w:tc>
          <w:tcPr>
            <w:tcW w:w="1830" w:type="dxa"/>
            <w:tcMar>
              <w:top w:w="100" w:type="dxa"/>
              <w:left w:w="100" w:type="dxa"/>
              <w:bottom w:w="100" w:type="dxa"/>
              <w:right w:w="100" w:type="dxa"/>
            </w:tcMar>
          </w:tcPr>
          <w:p w14:paraId="60431E70" w14:textId="6DA5FFB9"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09F3A0E2" w14:textId="77777777" w:rsidR="005E29D3" w:rsidRPr="000A13D5" w:rsidRDefault="005E29D3" w:rsidP="005E29D3">
            <w:pPr>
              <w:rPr>
                <w:rFonts w:ascii="Palatino" w:hAnsi="Palatino"/>
                <w:sz w:val="22"/>
                <w:szCs w:val="22"/>
              </w:rPr>
            </w:pPr>
            <w:r w:rsidRPr="000A13D5">
              <w:rPr>
                <w:rFonts w:ascii="Palatino" w:hAnsi="Palatino"/>
                <w:sz w:val="22"/>
                <w:szCs w:val="22"/>
              </w:rPr>
              <w:t>AIDS for Everyday Life and Domestic Life/Assisted Living and Domestic Life Program</w:t>
            </w:r>
          </w:p>
        </w:tc>
      </w:tr>
      <w:tr w:rsidR="005E29D3" w:rsidRPr="000A13D5" w14:paraId="22A680EA" w14:textId="77777777">
        <w:tc>
          <w:tcPr>
            <w:tcW w:w="1830" w:type="dxa"/>
            <w:tcMar>
              <w:top w:w="100" w:type="dxa"/>
              <w:left w:w="100" w:type="dxa"/>
              <w:bottom w:w="100" w:type="dxa"/>
              <w:right w:w="100" w:type="dxa"/>
            </w:tcMar>
          </w:tcPr>
          <w:p w14:paraId="70F3D855" w14:textId="68C54799"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55BF3023" w14:textId="77777777" w:rsidR="005E29D3" w:rsidRPr="000A13D5" w:rsidRDefault="005E29D3" w:rsidP="005E29D3">
            <w:pPr>
              <w:rPr>
                <w:rFonts w:ascii="Palatino" w:hAnsi="Palatino"/>
                <w:sz w:val="22"/>
                <w:szCs w:val="22"/>
              </w:rPr>
            </w:pPr>
            <w:r w:rsidRPr="000A13D5">
              <w:rPr>
                <w:rFonts w:ascii="Palatino" w:hAnsi="Palatino"/>
                <w:sz w:val="22"/>
                <w:szCs w:val="22"/>
              </w:rPr>
              <w:t>Government of Quebec - local Integrated Health and Social Services Centre or Integrated University Health and Social Services Centre</w:t>
            </w:r>
          </w:p>
        </w:tc>
      </w:tr>
      <w:tr w:rsidR="005E29D3" w:rsidRPr="000A13D5" w14:paraId="02BEE1B2" w14:textId="77777777">
        <w:tc>
          <w:tcPr>
            <w:tcW w:w="1830" w:type="dxa"/>
            <w:tcMar>
              <w:top w:w="100" w:type="dxa"/>
              <w:left w:w="100" w:type="dxa"/>
              <w:bottom w:w="100" w:type="dxa"/>
              <w:right w:w="100" w:type="dxa"/>
            </w:tcMar>
          </w:tcPr>
          <w:p w14:paraId="68AC4E72" w14:textId="2B29460D"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354A6985" w14:textId="77777777" w:rsidR="005E29D3" w:rsidRPr="000A13D5" w:rsidRDefault="005E29D3" w:rsidP="005E29D3">
            <w:pPr>
              <w:rPr>
                <w:rFonts w:ascii="Palatino" w:hAnsi="Palatino"/>
                <w:sz w:val="22"/>
                <w:szCs w:val="22"/>
              </w:rPr>
            </w:pPr>
            <w:hyperlink r:id="rId100">
              <w:r w:rsidRPr="000A13D5">
                <w:rPr>
                  <w:rFonts w:ascii="Palatino" w:hAnsi="Palatino"/>
                  <w:color w:val="1155CC"/>
                  <w:sz w:val="22"/>
                  <w:szCs w:val="22"/>
                  <w:u w:val="single"/>
                </w:rPr>
                <w:t xml:space="preserve">Daily living and domestic assistance program | </w:t>
              </w:r>
              <w:proofErr w:type="spellStart"/>
              <w:r w:rsidRPr="000A13D5">
                <w:rPr>
                  <w:rFonts w:ascii="Palatino" w:hAnsi="Palatino"/>
                  <w:color w:val="1155CC"/>
                  <w:sz w:val="22"/>
                  <w:szCs w:val="22"/>
                  <w:u w:val="single"/>
                </w:rPr>
                <w:t>Gouvernement</w:t>
              </w:r>
              <w:proofErr w:type="spellEnd"/>
              <w:r w:rsidRPr="000A13D5">
                <w:rPr>
                  <w:rFonts w:ascii="Palatino" w:hAnsi="Palatino"/>
                  <w:color w:val="1155CC"/>
                  <w:sz w:val="22"/>
                  <w:szCs w:val="22"/>
                  <w:u w:val="single"/>
                </w:rPr>
                <w:t xml:space="preserve"> du Québec</w:t>
              </w:r>
            </w:hyperlink>
          </w:p>
        </w:tc>
      </w:tr>
      <w:tr w:rsidR="005E29D3" w:rsidRPr="000A13D5" w14:paraId="6C8B456F" w14:textId="77777777">
        <w:tc>
          <w:tcPr>
            <w:tcW w:w="1830" w:type="dxa"/>
            <w:tcMar>
              <w:top w:w="100" w:type="dxa"/>
              <w:left w:w="100" w:type="dxa"/>
              <w:bottom w:w="100" w:type="dxa"/>
              <w:right w:w="100" w:type="dxa"/>
            </w:tcMar>
          </w:tcPr>
          <w:p w14:paraId="6FE51CFD" w14:textId="3448A15F"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43960003" w14:textId="18BC3C34" w:rsidR="005E29D3" w:rsidRPr="000A13D5" w:rsidRDefault="00A42907" w:rsidP="005E29D3">
            <w:pPr>
              <w:rPr>
                <w:rFonts w:ascii="Palatino" w:hAnsi="Palatino"/>
                <w:sz w:val="22"/>
                <w:szCs w:val="22"/>
              </w:rPr>
            </w:pPr>
            <w:proofErr w:type="spellStart"/>
            <w:r w:rsidRPr="00933BCB">
              <w:rPr>
                <w:rFonts w:ascii="Palatino" w:hAnsi="Palatino"/>
                <w:sz w:val="22"/>
                <w:szCs w:val="22"/>
              </w:rPr>
              <w:t>Aucune</w:t>
            </w:r>
            <w:proofErr w:type="spellEnd"/>
            <w:r w:rsidRPr="00933BCB">
              <w:rPr>
                <w:rFonts w:ascii="Palatino" w:hAnsi="Palatino"/>
                <w:sz w:val="22"/>
                <w:szCs w:val="22"/>
              </w:rPr>
              <w:t xml:space="preserve"> </w:t>
            </w:r>
            <w:proofErr w:type="spellStart"/>
            <w:r w:rsidRPr="00933BCB">
              <w:rPr>
                <w:rFonts w:ascii="Palatino" w:hAnsi="Palatino"/>
                <w:sz w:val="22"/>
                <w:szCs w:val="22"/>
              </w:rPr>
              <w:t>adresse</w:t>
            </w:r>
            <w:proofErr w:type="spellEnd"/>
            <w:r w:rsidRPr="00933BCB">
              <w:rPr>
                <w:rFonts w:ascii="Palatino" w:hAnsi="Palatino"/>
                <w:sz w:val="22"/>
                <w:szCs w:val="22"/>
              </w:rPr>
              <w:t xml:space="preserve"> courriel </w:t>
            </w:r>
            <w:proofErr w:type="spellStart"/>
            <w:r w:rsidRPr="00933BCB">
              <w:rPr>
                <w:rFonts w:ascii="Palatino" w:hAnsi="Palatino"/>
                <w:sz w:val="22"/>
                <w:szCs w:val="22"/>
              </w:rPr>
              <w:t>fournie</w:t>
            </w:r>
            <w:proofErr w:type="spellEnd"/>
          </w:p>
        </w:tc>
      </w:tr>
      <w:tr w:rsidR="005E29D3" w:rsidRPr="000A13D5" w14:paraId="0F6017B7" w14:textId="77777777">
        <w:tc>
          <w:tcPr>
            <w:tcW w:w="1830" w:type="dxa"/>
            <w:tcMar>
              <w:top w:w="100" w:type="dxa"/>
              <w:left w:w="100" w:type="dxa"/>
              <w:bottom w:w="100" w:type="dxa"/>
              <w:right w:w="100" w:type="dxa"/>
            </w:tcMar>
          </w:tcPr>
          <w:p w14:paraId="35F3A511" w14:textId="406F9F87"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2D34A38C" w14:textId="77777777" w:rsidR="00A42907" w:rsidRDefault="00A42907" w:rsidP="00A42907">
            <w:pPr>
              <w:rPr>
                <w:rFonts w:ascii="Palatino" w:hAnsi="Palatino"/>
                <w:sz w:val="22"/>
                <w:szCs w:val="22"/>
              </w:rPr>
            </w:pPr>
            <w:proofErr w:type="spellStart"/>
            <w:r w:rsidRPr="00933BCB">
              <w:rPr>
                <w:rFonts w:ascii="Palatino" w:hAnsi="Palatino"/>
                <w:sz w:val="22"/>
                <w:szCs w:val="22"/>
              </w:rPr>
              <w:t>Aucun</w:t>
            </w:r>
            <w:proofErr w:type="spellEnd"/>
            <w:r w:rsidRPr="00933BCB">
              <w:rPr>
                <w:rFonts w:ascii="Palatino" w:hAnsi="Palatino"/>
                <w:sz w:val="22"/>
                <w:szCs w:val="22"/>
              </w:rPr>
              <w:t xml:space="preserve"> </w:t>
            </w:r>
            <w:proofErr w:type="spellStart"/>
            <w:r w:rsidRPr="00933BCB">
              <w:rPr>
                <w:rFonts w:ascii="Palatino" w:hAnsi="Palatino"/>
                <w:sz w:val="22"/>
                <w:szCs w:val="22"/>
              </w:rPr>
              <w:t>numéro</w:t>
            </w:r>
            <w:proofErr w:type="spellEnd"/>
            <w:r w:rsidRPr="00933BCB">
              <w:rPr>
                <w:rFonts w:ascii="Palatino" w:hAnsi="Palatino"/>
                <w:sz w:val="22"/>
                <w:szCs w:val="22"/>
              </w:rPr>
              <w:t xml:space="preserve"> de </w:t>
            </w:r>
            <w:proofErr w:type="spellStart"/>
            <w:r w:rsidRPr="00933BCB">
              <w:rPr>
                <w:rFonts w:ascii="Palatino" w:hAnsi="Palatino"/>
                <w:sz w:val="22"/>
                <w:szCs w:val="22"/>
              </w:rPr>
              <w:t>téléphone</w:t>
            </w:r>
            <w:proofErr w:type="spellEnd"/>
            <w:r w:rsidRPr="00933BCB">
              <w:rPr>
                <w:rFonts w:ascii="Palatino" w:hAnsi="Palatino"/>
                <w:sz w:val="22"/>
                <w:szCs w:val="22"/>
              </w:rPr>
              <w:t xml:space="preserve"> </w:t>
            </w:r>
            <w:proofErr w:type="spellStart"/>
            <w:r w:rsidRPr="00933BCB">
              <w:rPr>
                <w:rFonts w:ascii="Palatino" w:hAnsi="Palatino"/>
                <w:sz w:val="22"/>
                <w:szCs w:val="22"/>
              </w:rPr>
              <w:t>fourni</w:t>
            </w:r>
            <w:proofErr w:type="spellEnd"/>
          </w:p>
          <w:p w14:paraId="5F104CD3" w14:textId="0B96A495" w:rsidR="005E29D3" w:rsidRPr="000A13D5" w:rsidRDefault="005E29D3" w:rsidP="005E29D3">
            <w:pPr>
              <w:rPr>
                <w:rFonts w:ascii="Palatino" w:hAnsi="Palatino"/>
                <w:sz w:val="22"/>
                <w:szCs w:val="22"/>
              </w:rPr>
            </w:pPr>
          </w:p>
        </w:tc>
      </w:tr>
      <w:tr w:rsidR="005E29D3" w:rsidRPr="000A13D5" w14:paraId="0CBB8AC9" w14:textId="77777777">
        <w:tc>
          <w:tcPr>
            <w:tcW w:w="1830" w:type="dxa"/>
            <w:tcMar>
              <w:top w:w="100" w:type="dxa"/>
              <w:left w:w="100" w:type="dxa"/>
              <w:bottom w:w="100" w:type="dxa"/>
              <w:right w:w="100" w:type="dxa"/>
            </w:tcMar>
          </w:tcPr>
          <w:p w14:paraId="747A91E2" w14:textId="003D4A43"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1D3B731B" w14:textId="7E6E1037" w:rsidR="005E29D3" w:rsidRPr="000A13D5" w:rsidRDefault="005E29D3" w:rsidP="005E29D3">
            <w:pPr>
              <w:rPr>
                <w:rFonts w:ascii="Palatino" w:hAnsi="Palatino"/>
                <w:sz w:val="22"/>
                <w:szCs w:val="22"/>
              </w:rPr>
            </w:pPr>
            <w:r>
              <w:rPr>
                <w:rFonts w:ascii="Palatino" w:hAnsi="Palatino"/>
                <w:sz w:val="22"/>
                <w:szCs w:val="22"/>
              </w:rPr>
              <w:t>M</w:t>
            </w:r>
            <w:r w:rsidRPr="000A13D5">
              <w:rPr>
                <w:rFonts w:ascii="Palatino" w:hAnsi="Palatino"/>
                <w:sz w:val="22"/>
                <w:szCs w:val="22"/>
              </w:rPr>
              <w:t>ust be a resident of Quebec, individuals living with a permanent impairment and significant disabilities or autism spectrum disorder</w:t>
            </w:r>
          </w:p>
        </w:tc>
      </w:tr>
      <w:tr w:rsidR="005E29D3" w:rsidRPr="000A13D5" w14:paraId="76CDAF30" w14:textId="77777777">
        <w:tc>
          <w:tcPr>
            <w:tcW w:w="1830" w:type="dxa"/>
            <w:tcMar>
              <w:top w:w="100" w:type="dxa"/>
              <w:left w:w="100" w:type="dxa"/>
              <w:bottom w:w="100" w:type="dxa"/>
              <w:right w:w="100" w:type="dxa"/>
            </w:tcMar>
          </w:tcPr>
          <w:p w14:paraId="11C7E86F" w14:textId="75B443D3"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3D2CB2A1" w14:textId="6B38D09A" w:rsidR="005E29D3" w:rsidRPr="000A13D5" w:rsidRDefault="00A42907" w:rsidP="005E29D3">
            <w:pPr>
              <w:rPr>
                <w:rFonts w:ascii="Palatino" w:hAnsi="Palatino"/>
                <w:sz w:val="22"/>
                <w:szCs w:val="22"/>
              </w:rPr>
            </w:pPr>
            <w:proofErr w:type="spellStart"/>
            <w:r>
              <w:rPr>
                <w:rFonts w:ascii="Palatino" w:hAnsi="Palatino"/>
                <w:sz w:val="22"/>
                <w:szCs w:val="22"/>
              </w:rPr>
              <w:t>Aucune</w:t>
            </w:r>
            <w:proofErr w:type="spellEnd"/>
            <w:r>
              <w:rPr>
                <w:rFonts w:ascii="Palatino" w:hAnsi="Palatino"/>
                <w:sz w:val="22"/>
                <w:szCs w:val="22"/>
              </w:rPr>
              <w:t xml:space="preserve"> </w:t>
            </w:r>
            <w:proofErr w:type="spellStart"/>
            <w:r>
              <w:rPr>
                <w:rFonts w:ascii="Palatino" w:hAnsi="Palatino"/>
                <w:sz w:val="22"/>
                <w:szCs w:val="22"/>
              </w:rPr>
              <w:t>limite</w:t>
            </w:r>
            <w:proofErr w:type="spellEnd"/>
            <w:r>
              <w:rPr>
                <w:rFonts w:ascii="Palatino" w:hAnsi="Palatino"/>
                <w:sz w:val="22"/>
                <w:szCs w:val="22"/>
              </w:rPr>
              <w:t xml:space="preserve"> </w:t>
            </w:r>
            <w:proofErr w:type="spellStart"/>
            <w:r>
              <w:rPr>
                <w:rFonts w:ascii="Palatino" w:hAnsi="Palatino"/>
                <w:sz w:val="22"/>
                <w:szCs w:val="22"/>
              </w:rPr>
              <w:t>fournie</w:t>
            </w:r>
            <w:proofErr w:type="spellEnd"/>
          </w:p>
        </w:tc>
      </w:tr>
      <w:tr w:rsidR="005E29D3" w:rsidRPr="000A13D5" w14:paraId="100B5E84" w14:textId="77777777">
        <w:tc>
          <w:tcPr>
            <w:tcW w:w="1830" w:type="dxa"/>
            <w:tcMar>
              <w:top w:w="100" w:type="dxa"/>
              <w:left w:w="100" w:type="dxa"/>
              <w:bottom w:w="100" w:type="dxa"/>
              <w:right w:w="100" w:type="dxa"/>
            </w:tcMar>
          </w:tcPr>
          <w:p w14:paraId="4BC6C96F" w14:textId="14C5BC1B"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242A910D" w14:textId="6FCAE2C1" w:rsidR="005E29D3" w:rsidRPr="000A13D5" w:rsidRDefault="005E29D3" w:rsidP="005E29D3">
            <w:pPr>
              <w:rPr>
                <w:rFonts w:ascii="Palatino" w:hAnsi="Palatino"/>
                <w:sz w:val="22"/>
                <w:szCs w:val="22"/>
              </w:rPr>
            </w:pPr>
            <w:r w:rsidRPr="000A13D5">
              <w:rPr>
                <w:rFonts w:ascii="Palatino" w:hAnsi="Palatino"/>
                <w:sz w:val="22"/>
                <w:szCs w:val="22"/>
              </w:rPr>
              <w:t>An individual is not eligible if they are already receiving benefits/coverage from another national or federal program or private insurance program</w:t>
            </w:r>
          </w:p>
        </w:tc>
      </w:tr>
    </w:tbl>
    <w:p w14:paraId="1F35A9AC" w14:textId="77777777" w:rsidR="00966F83" w:rsidRPr="000A13D5" w:rsidRDefault="00966F83">
      <w:pPr>
        <w:rPr>
          <w:rFonts w:ascii="Palatino" w:hAnsi="Palatino"/>
          <w:sz w:val="22"/>
          <w:szCs w:val="22"/>
        </w:rPr>
      </w:pPr>
    </w:p>
    <w:p w14:paraId="68BAFC68" w14:textId="77777777" w:rsidR="00966F83" w:rsidRPr="000A13D5" w:rsidRDefault="00966F83">
      <w:pPr>
        <w:rPr>
          <w:rFonts w:ascii="Palatino" w:hAnsi="Palatino"/>
          <w:sz w:val="22"/>
          <w:szCs w:val="22"/>
        </w:rPr>
      </w:pPr>
    </w:p>
    <w:tbl>
      <w:tblPr>
        <w:tblStyle w:val="3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7515"/>
      </w:tblGrid>
      <w:tr w:rsidR="00052547" w:rsidRPr="000A13D5" w14:paraId="20B214E4" w14:textId="77777777">
        <w:tc>
          <w:tcPr>
            <w:tcW w:w="1845" w:type="dxa"/>
            <w:tcMar>
              <w:top w:w="100" w:type="dxa"/>
              <w:left w:w="100" w:type="dxa"/>
              <w:bottom w:w="100" w:type="dxa"/>
              <w:right w:w="100" w:type="dxa"/>
            </w:tcMar>
          </w:tcPr>
          <w:p w14:paraId="6EC9D726" w14:textId="59C72939" w:rsidR="00052547" w:rsidRPr="000A13D5" w:rsidRDefault="00052547">
            <w:pPr>
              <w:widowControl w:val="0"/>
              <w:rPr>
                <w:rFonts w:ascii="Palatino" w:hAnsi="Palatino"/>
                <w:i/>
                <w:sz w:val="22"/>
                <w:szCs w:val="22"/>
              </w:rPr>
            </w:pPr>
            <w:r w:rsidRPr="000A13D5">
              <w:rPr>
                <w:rFonts w:ascii="Palatino" w:hAnsi="Palatino"/>
                <w:i/>
                <w:sz w:val="22"/>
                <w:szCs w:val="22"/>
              </w:rPr>
              <w:t>11.3</w:t>
            </w:r>
          </w:p>
        </w:tc>
        <w:tc>
          <w:tcPr>
            <w:tcW w:w="7515" w:type="dxa"/>
            <w:tcMar>
              <w:top w:w="100" w:type="dxa"/>
              <w:left w:w="100" w:type="dxa"/>
              <w:bottom w:w="100" w:type="dxa"/>
              <w:right w:w="100" w:type="dxa"/>
            </w:tcMar>
          </w:tcPr>
          <w:p w14:paraId="504FCE81" w14:textId="77777777" w:rsidR="00052547" w:rsidRPr="000A13D5" w:rsidRDefault="00052547">
            <w:pPr>
              <w:widowControl w:val="0"/>
              <w:pBdr>
                <w:top w:val="nil"/>
                <w:left w:val="nil"/>
                <w:bottom w:val="nil"/>
                <w:right w:val="nil"/>
                <w:between w:val="nil"/>
              </w:pBdr>
              <w:rPr>
                <w:rFonts w:ascii="Palatino" w:hAnsi="Palatino"/>
                <w:sz w:val="22"/>
                <w:szCs w:val="22"/>
              </w:rPr>
            </w:pPr>
          </w:p>
        </w:tc>
      </w:tr>
      <w:tr w:rsidR="005E29D3" w:rsidRPr="000A13D5" w14:paraId="3CECE618" w14:textId="77777777">
        <w:tc>
          <w:tcPr>
            <w:tcW w:w="1845" w:type="dxa"/>
            <w:tcMar>
              <w:top w:w="100" w:type="dxa"/>
              <w:left w:w="100" w:type="dxa"/>
              <w:bottom w:w="100" w:type="dxa"/>
              <w:right w:w="100" w:type="dxa"/>
            </w:tcMar>
          </w:tcPr>
          <w:p w14:paraId="68720236" w14:textId="08766B6C"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15" w:type="dxa"/>
            <w:tcMar>
              <w:top w:w="100" w:type="dxa"/>
              <w:left w:w="100" w:type="dxa"/>
              <w:bottom w:w="100" w:type="dxa"/>
              <w:right w:w="100" w:type="dxa"/>
            </w:tcMar>
          </w:tcPr>
          <w:p w14:paraId="78CBC90D" w14:textId="77777777"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Independent Living Tax Credit for Seniors</w:t>
            </w:r>
          </w:p>
        </w:tc>
      </w:tr>
      <w:tr w:rsidR="005E29D3" w:rsidRPr="000A13D5" w14:paraId="7A2A14DC" w14:textId="77777777">
        <w:tc>
          <w:tcPr>
            <w:tcW w:w="1845" w:type="dxa"/>
            <w:tcMar>
              <w:top w:w="100" w:type="dxa"/>
              <w:left w:w="100" w:type="dxa"/>
              <w:bottom w:w="100" w:type="dxa"/>
              <w:right w:w="100" w:type="dxa"/>
            </w:tcMar>
          </w:tcPr>
          <w:p w14:paraId="6743EF9F" w14:textId="257BB12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15" w:type="dxa"/>
            <w:tcMar>
              <w:top w:w="100" w:type="dxa"/>
              <w:left w:w="100" w:type="dxa"/>
              <w:bottom w:w="100" w:type="dxa"/>
              <w:right w:w="100" w:type="dxa"/>
            </w:tcMar>
          </w:tcPr>
          <w:p w14:paraId="344C9CDA" w14:textId="77777777" w:rsidR="005E29D3" w:rsidRPr="000A13D5" w:rsidRDefault="005E29D3" w:rsidP="005E29D3">
            <w:pPr>
              <w:widowControl w:val="0"/>
              <w:pBdr>
                <w:top w:val="nil"/>
                <w:left w:val="nil"/>
                <w:bottom w:val="nil"/>
                <w:right w:val="nil"/>
                <w:between w:val="nil"/>
              </w:pBdr>
              <w:rPr>
                <w:rFonts w:ascii="Palatino" w:hAnsi="Palatino"/>
                <w:sz w:val="22"/>
                <w:szCs w:val="22"/>
              </w:rPr>
            </w:pPr>
            <w:proofErr w:type="spellStart"/>
            <w:r w:rsidRPr="000A13D5">
              <w:rPr>
                <w:rFonts w:ascii="Palatino" w:hAnsi="Palatino"/>
                <w:sz w:val="22"/>
                <w:szCs w:val="22"/>
              </w:rPr>
              <w:t>Revenu</w:t>
            </w:r>
            <w:proofErr w:type="spellEnd"/>
            <w:r w:rsidRPr="000A13D5">
              <w:rPr>
                <w:rFonts w:ascii="Palatino" w:hAnsi="Palatino"/>
                <w:sz w:val="22"/>
                <w:szCs w:val="22"/>
              </w:rPr>
              <w:t xml:space="preserve"> Quebec</w:t>
            </w:r>
          </w:p>
        </w:tc>
      </w:tr>
      <w:tr w:rsidR="005E29D3" w:rsidRPr="000A13D5" w14:paraId="2DAA2C47" w14:textId="77777777">
        <w:tc>
          <w:tcPr>
            <w:tcW w:w="1845" w:type="dxa"/>
            <w:tcMar>
              <w:top w:w="100" w:type="dxa"/>
              <w:left w:w="100" w:type="dxa"/>
              <w:bottom w:w="100" w:type="dxa"/>
              <w:right w:w="100" w:type="dxa"/>
            </w:tcMar>
          </w:tcPr>
          <w:p w14:paraId="3B6F2892" w14:textId="1CF0F9D6"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15" w:type="dxa"/>
            <w:tcMar>
              <w:top w:w="100" w:type="dxa"/>
              <w:left w:w="100" w:type="dxa"/>
              <w:bottom w:w="100" w:type="dxa"/>
              <w:right w:w="100" w:type="dxa"/>
            </w:tcMar>
          </w:tcPr>
          <w:p w14:paraId="32742B34" w14:textId="4428D6AF" w:rsidR="005E29D3" w:rsidRPr="000A13D5" w:rsidRDefault="005E29D3" w:rsidP="005E29D3">
            <w:pPr>
              <w:widowControl w:val="0"/>
              <w:pBdr>
                <w:top w:val="nil"/>
                <w:left w:val="nil"/>
                <w:bottom w:val="nil"/>
                <w:right w:val="nil"/>
                <w:between w:val="nil"/>
              </w:pBdr>
              <w:rPr>
                <w:rFonts w:ascii="Palatino" w:hAnsi="Palatino"/>
                <w:sz w:val="22"/>
                <w:szCs w:val="22"/>
              </w:rPr>
            </w:pPr>
            <w:hyperlink r:id="rId101">
              <w:r w:rsidRPr="000A13D5">
                <w:rPr>
                  <w:rFonts w:ascii="Palatino" w:hAnsi="Palatino"/>
                  <w:color w:val="1155CC"/>
                  <w:sz w:val="22"/>
                  <w:szCs w:val="22"/>
                  <w:u w:val="single"/>
                </w:rPr>
                <w:t xml:space="preserve">Independent living tax credit for seniors (Line 462) | </w:t>
              </w:r>
              <w:proofErr w:type="spellStart"/>
              <w:r w:rsidRPr="000A13D5">
                <w:rPr>
                  <w:rFonts w:ascii="Palatino" w:hAnsi="Palatino"/>
                  <w:color w:val="1155CC"/>
                  <w:sz w:val="22"/>
                  <w:szCs w:val="22"/>
                  <w:u w:val="single"/>
                </w:rPr>
                <w:t>Revenu</w:t>
              </w:r>
              <w:proofErr w:type="spellEnd"/>
              <w:r w:rsidRPr="000A13D5">
                <w:rPr>
                  <w:rFonts w:ascii="Palatino" w:hAnsi="Palatino"/>
                  <w:color w:val="1155CC"/>
                  <w:sz w:val="22"/>
                  <w:szCs w:val="22"/>
                  <w:u w:val="single"/>
                </w:rPr>
                <w:t xml:space="preserve"> Québec</w:t>
              </w:r>
            </w:hyperlink>
          </w:p>
        </w:tc>
      </w:tr>
      <w:tr w:rsidR="005E29D3" w:rsidRPr="000A13D5" w14:paraId="4E3D96C9" w14:textId="77777777">
        <w:tc>
          <w:tcPr>
            <w:tcW w:w="1845" w:type="dxa"/>
            <w:tcMar>
              <w:top w:w="100" w:type="dxa"/>
              <w:left w:w="100" w:type="dxa"/>
              <w:bottom w:w="100" w:type="dxa"/>
              <w:right w:w="100" w:type="dxa"/>
            </w:tcMar>
          </w:tcPr>
          <w:p w14:paraId="74717715" w14:textId="07FB43E2"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15" w:type="dxa"/>
            <w:tcMar>
              <w:top w:w="100" w:type="dxa"/>
              <w:left w:w="100" w:type="dxa"/>
              <w:bottom w:w="100" w:type="dxa"/>
              <w:right w:w="100" w:type="dxa"/>
            </w:tcMar>
          </w:tcPr>
          <w:p w14:paraId="3FF251EC" w14:textId="77777777" w:rsidR="005E29D3" w:rsidRPr="000A13D5" w:rsidRDefault="005E29D3" w:rsidP="005E29D3">
            <w:pPr>
              <w:widowControl w:val="0"/>
              <w:pBdr>
                <w:top w:val="nil"/>
                <w:left w:val="nil"/>
                <w:bottom w:val="nil"/>
                <w:right w:val="nil"/>
                <w:between w:val="nil"/>
              </w:pBdr>
              <w:rPr>
                <w:rFonts w:ascii="Palatino" w:hAnsi="Palatino"/>
                <w:sz w:val="22"/>
                <w:szCs w:val="22"/>
              </w:rPr>
            </w:pPr>
            <w:hyperlink r:id="rId102">
              <w:r w:rsidRPr="000A13D5">
                <w:rPr>
                  <w:rFonts w:ascii="Palatino" w:hAnsi="Palatino"/>
                  <w:color w:val="1155CC"/>
                  <w:sz w:val="22"/>
                  <w:szCs w:val="22"/>
                  <w:u w:val="single"/>
                </w:rPr>
                <w:t>Secure email portal</w:t>
              </w:r>
            </w:hyperlink>
          </w:p>
        </w:tc>
      </w:tr>
      <w:tr w:rsidR="005E29D3" w:rsidRPr="000A13D5" w14:paraId="3043A52A" w14:textId="77777777">
        <w:tc>
          <w:tcPr>
            <w:tcW w:w="1845" w:type="dxa"/>
            <w:tcMar>
              <w:top w:w="100" w:type="dxa"/>
              <w:left w:w="100" w:type="dxa"/>
              <w:bottom w:w="100" w:type="dxa"/>
              <w:right w:w="100" w:type="dxa"/>
            </w:tcMar>
          </w:tcPr>
          <w:p w14:paraId="2BCE84DF" w14:textId="23BD252F"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15" w:type="dxa"/>
            <w:tcMar>
              <w:top w:w="100" w:type="dxa"/>
              <w:left w:w="100" w:type="dxa"/>
              <w:bottom w:w="100" w:type="dxa"/>
              <w:right w:w="100" w:type="dxa"/>
            </w:tcMar>
          </w:tcPr>
          <w:p w14:paraId="2CCC2F69" w14:textId="77777777"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1 800 267-6299</w:t>
            </w:r>
          </w:p>
        </w:tc>
      </w:tr>
      <w:tr w:rsidR="005E29D3" w:rsidRPr="000A13D5" w14:paraId="13046E2F" w14:textId="77777777">
        <w:tc>
          <w:tcPr>
            <w:tcW w:w="1845" w:type="dxa"/>
            <w:tcMar>
              <w:top w:w="100" w:type="dxa"/>
              <w:left w:w="100" w:type="dxa"/>
              <w:bottom w:w="100" w:type="dxa"/>
              <w:right w:w="100" w:type="dxa"/>
            </w:tcMar>
          </w:tcPr>
          <w:p w14:paraId="2E2403D1" w14:textId="325457D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15" w:type="dxa"/>
            <w:tcMar>
              <w:top w:w="100" w:type="dxa"/>
              <w:left w:w="100" w:type="dxa"/>
              <w:bottom w:w="100" w:type="dxa"/>
              <w:right w:w="100" w:type="dxa"/>
            </w:tcMar>
          </w:tcPr>
          <w:p w14:paraId="36B32E4F" w14:textId="5F711047"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Claimant is a Quebec resident aged 70+ as of Dec. 31st, 2021. Expenses incurred for the purchase, lease or installation of eligible equipment or fixtures (the first $250 of such expenses is not eligible for the tax credit) OR expenses incurred for one or more stays in a functional rehabilitation transition unit. The expenses must have been paid by the applicant or the spouse</w:t>
            </w:r>
          </w:p>
        </w:tc>
      </w:tr>
      <w:tr w:rsidR="005E29D3" w:rsidRPr="000A13D5" w14:paraId="718500FA" w14:textId="77777777">
        <w:tc>
          <w:tcPr>
            <w:tcW w:w="1845" w:type="dxa"/>
            <w:tcMar>
              <w:top w:w="100" w:type="dxa"/>
              <w:left w:w="100" w:type="dxa"/>
              <w:bottom w:w="100" w:type="dxa"/>
              <w:right w:w="100" w:type="dxa"/>
            </w:tcMar>
          </w:tcPr>
          <w:p w14:paraId="2C03C09D" w14:textId="7212D989"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15" w:type="dxa"/>
            <w:tcMar>
              <w:top w:w="100" w:type="dxa"/>
              <w:left w:w="100" w:type="dxa"/>
              <w:bottom w:w="100" w:type="dxa"/>
              <w:right w:w="100" w:type="dxa"/>
            </w:tcMar>
          </w:tcPr>
          <w:p w14:paraId="27012213" w14:textId="0F8A6F34"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20% of total cost of the claimed product/service</w:t>
            </w:r>
          </w:p>
        </w:tc>
      </w:tr>
      <w:tr w:rsidR="005E29D3" w:rsidRPr="000A13D5" w14:paraId="628A9B58" w14:textId="77777777">
        <w:tc>
          <w:tcPr>
            <w:tcW w:w="1845" w:type="dxa"/>
            <w:tcMar>
              <w:top w:w="100" w:type="dxa"/>
              <w:left w:w="100" w:type="dxa"/>
              <w:bottom w:w="100" w:type="dxa"/>
              <w:right w:w="100" w:type="dxa"/>
            </w:tcMar>
          </w:tcPr>
          <w:p w14:paraId="16835B01" w14:textId="5226914F"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15" w:type="dxa"/>
            <w:tcMar>
              <w:top w:w="100" w:type="dxa"/>
              <w:left w:w="100" w:type="dxa"/>
              <w:bottom w:w="100" w:type="dxa"/>
              <w:right w:w="100" w:type="dxa"/>
            </w:tcMar>
          </w:tcPr>
          <w:p w14:paraId="4846E34B" w14:textId="4CD8D796"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Not eligible for products/services that were eligible for any other reimbursements</w:t>
            </w:r>
          </w:p>
        </w:tc>
      </w:tr>
    </w:tbl>
    <w:p w14:paraId="7A767CC5" w14:textId="77777777" w:rsidR="00966F83" w:rsidRPr="000A13D5" w:rsidRDefault="00966F83">
      <w:pPr>
        <w:rPr>
          <w:rFonts w:ascii="Palatino" w:hAnsi="Palatino"/>
          <w:sz w:val="22"/>
          <w:szCs w:val="22"/>
        </w:rPr>
      </w:pPr>
    </w:p>
    <w:p w14:paraId="18C0E112" w14:textId="1037C0B1" w:rsidR="00966F83" w:rsidRPr="000A13D5" w:rsidRDefault="00567590" w:rsidP="000A13D5">
      <w:pPr>
        <w:pStyle w:val="Heading1"/>
        <w:numPr>
          <w:ilvl w:val="0"/>
          <w:numId w:val="155"/>
        </w:numPr>
      </w:pPr>
      <w:bookmarkStart w:id="45" w:name="_bu4rcya2nzh4" w:colFirst="0" w:colLast="0"/>
      <w:bookmarkStart w:id="46" w:name="_b2n9q4lp1j6s" w:colFirst="0" w:colLast="0"/>
      <w:bookmarkStart w:id="47" w:name="_Saskatchewan"/>
      <w:bookmarkEnd w:id="45"/>
      <w:bookmarkEnd w:id="46"/>
      <w:bookmarkEnd w:id="47"/>
      <w:r w:rsidRPr="000A13D5">
        <w:t>Saskatchewan</w:t>
      </w:r>
    </w:p>
    <w:p w14:paraId="3A873599" w14:textId="04B34676" w:rsidR="00966F83" w:rsidRPr="000A13D5" w:rsidRDefault="005E29D3">
      <w:pPr>
        <w:pStyle w:val="Heading2"/>
        <w:jc w:val="center"/>
        <w:rPr>
          <w:rFonts w:ascii="Palatino" w:hAnsi="Palatino"/>
          <w:b/>
          <w:bCs/>
          <w:sz w:val="22"/>
          <w:szCs w:val="22"/>
        </w:rPr>
      </w:pPr>
      <w:bookmarkStart w:id="48" w:name="_tw2rtaa8mzrn" w:colFirst="0" w:colLast="0"/>
      <w:bookmarkEnd w:id="48"/>
      <w:r>
        <w:rPr>
          <w:rFonts w:ascii="Palatino" w:hAnsi="Palatino"/>
          <w:b/>
          <w:bCs/>
          <w:sz w:val="22"/>
          <w:szCs w:val="22"/>
        </w:rPr>
        <w:t xml:space="preserve">Disponible </w:t>
      </w:r>
      <w:proofErr w:type="spellStart"/>
      <w:r>
        <w:rPr>
          <w:rFonts w:ascii="Palatino" w:hAnsi="Palatino"/>
          <w:b/>
          <w:bCs/>
          <w:sz w:val="22"/>
          <w:szCs w:val="22"/>
        </w:rPr>
        <w:t>partout</w:t>
      </w:r>
      <w:proofErr w:type="spellEnd"/>
      <w:r>
        <w:rPr>
          <w:rFonts w:ascii="Palatino" w:hAnsi="Palatino"/>
          <w:b/>
          <w:bCs/>
          <w:sz w:val="22"/>
          <w:szCs w:val="22"/>
        </w:rPr>
        <w:t xml:space="preserve"> dans la province</w:t>
      </w:r>
    </w:p>
    <w:p w14:paraId="7020020D" w14:textId="77777777" w:rsidR="00966F83" w:rsidRPr="000A13D5" w:rsidRDefault="00966F83">
      <w:pPr>
        <w:rPr>
          <w:rFonts w:ascii="Palatino" w:hAnsi="Palatino"/>
          <w:i/>
          <w:sz w:val="22"/>
          <w:szCs w:val="22"/>
        </w:rPr>
      </w:pPr>
    </w:p>
    <w:tbl>
      <w:tblPr>
        <w:tblStyle w:val="3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7546FF3F" w14:textId="77777777">
        <w:tc>
          <w:tcPr>
            <w:tcW w:w="1830" w:type="dxa"/>
            <w:tcMar>
              <w:top w:w="100" w:type="dxa"/>
              <w:left w:w="100" w:type="dxa"/>
              <w:bottom w:w="100" w:type="dxa"/>
              <w:right w:w="100" w:type="dxa"/>
            </w:tcMar>
          </w:tcPr>
          <w:p w14:paraId="743A9CA4" w14:textId="5596A771" w:rsidR="00052547" w:rsidRPr="000A13D5" w:rsidRDefault="00052547">
            <w:pPr>
              <w:widowControl w:val="0"/>
              <w:rPr>
                <w:rFonts w:ascii="Palatino" w:hAnsi="Palatino"/>
                <w:i/>
                <w:sz w:val="22"/>
                <w:szCs w:val="22"/>
              </w:rPr>
            </w:pPr>
            <w:r w:rsidRPr="000A13D5">
              <w:rPr>
                <w:rFonts w:ascii="Palatino" w:hAnsi="Palatino"/>
                <w:i/>
                <w:sz w:val="22"/>
                <w:szCs w:val="22"/>
              </w:rPr>
              <w:t>12.1</w:t>
            </w:r>
          </w:p>
        </w:tc>
        <w:tc>
          <w:tcPr>
            <w:tcW w:w="7530" w:type="dxa"/>
            <w:tcMar>
              <w:top w:w="100" w:type="dxa"/>
              <w:left w:w="100" w:type="dxa"/>
              <w:bottom w:w="100" w:type="dxa"/>
              <w:right w:w="100" w:type="dxa"/>
            </w:tcMar>
          </w:tcPr>
          <w:p w14:paraId="07983572" w14:textId="77777777" w:rsidR="00052547" w:rsidRPr="000A13D5" w:rsidRDefault="00052547">
            <w:pPr>
              <w:rPr>
                <w:rFonts w:ascii="Palatino" w:hAnsi="Palatino"/>
                <w:sz w:val="22"/>
                <w:szCs w:val="22"/>
              </w:rPr>
            </w:pPr>
          </w:p>
        </w:tc>
      </w:tr>
      <w:tr w:rsidR="005E29D3" w:rsidRPr="000A13D5" w14:paraId="76120458" w14:textId="77777777">
        <w:tc>
          <w:tcPr>
            <w:tcW w:w="1830" w:type="dxa"/>
            <w:tcMar>
              <w:top w:w="100" w:type="dxa"/>
              <w:left w:w="100" w:type="dxa"/>
              <w:bottom w:w="100" w:type="dxa"/>
              <w:right w:w="100" w:type="dxa"/>
            </w:tcMar>
          </w:tcPr>
          <w:p w14:paraId="16FB93E7" w14:textId="65852AA3"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4C65BD0A" w14:textId="77777777" w:rsidR="005E29D3" w:rsidRPr="000A13D5" w:rsidRDefault="005E29D3" w:rsidP="005E29D3">
            <w:pPr>
              <w:rPr>
                <w:rFonts w:ascii="Palatino" w:hAnsi="Palatino"/>
                <w:sz w:val="22"/>
                <w:szCs w:val="22"/>
              </w:rPr>
            </w:pPr>
            <w:r w:rsidRPr="000A13D5">
              <w:rPr>
                <w:rFonts w:ascii="Palatino" w:hAnsi="Palatino"/>
                <w:sz w:val="22"/>
                <w:szCs w:val="22"/>
              </w:rPr>
              <w:t>Special Needs Equipment</w:t>
            </w:r>
          </w:p>
        </w:tc>
      </w:tr>
      <w:tr w:rsidR="005E29D3" w:rsidRPr="000A13D5" w14:paraId="3EA784E7" w14:textId="77777777">
        <w:tc>
          <w:tcPr>
            <w:tcW w:w="1830" w:type="dxa"/>
            <w:tcMar>
              <w:top w:w="100" w:type="dxa"/>
              <w:left w:w="100" w:type="dxa"/>
              <w:bottom w:w="100" w:type="dxa"/>
              <w:right w:w="100" w:type="dxa"/>
            </w:tcMar>
          </w:tcPr>
          <w:p w14:paraId="2C3D8A66" w14:textId="5C43694A"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4FF32A38" w14:textId="77777777" w:rsidR="005E29D3" w:rsidRPr="000A13D5" w:rsidRDefault="005E29D3" w:rsidP="005E29D3">
            <w:pPr>
              <w:rPr>
                <w:rFonts w:ascii="Palatino" w:hAnsi="Palatino"/>
                <w:i/>
                <w:sz w:val="22"/>
                <w:szCs w:val="22"/>
              </w:rPr>
            </w:pPr>
            <w:proofErr w:type="spellStart"/>
            <w:r w:rsidRPr="000A13D5">
              <w:rPr>
                <w:rFonts w:ascii="Palatino" w:hAnsi="Palatino"/>
                <w:sz w:val="22"/>
                <w:szCs w:val="22"/>
              </w:rPr>
              <w:t>SaskAbilities</w:t>
            </w:r>
            <w:proofErr w:type="spellEnd"/>
          </w:p>
        </w:tc>
      </w:tr>
      <w:tr w:rsidR="005E29D3" w:rsidRPr="000A13D5" w14:paraId="161C314C" w14:textId="77777777">
        <w:tc>
          <w:tcPr>
            <w:tcW w:w="1830" w:type="dxa"/>
            <w:tcMar>
              <w:top w:w="100" w:type="dxa"/>
              <w:left w:w="100" w:type="dxa"/>
              <w:bottom w:w="100" w:type="dxa"/>
              <w:right w:w="100" w:type="dxa"/>
            </w:tcMar>
          </w:tcPr>
          <w:p w14:paraId="3BA27499" w14:textId="10798304"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625FF3E3" w14:textId="77777777" w:rsidR="005E29D3" w:rsidRPr="000A13D5" w:rsidRDefault="005E29D3" w:rsidP="005E29D3">
            <w:pPr>
              <w:rPr>
                <w:rFonts w:ascii="Palatino" w:hAnsi="Palatino"/>
                <w:i/>
                <w:sz w:val="22"/>
                <w:szCs w:val="22"/>
              </w:rPr>
            </w:pPr>
            <w:hyperlink r:id="rId103">
              <w:r w:rsidRPr="000A13D5">
                <w:rPr>
                  <w:rFonts w:ascii="Palatino" w:hAnsi="Palatino"/>
                  <w:color w:val="1155CC"/>
                  <w:sz w:val="22"/>
                  <w:szCs w:val="22"/>
                  <w:u w:val="single"/>
                </w:rPr>
                <w:t xml:space="preserve">Special Needs Equipment - </w:t>
              </w:r>
              <w:proofErr w:type="spellStart"/>
              <w:r w:rsidRPr="000A13D5">
                <w:rPr>
                  <w:rFonts w:ascii="Palatino" w:hAnsi="Palatino"/>
                  <w:color w:val="1155CC"/>
                  <w:sz w:val="22"/>
                  <w:szCs w:val="22"/>
                  <w:u w:val="single"/>
                </w:rPr>
                <w:t>SaskAbilities</w:t>
              </w:r>
              <w:proofErr w:type="spellEnd"/>
            </w:hyperlink>
          </w:p>
        </w:tc>
      </w:tr>
      <w:tr w:rsidR="005E29D3" w:rsidRPr="000A13D5" w14:paraId="38DB0691" w14:textId="77777777">
        <w:tc>
          <w:tcPr>
            <w:tcW w:w="1830" w:type="dxa"/>
            <w:tcMar>
              <w:top w:w="100" w:type="dxa"/>
              <w:left w:w="100" w:type="dxa"/>
              <w:bottom w:w="100" w:type="dxa"/>
              <w:right w:w="100" w:type="dxa"/>
            </w:tcMar>
          </w:tcPr>
          <w:p w14:paraId="529BDE51" w14:textId="4AAB304A"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40AC9B9F"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Location Specific</w:t>
            </w:r>
          </w:p>
        </w:tc>
      </w:tr>
      <w:tr w:rsidR="005E29D3" w:rsidRPr="000A13D5" w14:paraId="29602594" w14:textId="77777777">
        <w:tc>
          <w:tcPr>
            <w:tcW w:w="1830" w:type="dxa"/>
            <w:tcMar>
              <w:top w:w="100" w:type="dxa"/>
              <w:left w:w="100" w:type="dxa"/>
              <w:bottom w:w="100" w:type="dxa"/>
              <w:right w:w="100" w:type="dxa"/>
            </w:tcMar>
          </w:tcPr>
          <w:p w14:paraId="4597C06B" w14:textId="512B83B5"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69BD973E"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Location Specific</w:t>
            </w:r>
          </w:p>
        </w:tc>
      </w:tr>
      <w:tr w:rsidR="005E29D3" w:rsidRPr="000A13D5" w14:paraId="3056571A" w14:textId="77777777">
        <w:tc>
          <w:tcPr>
            <w:tcW w:w="1830" w:type="dxa"/>
            <w:tcMar>
              <w:top w:w="100" w:type="dxa"/>
              <w:left w:w="100" w:type="dxa"/>
              <w:bottom w:w="100" w:type="dxa"/>
              <w:right w:w="100" w:type="dxa"/>
            </w:tcMar>
          </w:tcPr>
          <w:p w14:paraId="688E6280" w14:textId="03068049"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3965AA22" w14:textId="77777777" w:rsidR="005E29D3" w:rsidRPr="000A13D5" w:rsidRDefault="005E29D3" w:rsidP="005E29D3">
            <w:pPr>
              <w:widowControl w:val="0"/>
              <w:numPr>
                <w:ilvl w:val="0"/>
                <w:numId w:val="40"/>
              </w:numPr>
              <w:rPr>
                <w:rFonts w:ascii="Palatino" w:hAnsi="Palatino"/>
                <w:iCs/>
                <w:sz w:val="22"/>
                <w:szCs w:val="22"/>
              </w:rPr>
            </w:pPr>
            <w:r w:rsidRPr="000A13D5">
              <w:rPr>
                <w:rFonts w:ascii="Palatino" w:hAnsi="Palatino"/>
                <w:iCs/>
                <w:sz w:val="22"/>
                <w:szCs w:val="22"/>
              </w:rPr>
              <w:t>Available for Saskatchewan residents with a valid Saskatchewan Health Services card</w:t>
            </w:r>
          </w:p>
          <w:p w14:paraId="0C3CA7D5" w14:textId="77777777" w:rsidR="005E29D3" w:rsidRPr="000A13D5" w:rsidRDefault="005E29D3" w:rsidP="005E29D3">
            <w:pPr>
              <w:widowControl w:val="0"/>
              <w:numPr>
                <w:ilvl w:val="0"/>
                <w:numId w:val="40"/>
              </w:numPr>
              <w:rPr>
                <w:rFonts w:ascii="Palatino" w:hAnsi="Palatino"/>
                <w:iCs/>
                <w:sz w:val="22"/>
                <w:szCs w:val="22"/>
              </w:rPr>
            </w:pPr>
            <w:r w:rsidRPr="000A13D5">
              <w:rPr>
                <w:rFonts w:ascii="Palatino" w:hAnsi="Palatino"/>
                <w:iCs/>
                <w:sz w:val="22"/>
                <w:szCs w:val="22"/>
              </w:rPr>
              <w:t>Equipment must be requisitioned by an authorized healthcare professional</w:t>
            </w:r>
          </w:p>
          <w:p w14:paraId="0DFF42D1" w14:textId="77777777" w:rsidR="005E29D3" w:rsidRPr="000A13D5" w:rsidRDefault="005E29D3" w:rsidP="005E29D3">
            <w:pPr>
              <w:widowControl w:val="0"/>
              <w:numPr>
                <w:ilvl w:val="0"/>
                <w:numId w:val="40"/>
              </w:numPr>
              <w:rPr>
                <w:rFonts w:ascii="Palatino" w:hAnsi="Palatino"/>
                <w:iCs/>
                <w:sz w:val="22"/>
                <w:szCs w:val="22"/>
              </w:rPr>
            </w:pPr>
            <w:r w:rsidRPr="000A13D5">
              <w:rPr>
                <w:rFonts w:ascii="Palatino" w:hAnsi="Palatino"/>
                <w:iCs/>
                <w:sz w:val="22"/>
                <w:szCs w:val="22"/>
              </w:rPr>
              <w:t>A variety of mobility (wheelchairs, walkers, etc.) and environmental equipment (hospital beds, commodes, etc.) are available for loan</w:t>
            </w:r>
          </w:p>
          <w:p w14:paraId="14B2F464" w14:textId="77777777" w:rsidR="005E29D3" w:rsidRPr="000A13D5" w:rsidRDefault="005E29D3" w:rsidP="005E29D3">
            <w:pPr>
              <w:widowControl w:val="0"/>
              <w:ind w:left="360"/>
              <w:rPr>
                <w:rFonts w:ascii="Palatino" w:hAnsi="Palatino"/>
                <w:iCs/>
                <w:sz w:val="22"/>
                <w:szCs w:val="22"/>
              </w:rPr>
            </w:pPr>
          </w:p>
        </w:tc>
      </w:tr>
      <w:tr w:rsidR="005E29D3" w:rsidRPr="000A13D5" w14:paraId="053D97A0" w14:textId="77777777">
        <w:tc>
          <w:tcPr>
            <w:tcW w:w="1830" w:type="dxa"/>
            <w:tcMar>
              <w:top w:w="100" w:type="dxa"/>
              <w:left w:w="100" w:type="dxa"/>
              <w:bottom w:w="100" w:type="dxa"/>
              <w:right w:w="100" w:type="dxa"/>
            </w:tcMar>
          </w:tcPr>
          <w:p w14:paraId="7B5851D0" w14:textId="23112E3E"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0647A2CF" w14:textId="17265897" w:rsidR="005E29D3" w:rsidRPr="000A13D5" w:rsidRDefault="005E29D3" w:rsidP="005E29D3">
            <w:pPr>
              <w:widowControl w:val="0"/>
              <w:rPr>
                <w:rFonts w:ascii="Palatino" w:hAnsi="Palatino"/>
                <w:iCs/>
                <w:sz w:val="22"/>
                <w:szCs w:val="22"/>
              </w:rPr>
            </w:pPr>
          </w:p>
        </w:tc>
      </w:tr>
      <w:tr w:rsidR="005E29D3" w:rsidRPr="000A13D5" w14:paraId="653BEE5C" w14:textId="77777777">
        <w:tc>
          <w:tcPr>
            <w:tcW w:w="1830" w:type="dxa"/>
            <w:tcMar>
              <w:top w:w="100" w:type="dxa"/>
              <w:left w:w="100" w:type="dxa"/>
              <w:bottom w:w="100" w:type="dxa"/>
              <w:right w:w="100" w:type="dxa"/>
            </w:tcMar>
          </w:tcPr>
          <w:p w14:paraId="26EE7FFC" w14:textId="4189FAA5"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26B0BC7E" w14:textId="77777777" w:rsidR="005E29D3" w:rsidRPr="000A13D5" w:rsidRDefault="005E29D3" w:rsidP="005E29D3">
            <w:pPr>
              <w:widowControl w:val="0"/>
              <w:rPr>
                <w:rFonts w:ascii="Palatino" w:hAnsi="Palatino"/>
                <w:i/>
                <w:sz w:val="22"/>
                <w:szCs w:val="22"/>
              </w:rPr>
            </w:pPr>
          </w:p>
        </w:tc>
      </w:tr>
    </w:tbl>
    <w:p w14:paraId="47342F4A" w14:textId="77777777" w:rsidR="00966F83" w:rsidRPr="000A13D5" w:rsidRDefault="00966F83">
      <w:pPr>
        <w:rPr>
          <w:rFonts w:ascii="Palatino" w:hAnsi="Palatino"/>
          <w:sz w:val="22"/>
          <w:szCs w:val="22"/>
          <w:u w:val="single"/>
        </w:rPr>
      </w:pPr>
    </w:p>
    <w:p w14:paraId="38070AFE" w14:textId="77777777" w:rsidR="00966F83" w:rsidRPr="000A13D5" w:rsidRDefault="00966F83">
      <w:pPr>
        <w:rPr>
          <w:rFonts w:ascii="Palatino" w:hAnsi="Palatino"/>
          <w:i/>
          <w:sz w:val="22"/>
          <w:szCs w:val="22"/>
        </w:rPr>
      </w:pPr>
    </w:p>
    <w:tbl>
      <w:tblPr>
        <w:tblStyle w:val="3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578E1D7F" w14:textId="77777777">
        <w:tc>
          <w:tcPr>
            <w:tcW w:w="1830" w:type="dxa"/>
            <w:tcMar>
              <w:top w:w="100" w:type="dxa"/>
              <w:left w:w="100" w:type="dxa"/>
              <w:bottom w:w="100" w:type="dxa"/>
              <w:right w:w="100" w:type="dxa"/>
            </w:tcMar>
          </w:tcPr>
          <w:p w14:paraId="381F6E07" w14:textId="4233ED52" w:rsidR="00052547" w:rsidRPr="000A13D5" w:rsidRDefault="00052547">
            <w:pPr>
              <w:widowControl w:val="0"/>
              <w:rPr>
                <w:rFonts w:ascii="Palatino" w:hAnsi="Palatino"/>
                <w:i/>
                <w:sz w:val="22"/>
                <w:szCs w:val="22"/>
              </w:rPr>
            </w:pPr>
            <w:r w:rsidRPr="000A13D5">
              <w:rPr>
                <w:rFonts w:ascii="Palatino" w:hAnsi="Palatino"/>
                <w:i/>
                <w:sz w:val="22"/>
                <w:szCs w:val="22"/>
              </w:rPr>
              <w:t>12.2</w:t>
            </w:r>
          </w:p>
        </w:tc>
        <w:tc>
          <w:tcPr>
            <w:tcW w:w="7530" w:type="dxa"/>
            <w:tcMar>
              <w:top w:w="100" w:type="dxa"/>
              <w:left w:w="100" w:type="dxa"/>
              <w:bottom w:w="100" w:type="dxa"/>
              <w:right w:w="100" w:type="dxa"/>
            </w:tcMar>
          </w:tcPr>
          <w:p w14:paraId="28CCE586" w14:textId="77777777" w:rsidR="00052547" w:rsidRPr="000A13D5" w:rsidRDefault="00052547">
            <w:pPr>
              <w:rPr>
                <w:rFonts w:ascii="Palatino" w:hAnsi="Palatino"/>
                <w:sz w:val="22"/>
                <w:szCs w:val="22"/>
              </w:rPr>
            </w:pPr>
          </w:p>
        </w:tc>
      </w:tr>
      <w:tr w:rsidR="005E29D3" w:rsidRPr="000A13D5" w14:paraId="669E39E2" w14:textId="77777777">
        <w:tc>
          <w:tcPr>
            <w:tcW w:w="1830" w:type="dxa"/>
            <w:tcMar>
              <w:top w:w="100" w:type="dxa"/>
              <w:left w:w="100" w:type="dxa"/>
              <w:bottom w:w="100" w:type="dxa"/>
              <w:right w:w="100" w:type="dxa"/>
            </w:tcMar>
          </w:tcPr>
          <w:p w14:paraId="013D7557" w14:textId="0E377AAA"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2DCB2D86" w14:textId="77777777" w:rsidR="005E29D3" w:rsidRPr="000A13D5" w:rsidRDefault="005E29D3" w:rsidP="005E29D3">
            <w:pPr>
              <w:rPr>
                <w:rFonts w:ascii="Palatino" w:hAnsi="Palatino"/>
                <w:sz w:val="22"/>
                <w:szCs w:val="22"/>
              </w:rPr>
            </w:pPr>
            <w:r w:rsidRPr="000A13D5">
              <w:rPr>
                <w:rFonts w:ascii="Palatino" w:hAnsi="Palatino"/>
                <w:sz w:val="22"/>
                <w:szCs w:val="22"/>
              </w:rPr>
              <w:t>Home Repair Program - Adaptation for Independence</w:t>
            </w:r>
          </w:p>
        </w:tc>
      </w:tr>
      <w:tr w:rsidR="005E29D3" w:rsidRPr="000A13D5" w14:paraId="74B99293" w14:textId="77777777">
        <w:tc>
          <w:tcPr>
            <w:tcW w:w="1830" w:type="dxa"/>
            <w:tcMar>
              <w:top w:w="100" w:type="dxa"/>
              <w:left w:w="100" w:type="dxa"/>
              <w:bottom w:w="100" w:type="dxa"/>
              <w:right w:w="100" w:type="dxa"/>
            </w:tcMar>
          </w:tcPr>
          <w:p w14:paraId="5F1F6E07" w14:textId="46B05910"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53CCD94F" w14:textId="77777777" w:rsidR="005E29D3" w:rsidRPr="000A13D5" w:rsidRDefault="005E29D3" w:rsidP="005E29D3">
            <w:pPr>
              <w:rPr>
                <w:rFonts w:ascii="Palatino" w:hAnsi="Palatino"/>
                <w:i/>
                <w:sz w:val="22"/>
                <w:szCs w:val="22"/>
              </w:rPr>
            </w:pPr>
            <w:r w:rsidRPr="000A13D5">
              <w:rPr>
                <w:rFonts w:ascii="Palatino" w:hAnsi="Palatino"/>
                <w:sz w:val="22"/>
                <w:szCs w:val="22"/>
              </w:rPr>
              <w:t>Saskatchewan Housing Corporation</w:t>
            </w:r>
          </w:p>
        </w:tc>
      </w:tr>
      <w:tr w:rsidR="005E29D3" w:rsidRPr="000A13D5" w14:paraId="54BD2A93" w14:textId="77777777">
        <w:tc>
          <w:tcPr>
            <w:tcW w:w="1830" w:type="dxa"/>
            <w:tcMar>
              <w:top w:w="100" w:type="dxa"/>
              <w:left w:w="100" w:type="dxa"/>
              <w:bottom w:w="100" w:type="dxa"/>
              <w:right w:w="100" w:type="dxa"/>
            </w:tcMar>
          </w:tcPr>
          <w:p w14:paraId="0E38FA4E" w14:textId="4EE3A8E5"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3AE74134" w14:textId="77777777" w:rsidR="005E29D3" w:rsidRPr="000A13D5" w:rsidRDefault="005E29D3" w:rsidP="005E29D3">
            <w:pPr>
              <w:rPr>
                <w:rFonts w:ascii="Palatino" w:hAnsi="Palatino"/>
                <w:i/>
                <w:sz w:val="22"/>
                <w:szCs w:val="22"/>
              </w:rPr>
            </w:pPr>
            <w:hyperlink r:id="rId104">
              <w:r w:rsidRPr="000A13D5">
                <w:rPr>
                  <w:rFonts w:ascii="Palatino" w:hAnsi="Palatino"/>
                  <w:color w:val="1155CC"/>
                  <w:sz w:val="22"/>
                  <w:szCs w:val="22"/>
                  <w:u w:val="single"/>
                </w:rPr>
                <w:t>Adapt a Home for a Person with a Disability - Adaptation for Independence | Home Repairs and Renovations | Government of Saskatchewan</w:t>
              </w:r>
            </w:hyperlink>
          </w:p>
        </w:tc>
      </w:tr>
      <w:tr w:rsidR="005E29D3" w:rsidRPr="000A13D5" w14:paraId="4F3DCD99" w14:textId="77777777">
        <w:tc>
          <w:tcPr>
            <w:tcW w:w="1830" w:type="dxa"/>
            <w:tcMar>
              <w:top w:w="100" w:type="dxa"/>
              <w:left w:w="100" w:type="dxa"/>
              <w:bottom w:w="100" w:type="dxa"/>
              <w:right w:w="100" w:type="dxa"/>
            </w:tcMar>
          </w:tcPr>
          <w:p w14:paraId="78173C90" w14:textId="57F4C498"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2E7B677C" w14:textId="1FD6DECB" w:rsidR="005E29D3" w:rsidRPr="000A13D5" w:rsidRDefault="005E29D3" w:rsidP="005E29D3">
            <w:pPr>
              <w:widowControl w:val="0"/>
              <w:rPr>
                <w:rFonts w:ascii="Palatino" w:hAnsi="Palatino"/>
                <w:iCs/>
                <w:sz w:val="22"/>
                <w:szCs w:val="22"/>
              </w:rPr>
            </w:pPr>
            <w:hyperlink r:id="rId105" w:history="1">
              <w:r w:rsidRPr="000A13D5">
                <w:rPr>
                  <w:rStyle w:val="Hyperlink"/>
                  <w:rFonts w:ascii="Palatino" w:hAnsi="Palatino"/>
                  <w:iCs/>
                  <w:sz w:val="22"/>
                  <w:szCs w:val="22"/>
                </w:rPr>
                <w:t>repairstaff@gov.sk.ca</w:t>
              </w:r>
            </w:hyperlink>
            <w:r w:rsidRPr="000A13D5">
              <w:rPr>
                <w:rFonts w:ascii="Palatino" w:hAnsi="Palatino"/>
                <w:iCs/>
                <w:sz w:val="22"/>
                <w:szCs w:val="22"/>
              </w:rPr>
              <w:t xml:space="preserve"> </w:t>
            </w:r>
          </w:p>
        </w:tc>
      </w:tr>
      <w:tr w:rsidR="005E29D3" w:rsidRPr="000A13D5" w14:paraId="51D173C7" w14:textId="77777777">
        <w:tc>
          <w:tcPr>
            <w:tcW w:w="1830" w:type="dxa"/>
            <w:tcMar>
              <w:top w:w="100" w:type="dxa"/>
              <w:left w:w="100" w:type="dxa"/>
              <w:bottom w:w="100" w:type="dxa"/>
              <w:right w:w="100" w:type="dxa"/>
            </w:tcMar>
          </w:tcPr>
          <w:p w14:paraId="11054059" w14:textId="41DC65B5"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1182610A"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1-800-667-7567</w:t>
            </w:r>
          </w:p>
        </w:tc>
      </w:tr>
      <w:tr w:rsidR="005E29D3" w:rsidRPr="000A13D5" w14:paraId="221CA16F" w14:textId="77777777">
        <w:tc>
          <w:tcPr>
            <w:tcW w:w="1830" w:type="dxa"/>
            <w:tcMar>
              <w:top w:w="100" w:type="dxa"/>
              <w:left w:w="100" w:type="dxa"/>
              <w:bottom w:w="100" w:type="dxa"/>
              <w:right w:w="100" w:type="dxa"/>
            </w:tcMar>
          </w:tcPr>
          <w:p w14:paraId="6B538D81" w14:textId="2D5E305C"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7F68837F"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Homeowners are eligible if they:</w:t>
            </w:r>
          </w:p>
          <w:p w14:paraId="6789A63B" w14:textId="77777777" w:rsidR="005E29D3" w:rsidRPr="000A13D5" w:rsidRDefault="005E29D3" w:rsidP="005E29D3">
            <w:pPr>
              <w:widowControl w:val="0"/>
              <w:numPr>
                <w:ilvl w:val="0"/>
                <w:numId w:val="5"/>
              </w:numPr>
              <w:rPr>
                <w:rFonts w:ascii="Palatino" w:hAnsi="Palatino"/>
                <w:iCs/>
                <w:sz w:val="22"/>
                <w:szCs w:val="22"/>
              </w:rPr>
            </w:pPr>
            <w:r w:rsidRPr="000A13D5">
              <w:rPr>
                <w:rFonts w:ascii="Palatino" w:hAnsi="Palatino"/>
                <w:iCs/>
                <w:sz w:val="22"/>
                <w:szCs w:val="22"/>
              </w:rPr>
              <w:t xml:space="preserve">own and occupy the property as their primary </w:t>
            </w:r>
            <w:proofErr w:type="gramStart"/>
            <w:r w:rsidRPr="000A13D5">
              <w:rPr>
                <w:rFonts w:ascii="Palatino" w:hAnsi="Palatino"/>
                <w:iCs/>
                <w:sz w:val="22"/>
                <w:szCs w:val="22"/>
              </w:rPr>
              <w:t>residence;</w:t>
            </w:r>
            <w:proofErr w:type="gramEnd"/>
          </w:p>
          <w:p w14:paraId="26BB1275" w14:textId="77777777" w:rsidR="005E29D3" w:rsidRPr="000A13D5" w:rsidRDefault="005E29D3" w:rsidP="005E29D3">
            <w:pPr>
              <w:widowControl w:val="0"/>
              <w:numPr>
                <w:ilvl w:val="0"/>
                <w:numId w:val="5"/>
              </w:numPr>
              <w:rPr>
                <w:rFonts w:ascii="Palatino" w:hAnsi="Palatino"/>
                <w:iCs/>
                <w:sz w:val="22"/>
                <w:szCs w:val="22"/>
              </w:rPr>
            </w:pPr>
            <w:r w:rsidRPr="000A13D5">
              <w:rPr>
                <w:rFonts w:ascii="Palatino" w:hAnsi="Palatino"/>
                <w:iCs/>
                <w:sz w:val="22"/>
                <w:szCs w:val="22"/>
              </w:rPr>
              <w:t>have a household member with a housing-related disability; and</w:t>
            </w:r>
          </w:p>
          <w:p w14:paraId="71BFD0FE" w14:textId="35D36A16" w:rsidR="005E29D3" w:rsidRPr="000A13D5" w:rsidRDefault="005E29D3" w:rsidP="005E29D3">
            <w:pPr>
              <w:widowControl w:val="0"/>
              <w:numPr>
                <w:ilvl w:val="0"/>
                <w:numId w:val="5"/>
              </w:numPr>
              <w:rPr>
                <w:rFonts w:ascii="Palatino" w:hAnsi="Palatino"/>
                <w:iCs/>
                <w:sz w:val="22"/>
                <w:szCs w:val="22"/>
              </w:rPr>
            </w:pPr>
            <w:r w:rsidRPr="000A13D5">
              <w:rPr>
                <w:rFonts w:ascii="Palatino" w:hAnsi="Palatino"/>
                <w:iCs/>
                <w:sz w:val="22"/>
                <w:szCs w:val="22"/>
              </w:rPr>
              <w:lastRenderedPageBreak/>
              <w:t>have annual household income and asset levels at or below the limits established by Saskatchewan Housing Corporation</w:t>
            </w:r>
          </w:p>
          <w:p w14:paraId="66C18CD8" w14:textId="35215CF7" w:rsidR="005E29D3" w:rsidRPr="000A13D5" w:rsidRDefault="005E29D3" w:rsidP="005E29D3">
            <w:pPr>
              <w:widowControl w:val="0"/>
              <w:numPr>
                <w:ilvl w:val="1"/>
                <w:numId w:val="5"/>
              </w:numPr>
              <w:rPr>
                <w:rFonts w:ascii="Palatino" w:hAnsi="Palatino"/>
                <w:iCs/>
                <w:sz w:val="22"/>
                <w:szCs w:val="22"/>
              </w:rPr>
            </w:pPr>
            <w:r w:rsidRPr="000A13D5">
              <w:rPr>
                <w:rFonts w:ascii="Palatino" w:hAnsi="Palatino"/>
                <w:iCs/>
                <w:sz w:val="22"/>
                <w:szCs w:val="22"/>
              </w:rPr>
              <w:t xml:space="preserve">One Bedroom $54,000 </w:t>
            </w:r>
          </w:p>
          <w:p w14:paraId="2A451BF4" w14:textId="5BF84DD7" w:rsidR="005E29D3" w:rsidRPr="000A13D5" w:rsidRDefault="005E29D3" w:rsidP="005E29D3">
            <w:pPr>
              <w:widowControl w:val="0"/>
              <w:numPr>
                <w:ilvl w:val="1"/>
                <w:numId w:val="5"/>
              </w:numPr>
              <w:rPr>
                <w:rFonts w:ascii="Palatino" w:hAnsi="Palatino"/>
                <w:iCs/>
                <w:sz w:val="22"/>
                <w:szCs w:val="22"/>
              </w:rPr>
            </w:pPr>
            <w:r w:rsidRPr="000A13D5">
              <w:rPr>
                <w:rFonts w:ascii="Palatino" w:hAnsi="Palatino"/>
                <w:iCs/>
                <w:sz w:val="22"/>
                <w:szCs w:val="22"/>
              </w:rPr>
              <w:t>Two Bedroom $67,300</w:t>
            </w:r>
          </w:p>
          <w:p w14:paraId="384E1F2E" w14:textId="5FCF1056" w:rsidR="005E29D3" w:rsidRPr="000A13D5" w:rsidRDefault="005E29D3" w:rsidP="005E29D3">
            <w:pPr>
              <w:widowControl w:val="0"/>
              <w:numPr>
                <w:ilvl w:val="1"/>
                <w:numId w:val="5"/>
              </w:numPr>
              <w:rPr>
                <w:rFonts w:ascii="Palatino" w:hAnsi="Palatino"/>
                <w:iCs/>
                <w:sz w:val="22"/>
                <w:szCs w:val="22"/>
              </w:rPr>
            </w:pPr>
            <w:r w:rsidRPr="000A13D5">
              <w:rPr>
                <w:rFonts w:ascii="Palatino" w:hAnsi="Palatino"/>
                <w:iCs/>
                <w:sz w:val="22"/>
                <w:szCs w:val="22"/>
              </w:rPr>
              <w:t>Three Bedroom $80,500</w:t>
            </w:r>
          </w:p>
          <w:p w14:paraId="280F02C0" w14:textId="25B2AE47" w:rsidR="005E29D3" w:rsidRPr="000A13D5" w:rsidRDefault="005E29D3" w:rsidP="005E29D3">
            <w:pPr>
              <w:widowControl w:val="0"/>
              <w:numPr>
                <w:ilvl w:val="1"/>
                <w:numId w:val="5"/>
              </w:numPr>
              <w:rPr>
                <w:rFonts w:ascii="Palatino" w:hAnsi="Palatino"/>
                <w:iCs/>
                <w:sz w:val="22"/>
                <w:szCs w:val="22"/>
              </w:rPr>
            </w:pPr>
            <w:r w:rsidRPr="000A13D5">
              <w:rPr>
                <w:rFonts w:ascii="Palatino" w:hAnsi="Palatino"/>
                <w:iCs/>
                <w:sz w:val="22"/>
                <w:szCs w:val="22"/>
              </w:rPr>
              <w:t>Four + Bedrooms $98,900</w:t>
            </w:r>
          </w:p>
          <w:p w14:paraId="62E94DD3" w14:textId="77777777" w:rsidR="005E29D3" w:rsidRPr="000A13D5" w:rsidRDefault="005E29D3" w:rsidP="005E29D3">
            <w:pPr>
              <w:widowControl w:val="0"/>
              <w:numPr>
                <w:ilvl w:val="1"/>
                <w:numId w:val="5"/>
              </w:numPr>
              <w:rPr>
                <w:rFonts w:ascii="Palatino" w:hAnsi="Palatino"/>
                <w:iCs/>
                <w:sz w:val="22"/>
                <w:szCs w:val="22"/>
              </w:rPr>
            </w:pPr>
            <w:r w:rsidRPr="000A13D5">
              <w:rPr>
                <w:rFonts w:ascii="Palatino" w:hAnsi="Palatino"/>
                <w:iCs/>
                <w:sz w:val="22"/>
                <w:szCs w:val="22"/>
              </w:rPr>
              <w:t>Total Assets $300, 000</w:t>
            </w:r>
          </w:p>
          <w:p w14:paraId="2B5B7BD5"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Rental property owners are eligible if they:</w:t>
            </w:r>
          </w:p>
          <w:p w14:paraId="6BF644F0" w14:textId="77777777" w:rsidR="005E29D3" w:rsidRPr="000A13D5" w:rsidRDefault="005E29D3" w:rsidP="005E29D3">
            <w:pPr>
              <w:pStyle w:val="ListParagraph"/>
              <w:widowControl w:val="0"/>
              <w:numPr>
                <w:ilvl w:val="0"/>
                <w:numId w:val="153"/>
              </w:numPr>
              <w:rPr>
                <w:rFonts w:ascii="Palatino" w:hAnsi="Palatino"/>
                <w:iCs/>
                <w:sz w:val="22"/>
                <w:szCs w:val="22"/>
              </w:rPr>
            </w:pPr>
            <w:r w:rsidRPr="000A13D5">
              <w:rPr>
                <w:rFonts w:ascii="Palatino" w:hAnsi="Palatino"/>
                <w:iCs/>
                <w:sz w:val="22"/>
                <w:szCs w:val="22"/>
              </w:rPr>
              <w:t xml:space="preserve">rent the modified units to low-income households that include a person with a housing-related </w:t>
            </w:r>
            <w:proofErr w:type="gramStart"/>
            <w:r w:rsidRPr="000A13D5">
              <w:rPr>
                <w:rFonts w:ascii="Palatino" w:hAnsi="Palatino"/>
                <w:iCs/>
                <w:sz w:val="22"/>
                <w:szCs w:val="22"/>
              </w:rPr>
              <w:t>disability;</w:t>
            </w:r>
            <w:proofErr w:type="gramEnd"/>
          </w:p>
          <w:p w14:paraId="599E1F1E" w14:textId="0A99AA9B" w:rsidR="005E29D3" w:rsidRPr="000A13D5" w:rsidRDefault="005E29D3" w:rsidP="005E29D3">
            <w:pPr>
              <w:pStyle w:val="ListParagraph"/>
              <w:rPr>
                <w:rFonts w:ascii="Palatino" w:hAnsi="Palatino"/>
                <w:sz w:val="22"/>
                <w:szCs w:val="22"/>
              </w:rPr>
            </w:pPr>
            <w:r w:rsidRPr="000A13D5">
              <w:rPr>
                <w:rFonts w:ascii="Palatino" w:hAnsi="Palatino"/>
                <w:iCs/>
                <w:sz w:val="22"/>
                <w:szCs w:val="22"/>
              </w:rPr>
              <w:t>maintain affordable rents based on Saskatchewan Housing Corporation's rent schedule for the term of the loan; this amount varies per year- please refer to the website</w:t>
            </w:r>
          </w:p>
        </w:tc>
      </w:tr>
      <w:tr w:rsidR="005E29D3" w:rsidRPr="000A13D5" w14:paraId="0DD6BDB5" w14:textId="77777777">
        <w:tc>
          <w:tcPr>
            <w:tcW w:w="1830" w:type="dxa"/>
            <w:tcMar>
              <w:top w:w="100" w:type="dxa"/>
              <w:left w:w="100" w:type="dxa"/>
              <w:bottom w:w="100" w:type="dxa"/>
              <w:right w:w="100" w:type="dxa"/>
            </w:tcMar>
          </w:tcPr>
          <w:p w14:paraId="3F69E981" w14:textId="5F514EE8"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lastRenderedPageBreak/>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5D2FCCF5" w14:textId="1EB96CA4" w:rsidR="005E29D3" w:rsidRPr="000A13D5" w:rsidRDefault="005E29D3" w:rsidP="005E29D3">
            <w:pPr>
              <w:widowControl w:val="0"/>
              <w:rPr>
                <w:rFonts w:ascii="Palatino" w:hAnsi="Palatino"/>
                <w:iCs/>
                <w:sz w:val="22"/>
                <w:szCs w:val="22"/>
              </w:rPr>
            </w:pPr>
            <w:r>
              <w:rPr>
                <w:rFonts w:ascii="Palatino" w:hAnsi="Palatino"/>
                <w:iCs/>
                <w:sz w:val="22"/>
                <w:szCs w:val="22"/>
              </w:rPr>
              <w:t>F</w:t>
            </w:r>
            <w:r w:rsidRPr="000A13D5">
              <w:rPr>
                <w:rFonts w:ascii="Palatino" w:hAnsi="Palatino"/>
                <w:iCs/>
                <w:sz w:val="22"/>
                <w:szCs w:val="22"/>
              </w:rPr>
              <w:t>orgivable loan of up to $23,000 to make a home accessible for a person with a housing-related disability</w:t>
            </w:r>
          </w:p>
        </w:tc>
      </w:tr>
      <w:tr w:rsidR="005E29D3" w:rsidRPr="000A13D5" w14:paraId="4E81D971" w14:textId="77777777">
        <w:tc>
          <w:tcPr>
            <w:tcW w:w="1830" w:type="dxa"/>
            <w:tcMar>
              <w:top w:w="100" w:type="dxa"/>
              <w:left w:w="100" w:type="dxa"/>
              <w:bottom w:w="100" w:type="dxa"/>
              <w:right w:w="100" w:type="dxa"/>
            </w:tcMar>
          </w:tcPr>
          <w:p w14:paraId="02386F0C" w14:textId="21402142"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4A08CBDE" w14:textId="77777777" w:rsidR="005E29D3" w:rsidRPr="000A13D5" w:rsidRDefault="005E29D3" w:rsidP="005E29D3">
            <w:pPr>
              <w:widowControl w:val="0"/>
              <w:rPr>
                <w:rFonts w:ascii="Palatino" w:hAnsi="Palatino"/>
                <w:i/>
                <w:sz w:val="22"/>
                <w:szCs w:val="22"/>
              </w:rPr>
            </w:pPr>
          </w:p>
        </w:tc>
      </w:tr>
    </w:tbl>
    <w:p w14:paraId="667FB411" w14:textId="77777777" w:rsidR="00966F83" w:rsidRDefault="00966F83">
      <w:pPr>
        <w:rPr>
          <w:rFonts w:ascii="Palatino" w:hAnsi="Palatino"/>
          <w:sz w:val="22"/>
          <w:szCs w:val="22"/>
        </w:rPr>
      </w:pPr>
    </w:p>
    <w:p w14:paraId="5EF4F69B" w14:textId="77777777" w:rsidR="000A13D5" w:rsidRPr="000A13D5" w:rsidRDefault="000A13D5">
      <w:pPr>
        <w:rPr>
          <w:rFonts w:ascii="Palatino" w:hAnsi="Palatino"/>
          <w:sz w:val="22"/>
          <w:szCs w:val="22"/>
        </w:rPr>
      </w:pPr>
    </w:p>
    <w:tbl>
      <w:tblPr>
        <w:tblStyle w:val="2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7DC6336D" w14:textId="77777777">
        <w:tc>
          <w:tcPr>
            <w:tcW w:w="1830" w:type="dxa"/>
            <w:tcMar>
              <w:top w:w="100" w:type="dxa"/>
              <w:left w:w="100" w:type="dxa"/>
              <w:bottom w:w="100" w:type="dxa"/>
              <w:right w:w="100" w:type="dxa"/>
            </w:tcMar>
          </w:tcPr>
          <w:p w14:paraId="6BF62988" w14:textId="73177B50" w:rsidR="00052547" w:rsidRPr="000A13D5" w:rsidRDefault="00052547">
            <w:pPr>
              <w:widowControl w:val="0"/>
              <w:rPr>
                <w:rFonts w:ascii="Palatino" w:hAnsi="Palatino"/>
                <w:i/>
                <w:sz w:val="22"/>
                <w:szCs w:val="22"/>
              </w:rPr>
            </w:pPr>
            <w:r w:rsidRPr="000A13D5">
              <w:rPr>
                <w:rFonts w:ascii="Palatino" w:hAnsi="Palatino"/>
                <w:i/>
                <w:sz w:val="22"/>
                <w:szCs w:val="22"/>
              </w:rPr>
              <w:t>12.3</w:t>
            </w:r>
          </w:p>
        </w:tc>
        <w:tc>
          <w:tcPr>
            <w:tcW w:w="7530" w:type="dxa"/>
            <w:tcMar>
              <w:top w:w="100" w:type="dxa"/>
              <w:left w:w="100" w:type="dxa"/>
              <w:bottom w:w="100" w:type="dxa"/>
              <w:right w:w="100" w:type="dxa"/>
            </w:tcMar>
          </w:tcPr>
          <w:p w14:paraId="5DA42903" w14:textId="77777777" w:rsidR="00052547" w:rsidRPr="000A13D5" w:rsidRDefault="00052547">
            <w:pPr>
              <w:widowControl w:val="0"/>
              <w:rPr>
                <w:rFonts w:ascii="Palatino" w:hAnsi="Palatino"/>
                <w:iCs/>
                <w:sz w:val="22"/>
                <w:szCs w:val="22"/>
              </w:rPr>
            </w:pPr>
          </w:p>
        </w:tc>
      </w:tr>
      <w:tr w:rsidR="005E29D3" w:rsidRPr="000A13D5" w14:paraId="2D2E2D13" w14:textId="77777777">
        <w:tc>
          <w:tcPr>
            <w:tcW w:w="1830" w:type="dxa"/>
            <w:tcMar>
              <w:top w:w="100" w:type="dxa"/>
              <w:left w:w="100" w:type="dxa"/>
              <w:bottom w:w="100" w:type="dxa"/>
              <w:right w:w="100" w:type="dxa"/>
            </w:tcMar>
          </w:tcPr>
          <w:p w14:paraId="4C2BDF38" w14:textId="7407A454"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4A1F4887"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Saskatchewan Aids to Independent Living (SAIL)</w:t>
            </w:r>
          </w:p>
        </w:tc>
      </w:tr>
      <w:tr w:rsidR="005E29D3" w:rsidRPr="000A13D5" w14:paraId="6604E13A" w14:textId="77777777">
        <w:tc>
          <w:tcPr>
            <w:tcW w:w="1830" w:type="dxa"/>
            <w:tcMar>
              <w:top w:w="100" w:type="dxa"/>
              <w:left w:w="100" w:type="dxa"/>
              <w:bottom w:w="100" w:type="dxa"/>
              <w:right w:w="100" w:type="dxa"/>
            </w:tcMar>
          </w:tcPr>
          <w:p w14:paraId="5F83F70F" w14:textId="5AFC58E1"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64A9ED63"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Health Saskatchewan</w:t>
            </w:r>
          </w:p>
        </w:tc>
      </w:tr>
      <w:tr w:rsidR="005E29D3" w:rsidRPr="000A13D5" w14:paraId="6E1E39B9" w14:textId="77777777">
        <w:tc>
          <w:tcPr>
            <w:tcW w:w="1830" w:type="dxa"/>
            <w:tcMar>
              <w:top w:w="100" w:type="dxa"/>
              <w:left w:w="100" w:type="dxa"/>
              <w:bottom w:w="100" w:type="dxa"/>
              <w:right w:w="100" w:type="dxa"/>
            </w:tcMar>
          </w:tcPr>
          <w:p w14:paraId="64416E58" w14:textId="4E2D7094"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3D3324F9" w14:textId="77777777" w:rsidR="005E29D3" w:rsidRPr="000A13D5" w:rsidRDefault="005E29D3" w:rsidP="005E29D3">
            <w:pPr>
              <w:widowControl w:val="0"/>
              <w:rPr>
                <w:rFonts w:ascii="Palatino" w:hAnsi="Palatino"/>
                <w:iCs/>
                <w:sz w:val="22"/>
                <w:szCs w:val="22"/>
              </w:rPr>
            </w:pPr>
            <w:hyperlink r:id="rId106">
              <w:r w:rsidRPr="000A13D5">
                <w:rPr>
                  <w:rFonts w:ascii="Palatino" w:hAnsi="Palatino"/>
                  <w:iCs/>
                  <w:color w:val="1155CC"/>
                  <w:sz w:val="22"/>
                  <w:szCs w:val="22"/>
                  <w:u w:val="single"/>
                </w:rPr>
                <w:t>Saskatchewan Aids to Independent Living | Health Services for People with Disabilities</w:t>
              </w:r>
            </w:hyperlink>
          </w:p>
        </w:tc>
      </w:tr>
      <w:tr w:rsidR="005E29D3" w:rsidRPr="000A13D5" w14:paraId="3CE79696" w14:textId="77777777">
        <w:tc>
          <w:tcPr>
            <w:tcW w:w="1830" w:type="dxa"/>
            <w:tcMar>
              <w:top w:w="100" w:type="dxa"/>
              <w:left w:w="100" w:type="dxa"/>
              <w:bottom w:w="100" w:type="dxa"/>
              <w:right w:w="100" w:type="dxa"/>
            </w:tcMar>
          </w:tcPr>
          <w:p w14:paraId="1899632C" w14:textId="26C32CCD"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4F7E574A" w14:textId="0B4C478F" w:rsidR="005E29D3" w:rsidRPr="000A13D5" w:rsidRDefault="005E29D3" w:rsidP="005E29D3">
            <w:pPr>
              <w:widowControl w:val="0"/>
              <w:rPr>
                <w:rFonts w:ascii="Palatino" w:hAnsi="Palatino"/>
                <w:iCs/>
                <w:sz w:val="22"/>
                <w:szCs w:val="22"/>
              </w:rPr>
            </w:pPr>
            <w:hyperlink r:id="rId107" w:history="1">
              <w:r w:rsidRPr="000A13D5">
                <w:rPr>
                  <w:rStyle w:val="Hyperlink"/>
                  <w:rFonts w:ascii="Palatino" w:hAnsi="Palatino"/>
                  <w:iCs/>
                  <w:sz w:val="22"/>
                  <w:szCs w:val="22"/>
                </w:rPr>
                <w:t>DPEB@health.gov.sk.ca</w:t>
              </w:r>
            </w:hyperlink>
            <w:r w:rsidRPr="000A13D5">
              <w:rPr>
                <w:rFonts w:ascii="Palatino" w:hAnsi="Palatino"/>
                <w:iCs/>
                <w:sz w:val="22"/>
                <w:szCs w:val="22"/>
              </w:rPr>
              <w:t xml:space="preserve"> </w:t>
            </w:r>
          </w:p>
        </w:tc>
      </w:tr>
      <w:tr w:rsidR="005E29D3" w:rsidRPr="000A13D5" w14:paraId="1F8FEB9E" w14:textId="77777777">
        <w:tc>
          <w:tcPr>
            <w:tcW w:w="1830" w:type="dxa"/>
            <w:tcMar>
              <w:top w:w="100" w:type="dxa"/>
              <w:left w:w="100" w:type="dxa"/>
              <w:bottom w:w="100" w:type="dxa"/>
              <w:right w:w="100" w:type="dxa"/>
            </w:tcMar>
          </w:tcPr>
          <w:p w14:paraId="1B88D721" w14:textId="4B4CD081"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6BB1D046"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306-787-7121</w:t>
            </w:r>
          </w:p>
        </w:tc>
      </w:tr>
      <w:tr w:rsidR="005E29D3" w:rsidRPr="000A13D5" w14:paraId="053E5EC4" w14:textId="77777777">
        <w:tc>
          <w:tcPr>
            <w:tcW w:w="1830" w:type="dxa"/>
            <w:tcMar>
              <w:top w:w="100" w:type="dxa"/>
              <w:left w:w="100" w:type="dxa"/>
              <w:bottom w:w="100" w:type="dxa"/>
              <w:right w:w="100" w:type="dxa"/>
            </w:tcMar>
          </w:tcPr>
          <w:p w14:paraId="6F4ECC4F" w14:textId="403000B6"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3D00F094" w14:textId="77777777" w:rsidR="005E29D3" w:rsidRPr="000A13D5" w:rsidRDefault="005E29D3" w:rsidP="005E29D3">
            <w:pPr>
              <w:widowControl w:val="0"/>
              <w:numPr>
                <w:ilvl w:val="0"/>
                <w:numId w:val="84"/>
              </w:numPr>
              <w:rPr>
                <w:rFonts w:ascii="Palatino" w:hAnsi="Palatino"/>
                <w:iCs/>
                <w:sz w:val="22"/>
                <w:szCs w:val="22"/>
              </w:rPr>
            </w:pPr>
            <w:r w:rsidRPr="000A13D5">
              <w:rPr>
                <w:rFonts w:ascii="Palatino" w:hAnsi="Palatino"/>
                <w:iCs/>
                <w:sz w:val="22"/>
                <w:szCs w:val="22"/>
              </w:rPr>
              <w:t xml:space="preserve">Be a resident of </w:t>
            </w:r>
            <w:proofErr w:type="gramStart"/>
            <w:r w:rsidRPr="000A13D5">
              <w:rPr>
                <w:rFonts w:ascii="Palatino" w:hAnsi="Palatino"/>
                <w:iCs/>
                <w:sz w:val="22"/>
                <w:szCs w:val="22"/>
              </w:rPr>
              <w:t>Saskatchewan;</w:t>
            </w:r>
            <w:proofErr w:type="gramEnd"/>
          </w:p>
          <w:p w14:paraId="681A3D99" w14:textId="77777777" w:rsidR="005E29D3" w:rsidRPr="000A13D5" w:rsidRDefault="005E29D3" w:rsidP="005E29D3">
            <w:pPr>
              <w:widowControl w:val="0"/>
              <w:numPr>
                <w:ilvl w:val="0"/>
                <w:numId w:val="84"/>
              </w:numPr>
              <w:rPr>
                <w:rFonts w:ascii="Palatino" w:hAnsi="Palatino"/>
                <w:iCs/>
                <w:sz w:val="22"/>
                <w:szCs w:val="22"/>
              </w:rPr>
            </w:pPr>
            <w:r w:rsidRPr="000A13D5">
              <w:rPr>
                <w:rFonts w:ascii="Palatino" w:hAnsi="Palatino"/>
                <w:iCs/>
                <w:sz w:val="22"/>
                <w:szCs w:val="22"/>
              </w:rPr>
              <w:t xml:space="preserve">Possess a valid Saskatchewan Health Services </w:t>
            </w:r>
            <w:proofErr w:type="gramStart"/>
            <w:r w:rsidRPr="000A13D5">
              <w:rPr>
                <w:rFonts w:ascii="Palatino" w:hAnsi="Palatino"/>
                <w:iCs/>
                <w:sz w:val="22"/>
                <w:szCs w:val="22"/>
              </w:rPr>
              <w:t>Number;</w:t>
            </w:r>
            <w:proofErr w:type="gramEnd"/>
          </w:p>
          <w:p w14:paraId="51B9FCA2" w14:textId="77777777" w:rsidR="005E29D3" w:rsidRPr="000A13D5" w:rsidRDefault="005E29D3" w:rsidP="005E29D3">
            <w:pPr>
              <w:widowControl w:val="0"/>
              <w:numPr>
                <w:ilvl w:val="0"/>
                <w:numId w:val="84"/>
              </w:numPr>
              <w:rPr>
                <w:rFonts w:ascii="Palatino" w:hAnsi="Palatino"/>
                <w:iCs/>
                <w:sz w:val="22"/>
                <w:szCs w:val="22"/>
              </w:rPr>
            </w:pPr>
            <w:r w:rsidRPr="000A13D5">
              <w:rPr>
                <w:rFonts w:ascii="Palatino" w:hAnsi="Palatino"/>
                <w:iCs/>
                <w:sz w:val="22"/>
                <w:szCs w:val="22"/>
              </w:rPr>
              <w:t xml:space="preserve">Be referred for service by an authorized health care </w:t>
            </w:r>
            <w:proofErr w:type="gramStart"/>
            <w:r w:rsidRPr="000A13D5">
              <w:rPr>
                <w:rFonts w:ascii="Palatino" w:hAnsi="Palatino"/>
                <w:iCs/>
                <w:sz w:val="22"/>
                <w:szCs w:val="22"/>
              </w:rPr>
              <w:t>professional;</w:t>
            </w:r>
            <w:proofErr w:type="gramEnd"/>
          </w:p>
          <w:p w14:paraId="671DBBD3" w14:textId="77777777" w:rsidR="005E29D3" w:rsidRPr="000A13D5" w:rsidRDefault="005E29D3" w:rsidP="005E29D3">
            <w:pPr>
              <w:widowControl w:val="0"/>
              <w:numPr>
                <w:ilvl w:val="0"/>
                <w:numId w:val="84"/>
              </w:numPr>
              <w:rPr>
                <w:rFonts w:ascii="Palatino" w:hAnsi="Palatino"/>
                <w:iCs/>
                <w:sz w:val="22"/>
                <w:szCs w:val="22"/>
              </w:rPr>
            </w:pPr>
            <w:r w:rsidRPr="000A13D5">
              <w:rPr>
                <w:rFonts w:ascii="Palatino" w:hAnsi="Palatino"/>
                <w:iCs/>
                <w:sz w:val="22"/>
                <w:szCs w:val="22"/>
              </w:rPr>
              <w:t>Use a service in Saskatchewan, unless pre-authorized by Saskatchewan Health; and</w:t>
            </w:r>
          </w:p>
          <w:p w14:paraId="7ABB79D8" w14:textId="77777777" w:rsidR="005E29D3" w:rsidRPr="000A13D5" w:rsidRDefault="005E29D3" w:rsidP="005E29D3">
            <w:pPr>
              <w:widowControl w:val="0"/>
              <w:numPr>
                <w:ilvl w:val="0"/>
                <w:numId w:val="84"/>
              </w:numPr>
              <w:rPr>
                <w:rFonts w:ascii="Palatino" w:hAnsi="Palatino"/>
                <w:iCs/>
                <w:sz w:val="22"/>
                <w:szCs w:val="22"/>
              </w:rPr>
            </w:pPr>
            <w:r w:rsidRPr="000A13D5">
              <w:rPr>
                <w:rFonts w:ascii="Palatino" w:hAnsi="Palatino"/>
                <w:iCs/>
                <w:sz w:val="22"/>
                <w:szCs w:val="22"/>
              </w:rPr>
              <w:t>Not receive benefits from other government agencies such as Saskatchewan Government Insurance (SGI), Worker's Compensation Board, Health Canada (Non-Insured Health Benefits Program), or Department of Veterans Affairs</w:t>
            </w:r>
          </w:p>
        </w:tc>
      </w:tr>
      <w:tr w:rsidR="005E29D3" w:rsidRPr="000A13D5" w14:paraId="7EEC05DB" w14:textId="77777777">
        <w:tc>
          <w:tcPr>
            <w:tcW w:w="1830" w:type="dxa"/>
            <w:tcMar>
              <w:top w:w="100" w:type="dxa"/>
              <w:left w:w="100" w:type="dxa"/>
              <w:bottom w:w="100" w:type="dxa"/>
              <w:right w:w="100" w:type="dxa"/>
            </w:tcMar>
          </w:tcPr>
          <w:p w14:paraId="44C62C17" w14:textId="42FAAC95"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0196529D"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None listed</w:t>
            </w:r>
          </w:p>
        </w:tc>
      </w:tr>
      <w:tr w:rsidR="005E29D3" w:rsidRPr="000A13D5" w14:paraId="4D60F9E4" w14:textId="77777777">
        <w:tc>
          <w:tcPr>
            <w:tcW w:w="1830" w:type="dxa"/>
            <w:tcMar>
              <w:top w:w="100" w:type="dxa"/>
              <w:left w:w="100" w:type="dxa"/>
              <w:bottom w:w="100" w:type="dxa"/>
              <w:right w:w="100" w:type="dxa"/>
            </w:tcMar>
          </w:tcPr>
          <w:p w14:paraId="3FA9A4EF" w14:textId="29F611F8"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6A294C4C" w14:textId="77777777" w:rsidR="005E29D3" w:rsidRPr="000A13D5" w:rsidRDefault="005E29D3" w:rsidP="005E29D3">
            <w:pPr>
              <w:widowControl w:val="0"/>
              <w:rPr>
                <w:rFonts w:ascii="Palatino" w:hAnsi="Palatino"/>
                <w:i/>
                <w:sz w:val="22"/>
                <w:szCs w:val="22"/>
              </w:rPr>
            </w:pPr>
          </w:p>
        </w:tc>
      </w:tr>
    </w:tbl>
    <w:p w14:paraId="1C5F8A74" w14:textId="77777777" w:rsidR="00966F83" w:rsidRPr="000A13D5" w:rsidRDefault="00966F83">
      <w:pPr>
        <w:rPr>
          <w:rFonts w:ascii="Palatino" w:hAnsi="Palatino"/>
          <w:sz w:val="22"/>
          <w:szCs w:val="22"/>
        </w:rPr>
      </w:pPr>
    </w:p>
    <w:p w14:paraId="184F49D4" w14:textId="77777777" w:rsidR="00966F83" w:rsidRPr="000A13D5" w:rsidRDefault="00966F83">
      <w:pPr>
        <w:rPr>
          <w:rFonts w:ascii="Palatino" w:hAnsi="Palatino"/>
          <w:sz w:val="22"/>
          <w:szCs w:val="22"/>
        </w:rPr>
      </w:pPr>
    </w:p>
    <w:tbl>
      <w:tblPr>
        <w:tblStyle w:val="2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55F47F75" w14:textId="77777777">
        <w:tc>
          <w:tcPr>
            <w:tcW w:w="1830" w:type="dxa"/>
            <w:tcMar>
              <w:top w:w="100" w:type="dxa"/>
              <w:left w:w="100" w:type="dxa"/>
              <w:bottom w:w="100" w:type="dxa"/>
              <w:right w:w="100" w:type="dxa"/>
            </w:tcMar>
          </w:tcPr>
          <w:p w14:paraId="5E3F2059" w14:textId="7BCE99A2" w:rsidR="00052547" w:rsidRPr="000A13D5" w:rsidRDefault="00052547">
            <w:pPr>
              <w:widowControl w:val="0"/>
              <w:rPr>
                <w:rFonts w:ascii="Palatino" w:hAnsi="Palatino"/>
                <w:i/>
                <w:sz w:val="22"/>
                <w:szCs w:val="22"/>
              </w:rPr>
            </w:pPr>
            <w:r w:rsidRPr="000A13D5">
              <w:rPr>
                <w:rFonts w:ascii="Palatino" w:hAnsi="Palatino"/>
                <w:i/>
                <w:sz w:val="22"/>
                <w:szCs w:val="22"/>
              </w:rPr>
              <w:t>12.4</w:t>
            </w:r>
          </w:p>
        </w:tc>
        <w:tc>
          <w:tcPr>
            <w:tcW w:w="7530" w:type="dxa"/>
            <w:tcMar>
              <w:top w:w="100" w:type="dxa"/>
              <w:left w:w="100" w:type="dxa"/>
              <w:bottom w:w="100" w:type="dxa"/>
              <w:right w:w="100" w:type="dxa"/>
            </w:tcMar>
          </w:tcPr>
          <w:p w14:paraId="36C8F1E4" w14:textId="77777777" w:rsidR="00052547" w:rsidRPr="000A13D5" w:rsidRDefault="00052547">
            <w:pPr>
              <w:widowControl w:val="0"/>
              <w:rPr>
                <w:rFonts w:ascii="Palatino" w:hAnsi="Palatino"/>
                <w:iCs/>
                <w:sz w:val="22"/>
                <w:szCs w:val="22"/>
              </w:rPr>
            </w:pPr>
          </w:p>
        </w:tc>
      </w:tr>
      <w:tr w:rsidR="005E29D3" w:rsidRPr="000A13D5" w14:paraId="13D6E2F6" w14:textId="77777777">
        <w:tc>
          <w:tcPr>
            <w:tcW w:w="1830" w:type="dxa"/>
            <w:tcMar>
              <w:top w:w="100" w:type="dxa"/>
              <w:left w:w="100" w:type="dxa"/>
              <w:bottom w:w="100" w:type="dxa"/>
              <w:right w:w="100" w:type="dxa"/>
            </w:tcMar>
          </w:tcPr>
          <w:p w14:paraId="34CFFAA5" w14:textId="34F2E746" w:rsidR="005E29D3" w:rsidRPr="000A13D5" w:rsidRDefault="005E29D3" w:rsidP="005E29D3">
            <w:pPr>
              <w:widowControl w:val="0"/>
              <w:rPr>
                <w:rFonts w:ascii="Palatino" w:hAnsi="Palatino"/>
                <w:i/>
                <w:sz w:val="22"/>
                <w:szCs w:val="22"/>
              </w:rPr>
            </w:pPr>
            <w:r w:rsidRPr="000A13D5">
              <w:rPr>
                <w:rFonts w:ascii="Palatino" w:hAnsi="Palatino"/>
                <w:i/>
                <w:sz w:val="22"/>
                <w:szCs w:val="22"/>
              </w:rPr>
              <w:lastRenderedPageBreak/>
              <w:t>N</w:t>
            </w:r>
            <w:r>
              <w:rPr>
                <w:rFonts w:ascii="Palatino" w:hAnsi="Palatino"/>
                <w:i/>
                <w:sz w:val="22"/>
                <w:szCs w:val="22"/>
              </w:rPr>
              <w:t>om</w:t>
            </w:r>
          </w:p>
        </w:tc>
        <w:tc>
          <w:tcPr>
            <w:tcW w:w="7530" w:type="dxa"/>
            <w:tcMar>
              <w:top w:w="100" w:type="dxa"/>
              <w:left w:w="100" w:type="dxa"/>
              <w:bottom w:w="100" w:type="dxa"/>
              <w:right w:w="100" w:type="dxa"/>
            </w:tcMar>
          </w:tcPr>
          <w:p w14:paraId="29CF615D"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Kinsmen Foundation</w:t>
            </w:r>
          </w:p>
        </w:tc>
      </w:tr>
      <w:tr w:rsidR="005E29D3" w:rsidRPr="000A13D5" w14:paraId="0A883C36" w14:textId="77777777">
        <w:tc>
          <w:tcPr>
            <w:tcW w:w="1830" w:type="dxa"/>
            <w:tcMar>
              <w:top w:w="100" w:type="dxa"/>
              <w:left w:w="100" w:type="dxa"/>
              <w:bottom w:w="100" w:type="dxa"/>
              <w:right w:w="100" w:type="dxa"/>
            </w:tcMar>
          </w:tcPr>
          <w:p w14:paraId="35CDB75B" w14:textId="29598744"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2FFFFC8B"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Kinsmen Foundation</w:t>
            </w:r>
          </w:p>
        </w:tc>
      </w:tr>
      <w:tr w:rsidR="005E29D3" w:rsidRPr="000A13D5" w14:paraId="67BF6459" w14:textId="77777777">
        <w:tc>
          <w:tcPr>
            <w:tcW w:w="1830" w:type="dxa"/>
            <w:tcMar>
              <w:top w:w="100" w:type="dxa"/>
              <w:left w:w="100" w:type="dxa"/>
              <w:bottom w:w="100" w:type="dxa"/>
              <w:right w:w="100" w:type="dxa"/>
            </w:tcMar>
          </w:tcPr>
          <w:p w14:paraId="277AA3AF" w14:textId="257F77DA"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26E62FAA" w14:textId="77777777" w:rsidR="005E29D3" w:rsidRPr="000A13D5" w:rsidRDefault="005E29D3" w:rsidP="005E29D3">
            <w:pPr>
              <w:widowControl w:val="0"/>
              <w:rPr>
                <w:rFonts w:ascii="Palatino" w:hAnsi="Palatino"/>
                <w:iCs/>
                <w:sz w:val="22"/>
                <w:szCs w:val="22"/>
              </w:rPr>
            </w:pPr>
            <w:hyperlink r:id="rId108">
              <w:r w:rsidRPr="000A13D5">
                <w:rPr>
                  <w:rFonts w:ascii="Palatino" w:hAnsi="Palatino"/>
                  <w:iCs/>
                  <w:color w:val="1155CC"/>
                  <w:sz w:val="22"/>
                  <w:szCs w:val="22"/>
                  <w:u w:val="single"/>
                </w:rPr>
                <w:t>Kinsmen Foundation – TeleMiracle</w:t>
              </w:r>
            </w:hyperlink>
          </w:p>
        </w:tc>
      </w:tr>
      <w:tr w:rsidR="005E29D3" w:rsidRPr="000A13D5" w14:paraId="3E3B5E82" w14:textId="77777777">
        <w:tc>
          <w:tcPr>
            <w:tcW w:w="1830" w:type="dxa"/>
            <w:tcMar>
              <w:top w:w="100" w:type="dxa"/>
              <w:left w:w="100" w:type="dxa"/>
              <w:bottom w:w="100" w:type="dxa"/>
              <w:right w:w="100" w:type="dxa"/>
            </w:tcMar>
          </w:tcPr>
          <w:p w14:paraId="34799122" w14:textId="1061D529"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36C1A749" w14:textId="77777777" w:rsidR="005E29D3" w:rsidRPr="000A13D5" w:rsidRDefault="005E29D3" w:rsidP="005E29D3">
            <w:pPr>
              <w:widowControl w:val="0"/>
              <w:rPr>
                <w:rFonts w:ascii="Palatino" w:hAnsi="Palatino"/>
                <w:iCs/>
                <w:sz w:val="22"/>
                <w:szCs w:val="22"/>
              </w:rPr>
            </w:pPr>
          </w:p>
        </w:tc>
      </w:tr>
      <w:tr w:rsidR="005E29D3" w:rsidRPr="000A13D5" w14:paraId="1DEED88E" w14:textId="77777777">
        <w:tc>
          <w:tcPr>
            <w:tcW w:w="1830" w:type="dxa"/>
            <w:tcMar>
              <w:top w:w="100" w:type="dxa"/>
              <w:left w:w="100" w:type="dxa"/>
              <w:bottom w:w="100" w:type="dxa"/>
              <w:right w:w="100" w:type="dxa"/>
            </w:tcMar>
          </w:tcPr>
          <w:p w14:paraId="06A5638B" w14:textId="41CF43C2"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11E87576"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1-877-777-8979</w:t>
            </w:r>
          </w:p>
        </w:tc>
      </w:tr>
      <w:tr w:rsidR="005E29D3" w:rsidRPr="000A13D5" w14:paraId="340F4F32" w14:textId="77777777">
        <w:tc>
          <w:tcPr>
            <w:tcW w:w="1830" w:type="dxa"/>
            <w:tcMar>
              <w:top w:w="100" w:type="dxa"/>
              <w:left w:w="100" w:type="dxa"/>
              <w:bottom w:w="100" w:type="dxa"/>
              <w:right w:w="100" w:type="dxa"/>
            </w:tcMar>
          </w:tcPr>
          <w:p w14:paraId="6EF68B43" w14:textId="5EE4B3BA"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034974B7" w14:textId="4432C344" w:rsidR="005E29D3" w:rsidRPr="000A13D5" w:rsidRDefault="005E29D3" w:rsidP="005E29D3">
            <w:pPr>
              <w:widowControl w:val="0"/>
              <w:rPr>
                <w:rFonts w:ascii="Palatino" w:hAnsi="Palatino"/>
                <w:iCs/>
                <w:sz w:val="22"/>
                <w:szCs w:val="22"/>
              </w:rPr>
            </w:pPr>
            <w:r w:rsidRPr="000A13D5">
              <w:rPr>
                <w:rFonts w:ascii="Palatino" w:hAnsi="Palatino"/>
                <w:iCs/>
                <w:sz w:val="22"/>
                <w:szCs w:val="22"/>
              </w:rPr>
              <w:t xml:space="preserve">The Kinsmen Foundation is a funder of last resort. Which means, if the individuals </w:t>
            </w:r>
            <w:proofErr w:type="gramStart"/>
            <w:r w:rsidRPr="000A13D5">
              <w:rPr>
                <w:rFonts w:ascii="Palatino" w:hAnsi="Palatino"/>
                <w:iCs/>
                <w:sz w:val="22"/>
                <w:szCs w:val="22"/>
              </w:rPr>
              <w:t>are able to</w:t>
            </w:r>
            <w:proofErr w:type="gramEnd"/>
            <w:r w:rsidRPr="000A13D5">
              <w:rPr>
                <w:rFonts w:ascii="Palatino" w:hAnsi="Palatino"/>
                <w:iCs/>
                <w:sz w:val="22"/>
                <w:szCs w:val="22"/>
              </w:rPr>
              <w:t xml:space="preserve"> self-fund, crowd-fund, or have other avenues of resources, those should be used first, before applying to the Kinsmen Foundation. Otherwise, all individuals with a valid Saskatchewan Health card are eligible to apply. Exception: Residents from the Alberta side of Lloydminster can apply for funding with their Alberta Health card</w:t>
            </w:r>
          </w:p>
        </w:tc>
      </w:tr>
      <w:tr w:rsidR="005E29D3" w:rsidRPr="000A13D5" w14:paraId="38A96E19" w14:textId="77777777">
        <w:tc>
          <w:tcPr>
            <w:tcW w:w="1830" w:type="dxa"/>
            <w:tcMar>
              <w:top w:w="100" w:type="dxa"/>
              <w:left w:w="100" w:type="dxa"/>
              <w:bottom w:w="100" w:type="dxa"/>
              <w:right w:w="100" w:type="dxa"/>
            </w:tcMar>
          </w:tcPr>
          <w:p w14:paraId="4A5E0C47" w14:textId="6CF55837"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1509EBD8"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None listed</w:t>
            </w:r>
          </w:p>
        </w:tc>
      </w:tr>
      <w:tr w:rsidR="005E29D3" w:rsidRPr="000A13D5" w14:paraId="43DB989F" w14:textId="77777777">
        <w:tc>
          <w:tcPr>
            <w:tcW w:w="1830" w:type="dxa"/>
            <w:tcMar>
              <w:top w:w="100" w:type="dxa"/>
              <w:left w:w="100" w:type="dxa"/>
              <w:bottom w:w="100" w:type="dxa"/>
              <w:right w:w="100" w:type="dxa"/>
            </w:tcMar>
          </w:tcPr>
          <w:p w14:paraId="56F18A80" w14:textId="6FE15783"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0B5B2D0A" w14:textId="77777777" w:rsidR="005E29D3" w:rsidRPr="000A13D5" w:rsidRDefault="005E29D3" w:rsidP="005E29D3">
            <w:pPr>
              <w:widowControl w:val="0"/>
              <w:rPr>
                <w:rFonts w:ascii="Palatino" w:hAnsi="Palatino"/>
                <w:i/>
                <w:sz w:val="22"/>
                <w:szCs w:val="22"/>
              </w:rPr>
            </w:pPr>
          </w:p>
        </w:tc>
      </w:tr>
    </w:tbl>
    <w:p w14:paraId="20C92A03" w14:textId="0819C1E4" w:rsidR="00966F83" w:rsidRDefault="00966F83">
      <w:pPr>
        <w:pStyle w:val="Heading1"/>
        <w:rPr>
          <w:rFonts w:ascii="Palatino" w:hAnsi="Palatino"/>
          <w:sz w:val="22"/>
          <w:szCs w:val="22"/>
        </w:rPr>
      </w:pPr>
      <w:bookmarkStart w:id="49" w:name="_2j51xzl29byb" w:colFirst="0" w:colLast="0"/>
      <w:bookmarkStart w:id="50" w:name="_ae4ppvpeqqr5" w:colFirst="0" w:colLast="0"/>
      <w:bookmarkEnd w:id="49"/>
      <w:bookmarkEnd w:id="50"/>
    </w:p>
    <w:p w14:paraId="6D1B45CB" w14:textId="77777777" w:rsidR="000A13D5" w:rsidRPr="000A13D5" w:rsidRDefault="000A13D5" w:rsidP="000A13D5"/>
    <w:p w14:paraId="605D742E" w14:textId="32D6A203" w:rsidR="00966F83" w:rsidRPr="000A13D5" w:rsidRDefault="005E29D3" w:rsidP="000A13D5">
      <w:pPr>
        <w:pStyle w:val="Heading1"/>
        <w:numPr>
          <w:ilvl w:val="0"/>
          <w:numId w:val="155"/>
        </w:numPr>
      </w:pPr>
      <w:bookmarkStart w:id="51" w:name="_w52evz74u1jk" w:colFirst="0" w:colLast="0"/>
      <w:bookmarkStart w:id="52" w:name="_Northwest_Territories"/>
      <w:bookmarkEnd w:id="51"/>
      <w:bookmarkEnd w:id="52"/>
      <w:proofErr w:type="spellStart"/>
      <w:r>
        <w:t>Territoires</w:t>
      </w:r>
      <w:proofErr w:type="spellEnd"/>
      <w:r>
        <w:t xml:space="preserve"> du Nord-Ouest</w:t>
      </w:r>
    </w:p>
    <w:p w14:paraId="7C3EE04C" w14:textId="5B75EFF4" w:rsidR="00966F83" w:rsidRPr="000A13D5" w:rsidRDefault="005E29D3">
      <w:pPr>
        <w:pStyle w:val="Heading2"/>
        <w:jc w:val="center"/>
        <w:rPr>
          <w:rFonts w:ascii="Palatino" w:hAnsi="Palatino"/>
          <w:b/>
          <w:bCs/>
          <w:sz w:val="22"/>
          <w:szCs w:val="22"/>
        </w:rPr>
      </w:pPr>
      <w:bookmarkStart w:id="53" w:name="_hzl4o3vbn12s" w:colFirst="0" w:colLast="0"/>
      <w:bookmarkEnd w:id="53"/>
      <w:r>
        <w:rPr>
          <w:rFonts w:ascii="Palatino" w:hAnsi="Palatino"/>
          <w:b/>
          <w:bCs/>
          <w:sz w:val="22"/>
          <w:szCs w:val="22"/>
        </w:rPr>
        <w:t xml:space="preserve">Disponible </w:t>
      </w:r>
      <w:proofErr w:type="spellStart"/>
      <w:r>
        <w:rPr>
          <w:rFonts w:ascii="Palatino" w:hAnsi="Palatino"/>
          <w:b/>
          <w:bCs/>
          <w:sz w:val="22"/>
          <w:szCs w:val="22"/>
        </w:rPr>
        <w:t>partout</w:t>
      </w:r>
      <w:proofErr w:type="spellEnd"/>
      <w:r>
        <w:rPr>
          <w:rFonts w:ascii="Palatino" w:hAnsi="Palatino"/>
          <w:b/>
          <w:bCs/>
          <w:sz w:val="22"/>
          <w:szCs w:val="22"/>
        </w:rPr>
        <w:t xml:space="preserve"> dans la </w:t>
      </w:r>
      <w:proofErr w:type="spellStart"/>
      <w:r>
        <w:rPr>
          <w:rFonts w:ascii="Palatino" w:hAnsi="Palatino"/>
          <w:b/>
          <w:bCs/>
          <w:sz w:val="22"/>
          <w:szCs w:val="22"/>
        </w:rPr>
        <w:t>territoire</w:t>
      </w:r>
      <w:proofErr w:type="spellEnd"/>
    </w:p>
    <w:p w14:paraId="132FD0C7" w14:textId="77777777" w:rsidR="00966F83" w:rsidRPr="000A13D5" w:rsidRDefault="00966F83">
      <w:pPr>
        <w:rPr>
          <w:rFonts w:ascii="Palatino" w:hAnsi="Palatino"/>
          <w:sz w:val="22"/>
          <w:szCs w:val="22"/>
        </w:rPr>
      </w:pPr>
    </w:p>
    <w:tbl>
      <w:tblPr>
        <w:tblStyle w:val="2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7500"/>
      </w:tblGrid>
      <w:tr w:rsidR="00052547" w:rsidRPr="000A13D5" w14:paraId="12ED338C" w14:textId="77777777">
        <w:tc>
          <w:tcPr>
            <w:tcW w:w="1860" w:type="dxa"/>
            <w:tcMar>
              <w:top w:w="100" w:type="dxa"/>
              <w:left w:w="100" w:type="dxa"/>
              <w:bottom w:w="100" w:type="dxa"/>
              <w:right w:w="100" w:type="dxa"/>
            </w:tcMar>
          </w:tcPr>
          <w:p w14:paraId="28F0366E" w14:textId="5FF0B0AD" w:rsidR="00052547" w:rsidRPr="000A13D5" w:rsidRDefault="00052547">
            <w:pPr>
              <w:widowControl w:val="0"/>
              <w:rPr>
                <w:rFonts w:ascii="Palatino" w:hAnsi="Palatino"/>
                <w:i/>
                <w:sz w:val="22"/>
                <w:szCs w:val="22"/>
              </w:rPr>
            </w:pPr>
            <w:r w:rsidRPr="000A13D5">
              <w:rPr>
                <w:rFonts w:ascii="Palatino" w:hAnsi="Palatino"/>
                <w:i/>
                <w:sz w:val="22"/>
                <w:szCs w:val="22"/>
              </w:rPr>
              <w:t>13.1</w:t>
            </w:r>
          </w:p>
        </w:tc>
        <w:tc>
          <w:tcPr>
            <w:tcW w:w="7500" w:type="dxa"/>
            <w:tcMar>
              <w:top w:w="100" w:type="dxa"/>
              <w:left w:w="100" w:type="dxa"/>
              <w:bottom w:w="100" w:type="dxa"/>
              <w:right w:w="100" w:type="dxa"/>
            </w:tcMar>
          </w:tcPr>
          <w:p w14:paraId="2264DFDF" w14:textId="77777777" w:rsidR="00052547" w:rsidRPr="000A13D5" w:rsidRDefault="00052547">
            <w:pPr>
              <w:rPr>
                <w:rFonts w:ascii="Palatino" w:hAnsi="Palatino"/>
                <w:sz w:val="22"/>
                <w:szCs w:val="22"/>
              </w:rPr>
            </w:pPr>
          </w:p>
        </w:tc>
      </w:tr>
      <w:tr w:rsidR="005E29D3" w:rsidRPr="000A13D5" w14:paraId="6618C1BD" w14:textId="77777777">
        <w:tc>
          <w:tcPr>
            <w:tcW w:w="1860" w:type="dxa"/>
            <w:tcMar>
              <w:top w:w="100" w:type="dxa"/>
              <w:left w:w="100" w:type="dxa"/>
              <w:bottom w:w="100" w:type="dxa"/>
              <w:right w:w="100" w:type="dxa"/>
            </w:tcMar>
          </w:tcPr>
          <w:p w14:paraId="2C691DDD" w14:textId="4B215230"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00" w:type="dxa"/>
            <w:tcMar>
              <w:top w:w="100" w:type="dxa"/>
              <w:left w:w="100" w:type="dxa"/>
              <w:bottom w:w="100" w:type="dxa"/>
              <w:right w:w="100" w:type="dxa"/>
            </w:tcMar>
          </w:tcPr>
          <w:p w14:paraId="57AB6A45" w14:textId="77777777" w:rsidR="005E29D3" w:rsidRPr="000A13D5" w:rsidRDefault="005E29D3" w:rsidP="005E29D3">
            <w:pPr>
              <w:rPr>
                <w:rFonts w:ascii="Palatino" w:hAnsi="Palatino"/>
                <w:sz w:val="22"/>
                <w:szCs w:val="22"/>
              </w:rPr>
            </w:pPr>
            <w:r w:rsidRPr="000A13D5">
              <w:rPr>
                <w:rFonts w:ascii="Palatino" w:hAnsi="Palatino"/>
                <w:sz w:val="22"/>
                <w:szCs w:val="22"/>
              </w:rPr>
              <w:t>Seniors Aging-in-Place Program</w:t>
            </w:r>
          </w:p>
        </w:tc>
      </w:tr>
      <w:tr w:rsidR="005E29D3" w:rsidRPr="000A13D5" w14:paraId="02AC0249" w14:textId="77777777">
        <w:tc>
          <w:tcPr>
            <w:tcW w:w="1860" w:type="dxa"/>
            <w:tcMar>
              <w:top w:w="100" w:type="dxa"/>
              <w:left w:w="100" w:type="dxa"/>
              <w:bottom w:w="100" w:type="dxa"/>
              <w:right w:w="100" w:type="dxa"/>
            </w:tcMar>
          </w:tcPr>
          <w:p w14:paraId="5ECD6658" w14:textId="2D845B26"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00" w:type="dxa"/>
            <w:tcMar>
              <w:top w:w="100" w:type="dxa"/>
              <w:left w:w="100" w:type="dxa"/>
              <w:bottom w:w="100" w:type="dxa"/>
              <w:right w:w="100" w:type="dxa"/>
            </w:tcMar>
          </w:tcPr>
          <w:p w14:paraId="08DC3363" w14:textId="171B592A" w:rsidR="005E29D3" w:rsidRPr="000A13D5" w:rsidRDefault="005E29D3" w:rsidP="005E29D3">
            <w:pPr>
              <w:rPr>
                <w:rFonts w:ascii="Palatino" w:hAnsi="Palatino"/>
                <w:sz w:val="22"/>
                <w:szCs w:val="22"/>
              </w:rPr>
            </w:pPr>
            <w:r w:rsidRPr="000A13D5">
              <w:rPr>
                <w:rFonts w:ascii="Palatino" w:hAnsi="Palatino"/>
                <w:sz w:val="22"/>
                <w:szCs w:val="22"/>
              </w:rPr>
              <w:t xml:space="preserve">The </w:t>
            </w:r>
            <w:proofErr w:type="spellStart"/>
            <w:r>
              <w:rPr>
                <w:rFonts w:ascii="Palatino" w:hAnsi="Palatino"/>
                <w:sz w:val="22"/>
                <w:szCs w:val="22"/>
              </w:rPr>
              <w:t>Territoires</w:t>
            </w:r>
            <w:proofErr w:type="spellEnd"/>
            <w:r>
              <w:rPr>
                <w:rFonts w:ascii="Palatino" w:hAnsi="Palatino"/>
                <w:sz w:val="22"/>
                <w:szCs w:val="22"/>
              </w:rPr>
              <w:t xml:space="preserve"> du Nord-Ouest</w:t>
            </w:r>
            <w:r w:rsidRPr="000A13D5">
              <w:rPr>
                <w:rFonts w:ascii="Palatino" w:hAnsi="Palatino"/>
                <w:sz w:val="22"/>
                <w:szCs w:val="22"/>
              </w:rPr>
              <w:t xml:space="preserve"> Housing Corporation (NWTHC) with the Government of </w:t>
            </w:r>
            <w:proofErr w:type="spellStart"/>
            <w:r>
              <w:rPr>
                <w:rFonts w:ascii="Palatino" w:hAnsi="Palatino"/>
                <w:sz w:val="22"/>
                <w:szCs w:val="22"/>
              </w:rPr>
              <w:t>Territoires</w:t>
            </w:r>
            <w:proofErr w:type="spellEnd"/>
            <w:r>
              <w:rPr>
                <w:rFonts w:ascii="Palatino" w:hAnsi="Palatino"/>
                <w:sz w:val="22"/>
                <w:szCs w:val="22"/>
              </w:rPr>
              <w:t xml:space="preserve"> du Nord-Ouest</w:t>
            </w:r>
          </w:p>
        </w:tc>
      </w:tr>
      <w:tr w:rsidR="005E29D3" w:rsidRPr="000A13D5" w14:paraId="3A2DB67D" w14:textId="77777777">
        <w:tc>
          <w:tcPr>
            <w:tcW w:w="1860" w:type="dxa"/>
            <w:tcMar>
              <w:top w:w="100" w:type="dxa"/>
              <w:left w:w="100" w:type="dxa"/>
              <w:bottom w:w="100" w:type="dxa"/>
              <w:right w:w="100" w:type="dxa"/>
            </w:tcMar>
          </w:tcPr>
          <w:p w14:paraId="1BE0492B" w14:textId="090C0FB9"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00" w:type="dxa"/>
            <w:tcMar>
              <w:top w:w="100" w:type="dxa"/>
              <w:left w:w="100" w:type="dxa"/>
              <w:bottom w:w="100" w:type="dxa"/>
              <w:right w:w="100" w:type="dxa"/>
            </w:tcMar>
          </w:tcPr>
          <w:p w14:paraId="0663B544" w14:textId="77777777" w:rsidR="005E29D3" w:rsidRPr="000A13D5" w:rsidRDefault="005E29D3" w:rsidP="005E29D3">
            <w:pPr>
              <w:widowControl w:val="0"/>
              <w:pBdr>
                <w:top w:val="nil"/>
                <w:left w:val="nil"/>
                <w:bottom w:val="nil"/>
                <w:right w:val="nil"/>
                <w:between w:val="nil"/>
              </w:pBdr>
              <w:rPr>
                <w:rFonts w:ascii="Palatino" w:hAnsi="Palatino"/>
                <w:sz w:val="22"/>
                <w:szCs w:val="22"/>
              </w:rPr>
            </w:pPr>
            <w:hyperlink r:id="rId109" w:anchor=":~:text=What%20is%20the%20Seniors%20Aging,live%20in%20their%20homes%20safely">
              <w:r w:rsidRPr="000A13D5">
                <w:rPr>
                  <w:rFonts w:ascii="Palatino" w:hAnsi="Palatino"/>
                  <w:color w:val="1155CC"/>
                  <w:sz w:val="22"/>
                  <w:szCs w:val="22"/>
                  <w:u w:val="single"/>
                </w:rPr>
                <w:t>Seniors Aging-in-Place | NWT Housing Corporation</w:t>
              </w:r>
            </w:hyperlink>
          </w:p>
        </w:tc>
      </w:tr>
      <w:tr w:rsidR="005E29D3" w:rsidRPr="000A13D5" w14:paraId="68E3C456" w14:textId="77777777">
        <w:tc>
          <w:tcPr>
            <w:tcW w:w="1860" w:type="dxa"/>
            <w:tcMar>
              <w:top w:w="100" w:type="dxa"/>
              <w:left w:w="100" w:type="dxa"/>
              <w:bottom w:w="100" w:type="dxa"/>
              <w:right w:w="100" w:type="dxa"/>
            </w:tcMar>
          </w:tcPr>
          <w:p w14:paraId="06BEA983" w14:textId="2B914C70"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00" w:type="dxa"/>
            <w:tcMar>
              <w:top w:w="100" w:type="dxa"/>
              <w:left w:w="100" w:type="dxa"/>
              <w:bottom w:w="100" w:type="dxa"/>
              <w:right w:w="100" w:type="dxa"/>
            </w:tcMar>
          </w:tcPr>
          <w:p w14:paraId="5B79C0BC" w14:textId="089B3C1A" w:rsidR="005E29D3" w:rsidRPr="000A13D5" w:rsidRDefault="005E29D3" w:rsidP="005E29D3">
            <w:pPr>
              <w:rPr>
                <w:rFonts w:ascii="Palatino" w:hAnsi="Palatino"/>
                <w:sz w:val="22"/>
                <w:szCs w:val="22"/>
              </w:rPr>
            </w:pPr>
            <w:hyperlink r:id="rId110" w:history="1">
              <w:r w:rsidRPr="000A13D5">
                <w:rPr>
                  <w:rStyle w:val="Hyperlink"/>
                  <w:rFonts w:ascii="Palatino" w:hAnsi="Palatino"/>
                  <w:sz w:val="22"/>
                  <w:szCs w:val="22"/>
                </w:rPr>
                <w:t>nwthc_comms@gov.nt.ca</w:t>
              </w:r>
            </w:hyperlink>
            <w:r w:rsidRPr="000A13D5">
              <w:rPr>
                <w:rFonts w:ascii="Palatino" w:hAnsi="Palatino"/>
                <w:sz w:val="22"/>
                <w:szCs w:val="22"/>
              </w:rPr>
              <w:t xml:space="preserve"> </w:t>
            </w:r>
          </w:p>
        </w:tc>
      </w:tr>
      <w:tr w:rsidR="005E29D3" w:rsidRPr="000A13D5" w14:paraId="791CED6A" w14:textId="77777777">
        <w:tc>
          <w:tcPr>
            <w:tcW w:w="1860" w:type="dxa"/>
            <w:tcMar>
              <w:top w:w="100" w:type="dxa"/>
              <w:left w:w="100" w:type="dxa"/>
              <w:bottom w:w="100" w:type="dxa"/>
              <w:right w:w="100" w:type="dxa"/>
            </w:tcMar>
          </w:tcPr>
          <w:p w14:paraId="04F0017F" w14:textId="062AB4DC"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00" w:type="dxa"/>
            <w:tcMar>
              <w:top w:w="100" w:type="dxa"/>
              <w:left w:w="100" w:type="dxa"/>
              <w:bottom w:w="100" w:type="dxa"/>
              <w:right w:w="100" w:type="dxa"/>
            </w:tcMar>
          </w:tcPr>
          <w:p w14:paraId="067607FB" w14:textId="77777777" w:rsidR="005E29D3" w:rsidRPr="000A13D5" w:rsidRDefault="005E29D3" w:rsidP="005E29D3">
            <w:pPr>
              <w:rPr>
                <w:rFonts w:ascii="Palatino" w:hAnsi="Palatino"/>
                <w:sz w:val="22"/>
                <w:szCs w:val="22"/>
              </w:rPr>
            </w:pPr>
            <w:r w:rsidRPr="000A13D5">
              <w:rPr>
                <w:rFonts w:ascii="Palatino" w:hAnsi="Palatino"/>
                <w:sz w:val="22"/>
                <w:szCs w:val="22"/>
              </w:rPr>
              <w:t>Local Housing Organization or District Office OR 1-844-NWT-HOME (1-844-698-4663)</w:t>
            </w:r>
          </w:p>
        </w:tc>
      </w:tr>
      <w:tr w:rsidR="005E29D3" w:rsidRPr="000A13D5" w14:paraId="454DADD4" w14:textId="77777777">
        <w:tc>
          <w:tcPr>
            <w:tcW w:w="1860" w:type="dxa"/>
            <w:tcMar>
              <w:top w:w="100" w:type="dxa"/>
              <w:left w:w="100" w:type="dxa"/>
              <w:bottom w:w="100" w:type="dxa"/>
              <w:right w:w="100" w:type="dxa"/>
            </w:tcMar>
          </w:tcPr>
          <w:p w14:paraId="65CCF56A" w14:textId="6E804514"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00" w:type="dxa"/>
            <w:tcMar>
              <w:top w:w="100" w:type="dxa"/>
              <w:left w:w="100" w:type="dxa"/>
              <w:bottom w:w="100" w:type="dxa"/>
              <w:right w:w="100" w:type="dxa"/>
            </w:tcMar>
          </w:tcPr>
          <w:p w14:paraId="33CC7F45" w14:textId="77777777" w:rsidR="005E29D3" w:rsidRPr="000A13D5" w:rsidRDefault="005E29D3" w:rsidP="005E29D3">
            <w:pPr>
              <w:pStyle w:val="ListParagraph"/>
              <w:numPr>
                <w:ilvl w:val="0"/>
                <w:numId w:val="101"/>
              </w:numPr>
              <w:rPr>
                <w:rFonts w:ascii="Palatino" w:hAnsi="Palatino"/>
                <w:sz w:val="22"/>
                <w:szCs w:val="22"/>
              </w:rPr>
            </w:pPr>
            <w:r w:rsidRPr="000A13D5">
              <w:rPr>
                <w:rFonts w:ascii="Palatino" w:hAnsi="Palatino"/>
                <w:sz w:val="22"/>
                <w:szCs w:val="22"/>
              </w:rPr>
              <w:t xml:space="preserve">must be 60 years of age or older, </w:t>
            </w:r>
          </w:p>
          <w:p w14:paraId="091DAFD0" w14:textId="7FF99911" w:rsidR="005E29D3" w:rsidRPr="000A13D5" w:rsidRDefault="005E29D3" w:rsidP="005E29D3">
            <w:pPr>
              <w:pStyle w:val="ListParagraph"/>
              <w:numPr>
                <w:ilvl w:val="0"/>
                <w:numId w:val="101"/>
              </w:numPr>
              <w:rPr>
                <w:rFonts w:ascii="Palatino" w:hAnsi="Palatino"/>
                <w:sz w:val="22"/>
                <w:szCs w:val="22"/>
              </w:rPr>
            </w:pPr>
            <w:r w:rsidRPr="000A13D5">
              <w:rPr>
                <w:rFonts w:ascii="Palatino" w:hAnsi="Palatino"/>
                <w:sz w:val="22"/>
                <w:szCs w:val="22"/>
              </w:rPr>
              <w:t xml:space="preserve">must have lived in </w:t>
            </w:r>
            <w:proofErr w:type="spellStart"/>
            <w:r>
              <w:rPr>
                <w:rFonts w:ascii="Palatino" w:hAnsi="Palatino"/>
                <w:sz w:val="22"/>
                <w:szCs w:val="22"/>
              </w:rPr>
              <w:t>Territoires</w:t>
            </w:r>
            <w:proofErr w:type="spellEnd"/>
            <w:r>
              <w:rPr>
                <w:rFonts w:ascii="Palatino" w:hAnsi="Palatino"/>
                <w:sz w:val="22"/>
                <w:szCs w:val="22"/>
              </w:rPr>
              <w:t xml:space="preserve"> du Nord-Ouest</w:t>
            </w:r>
            <w:r w:rsidRPr="000A13D5">
              <w:rPr>
                <w:rFonts w:ascii="Palatino" w:hAnsi="Palatino"/>
                <w:sz w:val="22"/>
                <w:szCs w:val="22"/>
              </w:rPr>
              <w:t xml:space="preserve"> for 3 years and 1 continuous year in the current home, and</w:t>
            </w:r>
          </w:p>
          <w:p w14:paraId="02EFD1BB" w14:textId="6A79E210" w:rsidR="005E29D3" w:rsidRPr="000A13D5" w:rsidRDefault="005E29D3" w:rsidP="005E29D3">
            <w:pPr>
              <w:pStyle w:val="ListParagraph"/>
              <w:numPr>
                <w:ilvl w:val="0"/>
                <w:numId w:val="101"/>
              </w:numPr>
              <w:rPr>
                <w:rFonts w:ascii="Palatino" w:hAnsi="Palatino"/>
                <w:sz w:val="22"/>
                <w:szCs w:val="22"/>
              </w:rPr>
            </w:pPr>
            <w:r w:rsidRPr="000A13D5">
              <w:rPr>
                <w:rFonts w:ascii="Palatino" w:hAnsi="Palatino"/>
                <w:sz w:val="22"/>
                <w:szCs w:val="22"/>
              </w:rPr>
              <w:t>income must be below the Core Need Income Threshold</w:t>
            </w:r>
          </w:p>
        </w:tc>
      </w:tr>
      <w:tr w:rsidR="005E29D3" w:rsidRPr="000A13D5" w14:paraId="39340006" w14:textId="77777777">
        <w:tc>
          <w:tcPr>
            <w:tcW w:w="1860" w:type="dxa"/>
            <w:tcMar>
              <w:top w:w="100" w:type="dxa"/>
              <w:left w:w="100" w:type="dxa"/>
              <w:bottom w:w="100" w:type="dxa"/>
              <w:right w:w="100" w:type="dxa"/>
            </w:tcMar>
          </w:tcPr>
          <w:p w14:paraId="50126F04" w14:textId="3B8605E2"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lastRenderedPageBreak/>
              <w:t>financement</w:t>
            </w:r>
            <w:proofErr w:type="spellEnd"/>
          </w:p>
        </w:tc>
        <w:tc>
          <w:tcPr>
            <w:tcW w:w="7500" w:type="dxa"/>
            <w:tcMar>
              <w:top w:w="100" w:type="dxa"/>
              <w:left w:w="100" w:type="dxa"/>
              <w:bottom w:w="100" w:type="dxa"/>
              <w:right w:w="100" w:type="dxa"/>
            </w:tcMar>
          </w:tcPr>
          <w:p w14:paraId="3EB870F3" w14:textId="77777777" w:rsidR="005E29D3" w:rsidRPr="000A13D5" w:rsidRDefault="005E29D3" w:rsidP="005E29D3">
            <w:pPr>
              <w:rPr>
                <w:rFonts w:ascii="Palatino" w:hAnsi="Palatino"/>
                <w:sz w:val="22"/>
                <w:szCs w:val="22"/>
              </w:rPr>
            </w:pPr>
            <w:r w:rsidRPr="000A13D5">
              <w:rPr>
                <w:rFonts w:ascii="Palatino" w:hAnsi="Palatino"/>
                <w:sz w:val="22"/>
                <w:szCs w:val="22"/>
              </w:rPr>
              <w:lastRenderedPageBreak/>
              <w:t>$10,000. A forgivable loan up to $15,000 over one year is available.</w:t>
            </w:r>
          </w:p>
          <w:p w14:paraId="6E39C47E" w14:textId="60E28243" w:rsidR="005E29D3" w:rsidRPr="000A13D5" w:rsidRDefault="005E29D3" w:rsidP="005E29D3">
            <w:pPr>
              <w:rPr>
                <w:rFonts w:ascii="Palatino" w:hAnsi="Palatino"/>
                <w:sz w:val="22"/>
                <w:szCs w:val="22"/>
              </w:rPr>
            </w:pPr>
            <w:r w:rsidRPr="000A13D5">
              <w:rPr>
                <w:rFonts w:ascii="Palatino" w:hAnsi="Palatino"/>
                <w:sz w:val="22"/>
                <w:szCs w:val="22"/>
              </w:rPr>
              <w:lastRenderedPageBreak/>
              <w:t>More than one repair application could be approved in the same year if the repairs were unrelated, and the annual total was not over $15,000</w:t>
            </w:r>
          </w:p>
        </w:tc>
      </w:tr>
      <w:tr w:rsidR="005E29D3" w:rsidRPr="000A13D5" w14:paraId="10A001DB" w14:textId="77777777">
        <w:tc>
          <w:tcPr>
            <w:tcW w:w="1860" w:type="dxa"/>
            <w:tcMar>
              <w:top w:w="100" w:type="dxa"/>
              <w:left w:w="100" w:type="dxa"/>
              <w:bottom w:w="100" w:type="dxa"/>
              <w:right w:w="100" w:type="dxa"/>
            </w:tcMar>
          </w:tcPr>
          <w:p w14:paraId="1AF1AF89" w14:textId="53AE722E" w:rsidR="005E29D3" w:rsidRPr="000A13D5" w:rsidRDefault="005E29D3" w:rsidP="005E29D3">
            <w:pPr>
              <w:widowControl w:val="0"/>
              <w:rPr>
                <w:rFonts w:ascii="Palatino" w:hAnsi="Palatino"/>
                <w:i/>
                <w:sz w:val="22"/>
                <w:szCs w:val="22"/>
              </w:rPr>
            </w:pPr>
            <w:r w:rsidRPr="000A13D5">
              <w:rPr>
                <w:rFonts w:ascii="Palatino" w:hAnsi="Palatino"/>
                <w:i/>
                <w:sz w:val="22"/>
                <w:szCs w:val="22"/>
              </w:rPr>
              <w:lastRenderedPageBreak/>
              <w:t>Notes</w:t>
            </w:r>
          </w:p>
        </w:tc>
        <w:tc>
          <w:tcPr>
            <w:tcW w:w="7500" w:type="dxa"/>
            <w:tcMar>
              <w:top w:w="100" w:type="dxa"/>
              <w:left w:w="100" w:type="dxa"/>
              <w:bottom w:w="100" w:type="dxa"/>
              <w:right w:w="100" w:type="dxa"/>
            </w:tcMar>
          </w:tcPr>
          <w:p w14:paraId="44E7EDF1" w14:textId="236A6CBD" w:rsidR="005E29D3" w:rsidRPr="000A13D5" w:rsidRDefault="005E29D3" w:rsidP="005E29D3">
            <w:pPr>
              <w:rPr>
                <w:rFonts w:ascii="Palatino" w:hAnsi="Palatino"/>
                <w:sz w:val="22"/>
                <w:szCs w:val="22"/>
              </w:rPr>
            </w:pPr>
            <w:r w:rsidRPr="000A13D5">
              <w:rPr>
                <w:rFonts w:ascii="Palatino" w:hAnsi="Palatino"/>
                <w:sz w:val="22"/>
                <w:szCs w:val="22"/>
              </w:rPr>
              <w:t>This funding supports repairs/upgrades that make homes more efficient and less expensive to operate when it comes to heating, electricity, and water. Minor home adaptations like grab bars to improve accessibility and mobility are also eligible</w:t>
            </w:r>
          </w:p>
        </w:tc>
      </w:tr>
    </w:tbl>
    <w:p w14:paraId="6573F716" w14:textId="77777777" w:rsidR="00966F83" w:rsidRPr="000A13D5" w:rsidRDefault="00966F83">
      <w:pPr>
        <w:rPr>
          <w:rFonts w:ascii="Palatino" w:hAnsi="Palatino"/>
          <w:sz w:val="22"/>
          <w:szCs w:val="22"/>
        </w:rPr>
      </w:pPr>
    </w:p>
    <w:p w14:paraId="4DBF07DE" w14:textId="77777777" w:rsidR="000A13D5" w:rsidRPr="000A13D5" w:rsidRDefault="000A13D5">
      <w:pPr>
        <w:rPr>
          <w:rFonts w:ascii="Palatino" w:hAnsi="Palatino"/>
          <w:sz w:val="22"/>
          <w:szCs w:val="22"/>
        </w:rPr>
      </w:pPr>
    </w:p>
    <w:tbl>
      <w:tblPr>
        <w:tblStyle w:val="2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7485"/>
      </w:tblGrid>
      <w:tr w:rsidR="00052547" w:rsidRPr="000A13D5" w14:paraId="17EBB088" w14:textId="77777777">
        <w:tc>
          <w:tcPr>
            <w:tcW w:w="1875" w:type="dxa"/>
            <w:tcMar>
              <w:top w:w="100" w:type="dxa"/>
              <w:left w:w="100" w:type="dxa"/>
              <w:bottom w:w="100" w:type="dxa"/>
              <w:right w:w="100" w:type="dxa"/>
            </w:tcMar>
          </w:tcPr>
          <w:p w14:paraId="21353848" w14:textId="72CD8D52" w:rsidR="00052547" w:rsidRPr="000A13D5" w:rsidRDefault="00052547">
            <w:pPr>
              <w:widowControl w:val="0"/>
              <w:rPr>
                <w:rFonts w:ascii="Palatino" w:hAnsi="Palatino"/>
                <w:i/>
                <w:sz w:val="22"/>
                <w:szCs w:val="22"/>
              </w:rPr>
            </w:pPr>
            <w:r w:rsidRPr="000A13D5">
              <w:rPr>
                <w:rFonts w:ascii="Palatino" w:hAnsi="Palatino"/>
                <w:i/>
                <w:sz w:val="22"/>
                <w:szCs w:val="22"/>
              </w:rPr>
              <w:t>13.2</w:t>
            </w:r>
          </w:p>
        </w:tc>
        <w:tc>
          <w:tcPr>
            <w:tcW w:w="7485" w:type="dxa"/>
            <w:tcMar>
              <w:top w:w="100" w:type="dxa"/>
              <w:left w:w="100" w:type="dxa"/>
              <w:bottom w:w="100" w:type="dxa"/>
              <w:right w:w="100" w:type="dxa"/>
            </w:tcMar>
          </w:tcPr>
          <w:p w14:paraId="11BCED63" w14:textId="77777777" w:rsidR="00052547" w:rsidRPr="000A13D5" w:rsidRDefault="00052547">
            <w:pPr>
              <w:rPr>
                <w:rFonts w:ascii="Palatino" w:hAnsi="Palatino"/>
                <w:sz w:val="22"/>
                <w:szCs w:val="22"/>
              </w:rPr>
            </w:pPr>
          </w:p>
        </w:tc>
      </w:tr>
      <w:tr w:rsidR="005E29D3" w:rsidRPr="000A13D5" w14:paraId="3236B6C1" w14:textId="77777777">
        <w:tc>
          <w:tcPr>
            <w:tcW w:w="1875" w:type="dxa"/>
            <w:tcMar>
              <w:top w:w="100" w:type="dxa"/>
              <w:left w:w="100" w:type="dxa"/>
              <w:bottom w:w="100" w:type="dxa"/>
              <w:right w:w="100" w:type="dxa"/>
            </w:tcMar>
          </w:tcPr>
          <w:p w14:paraId="2CDB009A" w14:textId="4A08948E"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485" w:type="dxa"/>
            <w:tcMar>
              <w:top w:w="100" w:type="dxa"/>
              <w:left w:w="100" w:type="dxa"/>
              <w:bottom w:w="100" w:type="dxa"/>
              <w:right w:w="100" w:type="dxa"/>
            </w:tcMar>
          </w:tcPr>
          <w:p w14:paraId="68B2E637" w14:textId="77777777" w:rsidR="005E29D3" w:rsidRPr="000A13D5" w:rsidRDefault="005E29D3" w:rsidP="005E29D3">
            <w:pPr>
              <w:rPr>
                <w:rFonts w:ascii="Palatino" w:hAnsi="Palatino"/>
                <w:sz w:val="22"/>
                <w:szCs w:val="22"/>
              </w:rPr>
            </w:pPr>
            <w:r w:rsidRPr="000A13D5">
              <w:rPr>
                <w:rFonts w:ascii="Palatino" w:hAnsi="Palatino"/>
                <w:sz w:val="22"/>
                <w:szCs w:val="22"/>
              </w:rPr>
              <w:t>Mobility Modifications Project</w:t>
            </w:r>
          </w:p>
        </w:tc>
      </w:tr>
      <w:tr w:rsidR="005E29D3" w:rsidRPr="000A13D5" w14:paraId="703F5699" w14:textId="77777777">
        <w:tc>
          <w:tcPr>
            <w:tcW w:w="1875" w:type="dxa"/>
            <w:tcMar>
              <w:top w:w="100" w:type="dxa"/>
              <w:left w:w="100" w:type="dxa"/>
              <w:bottom w:w="100" w:type="dxa"/>
              <w:right w:w="100" w:type="dxa"/>
            </w:tcMar>
          </w:tcPr>
          <w:p w14:paraId="780DDDBB" w14:textId="6B9CBEEB"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485" w:type="dxa"/>
            <w:tcMar>
              <w:top w:w="100" w:type="dxa"/>
              <w:left w:w="100" w:type="dxa"/>
              <w:bottom w:w="100" w:type="dxa"/>
              <w:right w:w="100" w:type="dxa"/>
            </w:tcMar>
          </w:tcPr>
          <w:p w14:paraId="4700440C" w14:textId="6ACDFF55" w:rsidR="005E29D3" w:rsidRPr="000A13D5" w:rsidRDefault="005E29D3" w:rsidP="005E29D3">
            <w:pPr>
              <w:rPr>
                <w:rFonts w:ascii="Palatino" w:hAnsi="Palatino"/>
                <w:sz w:val="22"/>
                <w:szCs w:val="22"/>
              </w:rPr>
            </w:pPr>
            <w:r w:rsidRPr="000A13D5">
              <w:rPr>
                <w:rFonts w:ascii="Palatino" w:hAnsi="Palatino"/>
                <w:sz w:val="22"/>
                <w:szCs w:val="22"/>
              </w:rPr>
              <w:t xml:space="preserve">The </w:t>
            </w:r>
            <w:proofErr w:type="spellStart"/>
            <w:r>
              <w:rPr>
                <w:rFonts w:ascii="Palatino" w:hAnsi="Palatino"/>
                <w:sz w:val="22"/>
                <w:szCs w:val="22"/>
              </w:rPr>
              <w:t>Territoires</w:t>
            </w:r>
            <w:proofErr w:type="spellEnd"/>
            <w:r>
              <w:rPr>
                <w:rFonts w:ascii="Palatino" w:hAnsi="Palatino"/>
                <w:sz w:val="22"/>
                <w:szCs w:val="22"/>
              </w:rPr>
              <w:t xml:space="preserve"> du Nord-Ouest</w:t>
            </w:r>
            <w:r w:rsidRPr="000A13D5">
              <w:rPr>
                <w:rFonts w:ascii="Palatino" w:hAnsi="Palatino"/>
                <w:sz w:val="22"/>
                <w:szCs w:val="22"/>
              </w:rPr>
              <w:t xml:space="preserve"> Housing Corporation (NWTHC) with the Government of </w:t>
            </w:r>
            <w:proofErr w:type="spellStart"/>
            <w:r>
              <w:rPr>
                <w:rFonts w:ascii="Palatino" w:hAnsi="Palatino"/>
                <w:sz w:val="22"/>
                <w:szCs w:val="22"/>
              </w:rPr>
              <w:t>Territoires</w:t>
            </w:r>
            <w:proofErr w:type="spellEnd"/>
            <w:r>
              <w:rPr>
                <w:rFonts w:ascii="Palatino" w:hAnsi="Palatino"/>
                <w:sz w:val="22"/>
                <w:szCs w:val="22"/>
              </w:rPr>
              <w:t xml:space="preserve"> du Nord-Ouest</w:t>
            </w:r>
          </w:p>
        </w:tc>
      </w:tr>
      <w:tr w:rsidR="005E29D3" w:rsidRPr="000A13D5" w14:paraId="23A18C9B" w14:textId="77777777">
        <w:tc>
          <w:tcPr>
            <w:tcW w:w="1875" w:type="dxa"/>
            <w:tcMar>
              <w:top w:w="100" w:type="dxa"/>
              <w:left w:w="100" w:type="dxa"/>
              <w:bottom w:w="100" w:type="dxa"/>
              <w:right w:w="100" w:type="dxa"/>
            </w:tcMar>
          </w:tcPr>
          <w:p w14:paraId="48EA2E68" w14:textId="1BC6468C"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485" w:type="dxa"/>
            <w:tcMar>
              <w:top w:w="100" w:type="dxa"/>
              <w:left w:w="100" w:type="dxa"/>
              <w:bottom w:w="100" w:type="dxa"/>
              <w:right w:w="100" w:type="dxa"/>
            </w:tcMar>
          </w:tcPr>
          <w:p w14:paraId="5B032B50" w14:textId="77777777" w:rsidR="005E29D3" w:rsidRPr="000A13D5" w:rsidRDefault="005E29D3" w:rsidP="005E29D3">
            <w:pPr>
              <w:rPr>
                <w:rFonts w:ascii="Palatino" w:hAnsi="Palatino"/>
                <w:sz w:val="22"/>
                <w:szCs w:val="22"/>
              </w:rPr>
            </w:pPr>
            <w:hyperlink r:id="rId111">
              <w:r w:rsidRPr="000A13D5">
                <w:rPr>
                  <w:rFonts w:ascii="Palatino" w:hAnsi="Palatino"/>
                  <w:color w:val="1155CC"/>
                  <w:sz w:val="22"/>
                  <w:szCs w:val="22"/>
                  <w:u w:val="single"/>
                </w:rPr>
                <w:t>Repairs and Enhancements | NWT Housing Corporation</w:t>
              </w:r>
            </w:hyperlink>
          </w:p>
        </w:tc>
      </w:tr>
      <w:tr w:rsidR="005E29D3" w:rsidRPr="000A13D5" w14:paraId="1528EE8E" w14:textId="77777777">
        <w:tc>
          <w:tcPr>
            <w:tcW w:w="1875" w:type="dxa"/>
            <w:tcMar>
              <w:top w:w="100" w:type="dxa"/>
              <w:left w:w="100" w:type="dxa"/>
              <w:bottom w:w="100" w:type="dxa"/>
              <w:right w:w="100" w:type="dxa"/>
            </w:tcMar>
          </w:tcPr>
          <w:p w14:paraId="079BE968" w14:textId="6541EA56"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485" w:type="dxa"/>
            <w:tcMar>
              <w:top w:w="100" w:type="dxa"/>
              <w:left w:w="100" w:type="dxa"/>
              <w:bottom w:w="100" w:type="dxa"/>
              <w:right w:w="100" w:type="dxa"/>
            </w:tcMar>
          </w:tcPr>
          <w:p w14:paraId="0355FF1F" w14:textId="6EF2F542" w:rsidR="005E29D3" w:rsidRPr="000A13D5" w:rsidRDefault="005E29D3" w:rsidP="005E29D3">
            <w:pPr>
              <w:rPr>
                <w:rFonts w:ascii="Palatino" w:hAnsi="Palatino"/>
                <w:sz w:val="22"/>
                <w:szCs w:val="22"/>
              </w:rPr>
            </w:pPr>
            <w:hyperlink r:id="rId112" w:history="1">
              <w:r w:rsidRPr="000A13D5">
                <w:rPr>
                  <w:rStyle w:val="Hyperlink"/>
                  <w:rFonts w:ascii="Palatino" w:hAnsi="Palatino"/>
                  <w:sz w:val="22"/>
                  <w:szCs w:val="22"/>
                </w:rPr>
                <w:t>nwthc_comms@gov.nt.ca</w:t>
              </w:r>
            </w:hyperlink>
            <w:r w:rsidRPr="000A13D5">
              <w:rPr>
                <w:rFonts w:ascii="Palatino" w:hAnsi="Palatino"/>
                <w:sz w:val="22"/>
                <w:szCs w:val="22"/>
              </w:rPr>
              <w:t xml:space="preserve"> </w:t>
            </w:r>
          </w:p>
        </w:tc>
      </w:tr>
      <w:tr w:rsidR="005E29D3" w:rsidRPr="000A13D5" w14:paraId="58F5AA9A" w14:textId="77777777">
        <w:tc>
          <w:tcPr>
            <w:tcW w:w="1875" w:type="dxa"/>
            <w:tcMar>
              <w:top w:w="100" w:type="dxa"/>
              <w:left w:w="100" w:type="dxa"/>
              <w:bottom w:w="100" w:type="dxa"/>
              <w:right w:w="100" w:type="dxa"/>
            </w:tcMar>
          </w:tcPr>
          <w:p w14:paraId="5E546A18" w14:textId="09C02EDA"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485" w:type="dxa"/>
            <w:tcMar>
              <w:top w:w="100" w:type="dxa"/>
              <w:left w:w="100" w:type="dxa"/>
              <w:bottom w:w="100" w:type="dxa"/>
              <w:right w:w="100" w:type="dxa"/>
            </w:tcMar>
          </w:tcPr>
          <w:p w14:paraId="6776F082" w14:textId="77777777" w:rsidR="005E29D3" w:rsidRPr="000A13D5" w:rsidRDefault="005E29D3" w:rsidP="005E29D3">
            <w:pPr>
              <w:rPr>
                <w:rFonts w:ascii="Palatino" w:hAnsi="Palatino"/>
                <w:sz w:val="22"/>
                <w:szCs w:val="22"/>
              </w:rPr>
            </w:pPr>
            <w:r w:rsidRPr="000A13D5">
              <w:rPr>
                <w:rFonts w:ascii="Palatino" w:hAnsi="Palatino"/>
                <w:sz w:val="22"/>
                <w:szCs w:val="22"/>
              </w:rPr>
              <w:t>1-844-NWT-HOME (1-844-698-4663)</w:t>
            </w:r>
          </w:p>
        </w:tc>
      </w:tr>
      <w:tr w:rsidR="005E29D3" w:rsidRPr="000A13D5" w14:paraId="504A1284" w14:textId="77777777">
        <w:tc>
          <w:tcPr>
            <w:tcW w:w="1875" w:type="dxa"/>
            <w:tcMar>
              <w:top w:w="100" w:type="dxa"/>
              <w:left w:w="100" w:type="dxa"/>
              <w:bottom w:w="100" w:type="dxa"/>
              <w:right w:w="100" w:type="dxa"/>
            </w:tcMar>
          </w:tcPr>
          <w:p w14:paraId="639ECE0E" w14:textId="11D4A325"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485" w:type="dxa"/>
            <w:tcMar>
              <w:top w:w="100" w:type="dxa"/>
              <w:left w:w="100" w:type="dxa"/>
              <w:bottom w:w="100" w:type="dxa"/>
              <w:right w:w="100" w:type="dxa"/>
            </w:tcMar>
          </w:tcPr>
          <w:p w14:paraId="0800612A" w14:textId="58AD86D9" w:rsidR="005E29D3" w:rsidRPr="00A32452" w:rsidRDefault="005E29D3" w:rsidP="005E29D3">
            <w:pPr>
              <w:pStyle w:val="ListParagraph"/>
              <w:numPr>
                <w:ilvl w:val="0"/>
                <w:numId w:val="158"/>
              </w:numPr>
              <w:rPr>
                <w:rFonts w:ascii="Palatino" w:hAnsi="Palatino"/>
                <w:sz w:val="22"/>
                <w:szCs w:val="22"/>
              </w:rPr>
            </w:pPr>
            <w:r w:rsidRPr="00A32452">
              <w:rPr>
                <w:rFonts w:ascii="Palatino" w:hAnsi="Palatino"/>
                <w:sz w:val="22"/>
                <w:szCs w:val="22"/>
              </w:rPr>
              <w:t>Residents of the NWT who are 60 years or older and one of the homeowners</w:t>
            </w:r>
          </w:p>
          <w:p w14:paraId="7272055D" w14:textId="75A90C1F" w:rsidR="005E29D3" w:rsidRPr="00A32452" w:rsidRDefault="005E29D3" w:rsidP="005E29D3">
            <w:pPr>
              <w:pStyle w:val="ListParagraph"/>
              <w:numPr>
                <w:ilvl w:val="0"/>
                <w:numId w:val="158"/>
              </w:numPr>
              <w:rPr>
                <w:rFonts w:ascii="Palatino" w:hAnsi="Palatino"/>
                <w:sz w:val="22"/>
                <w:szCs w:val="22"/>
              </w:rPr>
            </w:pPr>
            <w:r w:rsidRPr="00A32452">
              <w:rPr>
                <w:rFonts w:ascii="Palatino" w:hAnsi="Palatino"/>
                <w:sz w:val="22"/>
                <w:szCs w:val="22"/>
              </w:rPr>
              <w:t xml:space="preserve">must have lived in </w:t>
            </w:r>
            <w:proofErr w:type="spellStart"/>
            <w:r>
              <w:rPr>
                <w:rFonts w:ascii="Palatino" w:hAnsi="Palatino"/>
                <w:sz w:val="22"/>
                <w:szCs w:val="22"/>
              </w:rPr>
              <w:t>Territoires</w:t>
            </w:r>
            <w:proofErr w:type="spellEnd"/>
            <w:r>
              <w:rPr>
                <w:rFonts w:ascii="Palatino" w:hAnsi="Palatino"/>
                <w:sz w:val="22"/>
                <w:szCs w:val="22"/>
              </w:rPr>
              <w:t xml:space="preserve"> du Nord-Ouest</w:t>
            </w:r>
            <w:r w:rsidRPr="00A32452">
              <w:rPr>
                <w:rFonts w:ascii="Palatino" w:hAnsi="Palatino"/>
                <w:sz w:val="22"/>
                <w:szCs w:val="22"/>
              </w:rPr>
              <w:t xml:space="preserve"> for 3 years and 1 continuous year in the current home</w:t>
            </w:r>
          </w:p>
          <w:p w14:paraId="55D1A8BF" w14:textId="77777777" w:rsidR="005E29D3" w:rsidRPr="00A32452" w:rsidRDefault="005E29D3" w:rsidP="005E29D3">
            <w:pPr>
              <w:pStyle w:val="ListParagraph"/>
              <w:numPr>
                <w:ilvl w:val="0"/>
                <w:numId w:val="158"/>
              </w:numPr>
              <w:rPr>
                <w:rFonts w:ascii="Palatino" w:hAnsi="Palatino"/>
                <w:sz w:val="22"/>
                <w:szCs w:val="22"/>
              </w:rPr>
            </w:pPr>
            <w:r w:rsidRPr="00A32452">
              <w:rPr>
                <w:rFonts w:ascii="Palatino" w:hAnsi="Palatino"/>
                <w:sz w:val="22"/>
                <w:szCs w:val="22"/>
              </w:rPr>
              <w:t xml:space="preserve">own a home within municipal boundaries and have access to a continuous supply of electricity, potable water and </w:t>
            </w:r>
            <w:proofErr w:type="gramStart"/>
            <w:r w:rsidRPr="00A32452">
              <w:rPr>
                <w:rFonts w:ascii="Palatino" w:hAnsi="Palatino"/>
                <w:sz w:val="22"/>
                <w:szCs w:val="22"/>
              </w:rPr>
              <w:t>heat;</w:t>
            </w:r>
            <w:proofErr w:type="gramEnd"/>
          </w:p>
          <w:p w14:paraId="67437AA1" w14:textId="77777777" w:rsidR="005E29D3" w:rsidRPr="00A32452" w:rsidRDefault="005E29D3" w:rsidP="005E29D3">
            <w:pPr>
              <w:pStyle w:val="ListParagraph"/>
              <w:numPr>
                <w:ilvl w:val="0"/>
                <w:numId w:val="158"/>
              </w:numPr>
              <w:rPr>
                <w:rFonts w:ascii="Palatino" w:hAnsi="Palatino"/>
                <w:sz w:val="22"/>
                <w:szCs w:val="22"/>
              </w:rPr>
            </w:pPr>
            <w:r w:rsidRPr="00A32452">
              <w:rPr>
                <w:rFonts w:ascii="Palatino" w:hAnsi="Palatino"/>
                <w:sz w:val="22"/>
                <w:szCs w:val="22"/>
              </w:rPr>
              <w:t>own a home where there is a functional sewage containment system; and</w:t>
            </w:r>
          </w:p>
          <w:p w14:paraId="5E53CF71" w14:textId="44DA41D6" w:rsidR="005E29D3" w:rsidRPr="00A32452" w:rsidRDefault="005E29D3" w:rsidP="005E29D3">
            <w:pPr>
              <w:pStyle w:val="ListParagraph"/>
              <w:numPr>
                <w:ilvl w:val="0"/>
                <w:numId w:val="158"/>
              </w:numPr>
              <w:rPr>
                <w:rFonts w:ascii="Palatino" w:hAnsi="Palatino"/>
                <w:color w:val="3E3E3E"/>
                <w:sz w:val="22"/>
                <w:szCs w:val="22"/>
              </w:rPr>
            </w:pPr>
            <w:r w:rsidRPr="00A32452">
              <w:rPr>
                <w:rFonts w:ascii="Palatino" w:hAnsi="Palatino"/>
                <w:sz w:val="22"/>
                <w:szCs w:val="22"/>
              </w:rPr>
              <w:t>have a low-to-middle total </w:t>
            </w:r>
            <w:hyperlink r:id="rId113" w:history="1">
              <w:r w:rsidRPr="00A32452">
                <w:rPr>
                  <w:rStyle w:val="Hyperlink"/>
                  <w:rFonts w:ascii="Palatino" w:hAnsi="Palatino"/>
                  <w:sz w:val="22"/>
                  <w:szCs w:val="22"/>
                </w:rPr>
                <w:t>household income</w:t>
              </w:r>
            </w:hyperlink>
            <w:r w:rsidRPr="00A32452">
              <w:rPr>
                <w:rFonts w:ascii="Palatino" w:hAnsi="Palatino"/>
                <w:sz w:val="22"/>
                <w:szCs w:val="22"/>
              </w:rPr>
              <w:t> that falls within the limits of the monthly income threshold for your community</w:t>
            </w:r>
          </w:p>
        </w:tc>
      </w:tr>
      <w:tr w:rsidR="005E29D3" w:rsidRPr="000A13D5" w14:paraId="655BE449" w14:textId="77777777">
        <w:tc>
          <w:tcPr>
            <w:tcW w:w="1875" w:type="dxa"/>
            <w:tcMar>
              <w:top w:w="100" w:type="dxa"/>
              <w:left w:w="100" w:type="dxa"/>
              <w:bottom w:w="100" w:type="dxa"/>
              <w:right w:w="100" w:type="dxa"/>
            </w:tcMar>
          </w:tcPr>
          <w:p w14:paraId="44B54472" w14:textId="3E191803"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485" w:type="dxa"/>
            <w:tcMar>
              <w:top w:w="100" w:type="dxa"/>
              <w:left w:w="100" w:type="dxa"/>
              <w:bottom w:w="100" w:type="dxa"/>
              <w:right w:w="100" w:type="dxa"/>
            </w:tcMar>
          </w:tcPr>
          <w:p w14:paraId="790F91DE" w14:textId="77777777" w:rsidR="005E29D3" w:rsidRPr="000A13D5" w:rsidRDefault="005E29D3" w:rsidP="005E29D3">
            <w:pPr>
              <w:rPr>
                <w:rFonts w:ascii="Palatino" w:hAnsi="Palatino"/>
                <w:sz w:val="22"/>
                <w:szCs w:val="22"/>
              </w:rPr>
            </w:pPr>
            <w:r w:rsidRPr="000A13D5">
              <w:rPr>
                <w:rFonts w:ascii="Palatino" w:hAnsi="Palatino"/>
                <w:sz w:val="22"/>
                <w:szCs w:val="22"/>
              </w:rPr>
              <w:t>$50,000</w:t>
            </w:r>
          </w:p>
        </w:tc>
      </w:tr>
      <w:tr w:rsidR="005E29D3" w:rsidRPr="000A13D5" w14:paraId="45318784" w14:textId="77777777">
        <w:tc>
          <w:tcPr>
            <w:tcW w:w="1875" w:type="dxa"/>
            <w:tcMar>
              <w:top w:w="100" w:type="dxa"/>
              <w:left w:w="100" w:type="dxa"/>
              <w:bottom w:w="100" w:type="dxa"/>
              <w:right w:w="100" w:type="dxa"/>
            </w:tcMar>
          </w:tcPr>
          <w:p w14:paraId="1151C16E" w14:textId="165D4B4B"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485" w:type="dxa"/>
            <w:tcMar>
              <w:top w:w="100" w:type="dxa"/>
              <w:left w:w="100" w:type="dxa"/>
              <w:bottom w:w="100" w:type="dxa"/>
              <w:right w:w="100" w:type="dxa"/>
            </w:tcMar>
          </w:tcPr>
          <w:p w14:paraId="3C3163F0" w14:textId="693BFBFB" w:rsidR="005E29D3" w:rsidRPr="000A13D5" w:rsidRDefault="005E29D3" w:rsidP="005E29D3">
            <w:pPr>
              <w:rPr>
                <w:rFonts w:ascii="Palatino" w:hAnsi="Palatino"/>
                <w:sz w:val="22"/>
                <w:szCs w:val="22"/>
              </w:rPr>
            </w:pPr>
            <w:r w:rsidRPr="000A13D5">
              <w:rPr>
                <w:rFonts w:ascii="Palatino" w:hAnsi="Palatino"/>
                <w:sz w:val="22"/>
                <w:szCs w:val="22"/>
              </w:rPr>
              <w:t xml:space="preserve">Applicants are expected to </w:t>
            </w:r>
            <w:proofErr w:type="gramStart"/>
            <w:r w:rsidRPr="000A13D5">
              <w:rPr>
                <w:rFonts w:ascii="Palatino" w:hAnsi="Palatino"/>
                <w:sz w:val="22"/>
                <w:szCs w:val="22"/>
              </w:rPr>
              <w:t>make a contribution</w:t>
            </w:r>
            <w:proofErr w:type="gramEnd"/>
            <w:r w:rsidRPr="000A13D5">
              <w:rPr>
                <w:rFonts w:ascii="Palatino" w:hAnsi="Palatino"/>
                <w:sz w:val="22"/>
                <w:szCs w:val="22"/>
              </w:rPr>
              <w:t xml:space="preserve"> towards the project. A doctor’s letter/certificate is required to confirm disability. Modifications:</w:t>
            </w:r>
          </w:p>
          <w:p w14:paraId="764FD5E2" w14:textId="77777777" w:rsidR="005E29D3" w:rsidRPr="000A13D5" w:rsidRDefault="005E29D3" w:rsidP="005E29D3">
            <w:pPr>
              <w:pStyle w:val="ListParagraph"/>
              <w:numPr>
                <w:ilvl w:val="0"/>
                <w:numId w:val="153"/>
              </w:numPr>
              <w:rPr>
                <w:rFonts w:ascii="Palatino" w:hAnsi="Palatino"/>
                <w:sz w:val="22"/>
                <w:szCs w:val="22"/>
              </w:rPr>
            </w:pPr>
            <w:r w:rsidRPr="000A13D5">
              <w:rPr>
                <w:rFonts w:ascii="Palatino" w:hAnsi="Palatino"/>
                <w:sz w:val="22"/>
                <w:szCs w:val="22"/>
              </w:rPr>
              <w:t>Low priority: grab bars, handrails in hallways/stairs, automatic/easy to open doors</w:t>
            </w:r>
          </w:p>
          <w:p w14:paraId="5237547F" w14:textId="3E484A1B" w:rsidR="005E29D3" w:rsidRPr="000A13D5" w:rsidRDefault="005E29D3" w:rsidP="005E29D3">
            <w:pPr>
              <w:pStyle w:val="ListParagraph"/>
              <w:numPr>
                <w:ilvl w:val="0"/>
                <w:numId w:val="153"/>
              </w:numPr>
              <w:rPr>
                <w:rFonts w:ascii="Palatino" w:hAnsi="Palatino"/>
                <w:sz w:val="22"/>
                <w:szCs w:val="22"/>
              </w:rPr>
            </w:pPr>
            <w:r w:rsidRPr="000A13D5">
              <w:rPr>
                <w:rFonts w:ascii="Palatino" w:hAnsi="Palatino"/>
                <w:sz w:val="22"/>
                <w:szCs w:val="22"/>
              </w:rPr>
              <w:t>Medium priority: widen doorways</w:t>
            </w:r>
          </w:p>
          <w:p w14:paraId="2FB17064" w14:textId="4977F3EE" w:rsidR="005E29D3" w:rsidRPr="000A13D5" w:rsidRDefault="005E29D3" w:rsidP="005E29D3">
            <w:pPr>
              <w:pStyle w:val="ListParagraph"/>
              <w:numPr>
                <w:ilvl w:val="0"/>
                <w:numId w:val="153"/>
              </w:numPr>
              <w:rPr>
                <w:rFonts w:ascii="Palatino" w:hAnsi="Palatino"/>
                <w:sz w:val="22"/>
                <w:szCs w:val="22"/>
              </w:rPr>
            </w:pPr>
            <w:r w:rsidRPr="000A13D5">
              <w:rPr>
                <w:rFonts w:ascii="Palatino" w:hAnsi="Palatino"/>
                <w:sz w:val="22"/>
                <w:szCs w:val="22"/>
              </w:rPr>
              <w:t>High priority: ramp/ground floor access, walk in shower/bath, lower bathroom/kitchen counters</w:t>
            </w:r>
          </w:p>
        </w:tc>
      </w:tr>
    </w:tbl>
    <w:p w14:paraId="6BCD15AA" w14:textId="6E12D14C" w:rsidR="00966F83" w:rsidRPr="000A13D5" w:rsidRDefault="00567590" w:rsidP="000A13D5">
      <w:pPr>
        <w:pStyle w:val="Heading1"/>
        <w:numPr>
          <w:ilvl w:val="0"/>
          <w:numId w:val="155"/>
        </w:numPr>
      </w:pPr>
      <w:bookmarkStart w:id="54" w:name="_hbqkpfn1tvwg" w:colFirst="0" w:colLast="0"/>
      <w:bookmarkStart w:id="55" w:name="_5fusek9cajjj" w:colFirst="0" w:colLast="0"/>
      <w:bookmarkStart w:id="56" w:name="_vx1227" w:colFirst="0" w:colLast="0"/>
      <w:bookmarkStart w:id="57" w:name="_Nunavut"/>
      <w:bookmarkEnd w:id="54"/>
      <w:bookmarkEnd w:id="55"/>
      <w:bookmarkEnd w:id="56"/>
      <w:bookmarkEnd w:id="57"/>
      <w:r w:rsidRPr="000A13D5">
        <w:t>Nunavut</w:t>
      </w:r>
    </w:p>
    <w:p w14:paraId="35C51617" w14:textId="23DE0DA1" w:rsidR="00966F83" w:rsidRPr="000A13D5" w:rsidRDefault="005E29D3">
      <w:pPr>
        <w:pStyle w:val="Heading2"/>
        <w:jc w:val="center"/>
        <w:rPr>
          <w:rFonts w:ascii="Palatino" w:hAnsi="Palatino"/>
          <w:b/>
          <w:bCs/>
          <w:sz w:val="22"/>
          <w:szCs w:val="22"/>
        </w:rPr>
      </w:pPr>
      <w:r>
        <w:rPr>
          <w:rFonts w:ascii="Palatino" w:hAnsi="Palatino"/>
          <w:b/>
          <w:bCs/>
          <w:sz w:val="22"/>
          <w:szCs w:val="22"/>
        </w:rPr>
        <w:t xml:space="preserve">Disponible </w:t>
      </w:r>
      <w:proofErr w:type="spellStart"/>
      <w:r>
        <w:rPr>
          <w:rFonts w:ascii="Palatino" w:hAnsi="Palatino"/>
          <w:b/>
          <w:bCs/>
          <w:sz w:val="22"/>
          <w:szCs w:val="22"/>
        </w:rPr>
        <w:t>partout</w:t>
      </w:r>
      <w:proofErr w:type="spellEnd"/>
      <w:r>
        <w:rPr>
          <w:rFonts w:ascii="Palatino" w:hAnsi="Palatino"/>
          <w:b/>
          <w:bCs/>
          <w:sz w:val="22"/>
          <w:szCs w:val="22"/>
        </w:rPr>
        <w:t xml:space="preserve"> dans la </w:t>
      </w:r>
      <w:proofErr w:type="spellStart"/>
      <w:r>
        <w:rPr>
          <w:rFonts w:ascii="Palatino" w:hAnsi="Palatino"/>
          <w:b/>
          <w:bCs/>
          <w:sz w:val="22"/>
          <w:szCs w:val="22"/>
        </w:rPr>
        <w:t>territoire</w:t>
      </w:r>
      <w:proofErr w:type="spellEnd"/>
    </w:p>
    <w:p w14:paraId="64ED4998" w14:textId="77777777" w:rsidR="00966F83" w:rsidRPr="000A13D5" w:rsidRDefault="00966F83">
      <w:pPr>
        <w:rPr>
          <w:rFonts w:ascii="Palatino" w:hAnsi="Palatino"/>
          <w:sz w:val="22"/>
          <w:szCs w:val="22"/>
        </w:rPr>
      </w:pPr>
    </w:p>
    <w:tbl>
      <w:tblPr>
        <w:tblStyle w:val="2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13A59EBB" w14:textId="77777777">
        <w:tc>
          <w:tcPr>
            <w:tcW w:w="1830" w:type="dxa"/>
            <w:tcMar>
              <w:top w:w="100" w:type="dxa"/>
              <w:left w:w="100" w:type="dxa"/>
              <w:bottom w:w="100" w:type="dxa"/>
              <w:right w:w="100" w:type="dxa"/>
            </w:tcMar>
          </w:tcPr>
          <w:p w14:paraId="41A2DF9F" w14:textId="2E45CE04" w:rsidR="00052547" w:rsidRPr="000A13D5" w:rsidRDefault="00052547">
            <w:pPr>
              <w:widowControl w:val="0"/>
              <w:rPr>
                <w:rFonts w:ascii="Palatino" w:hAnsi="Palatino"/>
                <w:i/>
                <w:sz w:val="22"/>
                <w:szCs w:val="22"/>
              </w:rPr>
            </w:pPr>
            <w:r w:rsidRPr="000A13D5">
              <w:rPr>
                <w:rFonts w:ascii="Palatino" w:hAnsi="Palatino"/>
                <w:i/>
                <w:sz w:val="22"/>
                <w:szCs w:val="22"/>
              </w:rPr>
              <w:lastRenderedPageBreak/>
              <w:t>14.1</w:t>
            </w:r>
          </w:p>
        </w:tc>
        <w:tc>
          <w:tcPr>
            <w:tcW w:w="7530" w:type="dxa"/>
            <w:tcMar>
              <w:top w:w="100" w:type="dxa"/>
              <w:left w:w="100" w:type="dxa"/>
              <w:bottom w:w="100" w:type="dxa"/>
              <w:right w:w="100" w:type="dxa"/>
            </w:tcMar>
          </w:tcPr>
          <w:p w14:paraId="2069BDDE" w14:textId="77777777" w:rsidR="00052547" w:rsidRPr="000A13D5" w:rsidRDefault="00052547">
            <w:pPr>
              <w:pStyle w:val="Heading2"/>
              <w:keepNext w:val="0"/>
              <w:keepLines w:val="0"/>
              <w:widowControl w:val="0"/>
              <w:shd w:val="clear" w:color="auto" w:fill="FFFFFF"/>
              <w:spacing w:before="0" w:after="160" w:line="264" w:lineRule="auto"/>
              <w:rPr>
                <w:rFonts w:ascii="Palatino" w:hAnsi="Palatino"/>
                <w:sz w:val="22"/>
                <w:szCs w:val="22"/>
              </w:rPr>
            </w:pPr>
          </w:p>
        </w:tc>
      </w:tr>
      <w:tr w:rsidR="005E29D3" w:rsidRPr="000A13D5" w14:paraId="159A3D08" w14:textId="77777777">
        <w:tc>
          <w:tcPr>
            <w:tcW w:w="1830" w:type="dxa"/>
            <w:tcMar>
              <w:top w:w="100" w:type="dxa"/>
              <w:left w:w="100" w:type="dxa"/>
              <w:bottom w:w="100" w:type="dxa"/>
              <w:right w:w="100" w:type="dxa"/>
            </w:tcMar>
          </w:tcPr>
          <w:p w14:paraId="7E2D32DE" w14:textId="34EFD65D"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27056902" w14:textId="5A63870F" w:rsidR="005E29D3" w:rsidRPr="000A13D5" w:rsidRDefault="005E29D3" w:rsidP="005E29D3">
            <w:pPr>
              <w:pStyle w:val="Heading2"/>
              <w:keepNext w:val="0"/>
              <w:keepLines w:val="0"/>
              <w:widowControl w:val="0"/>
              <w:shd w:val="clear" w:color="auto" w:fill="FFFFFF"/>
              <w:spacing w:before="0" w:after="160" w:line="264" w:lineRule="auto"/>
              <w:rPr>
                <w:rFonts w:ascii="Palatino" w:hAnsi="Palatino"/>
                <w:sz w:val="22"/>
                <w:szCs w:val="22"/>
              </w:rPr>
            </w:pPr>
            <w:bookmarkStart w:id="58" w:name="_aqmd98q994zb" w:colFirst="0" w:colLast="0"/>
            <w:bookmarkEnd w:id="58"/>
            <w:r w:rsidRPr="000A13D5">
              <w:rPr>
                <w:rFonts w:ascii="Palatino" w:hAnsi="Palatino"/>
                <w:sz w:val="22"/>
                <w:szCs w:val="22"/>
              </w:rPr>
              <w:t>Elders Housing Program</w:t>
            </w:r>
          </w:p>
        </w:tc>
      </w:tr>
      <w:tr w:rsidR="005E29D3" w:rsidRPr="000A13D5" w14:paraId="61E83618" w14:textId="77777777">
        <w:tc>
          <w:tcPr>
            <w:tcW w:w="1830" w:type="dxa"/>
            <w:tcMar>
              <w:top w:w="100" w:type="dxa"/>
              <w:left w:w="100" w:type="dxa"/>
              <w:bottom w:w="100" w:type="dxa"/>
              <w:right w:w="100" w:type="dxa"/>
            </w:tcMar>
          </w:tcPr>
          <w:p w14:paraId="59242470" w14:textId="37C0E548"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5A96AFEE" w14:textId="7FB352F8" w:rsidR="005E29D3" w:rsidRPr="000A13D5" w:rsidRDefault="005E29D3" w:rsidP="005E29D3">
            <w:pPr>
              <w:widowControl w:val="0"/>
              <w:rPr>
                <w:rFonts w:ascii="Palatino" w:hAnsi="Palatino"/>
                <w:sz w:val="22"/>
                <w:szCs w:val="22"/>
              </w:rPr>
            </w:pPr>
            <w:r w:rsidRPr="000A13D5">
              <w:rPr>
                <w:rFonts w:ascii="Palatino" w:hAnsi="Palatino"/>
                <w:sz w:val="22"/>
                <w:szCs w:val="22"/>
              </w:rPr>
              <w:t>Nunavut Housing Corporation (NHC)</w:t>
            </w:r>
          </w:p>
        </w:tc>
      </w:tr>
      <w:tr w:rsidR="005E29D3" w:rsidRPr="000A13D5" w14:paraId="2DE59B71" w14:textId="77777777">
        <w:tc>
          <w:tcPr>
            <w:tcW w:w="1830" w:type="dxa"/>
            <w:tcMar>
              <w:top w:w="100" w:type="dxa"/>
              <w:left w:w="100" w:type="dxa"/>
              <w:bottom w:w="100" w:type="dxa"/>
              <w:right w:w="100" w:type="dxa"/>
            </w:tcMar>
          </w:tcPr>
          <w:p w14:paraId="2470217E" w14:textId="7F9CCB03"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7CC1B264" w14:textId="17230AE2" w:rsidR="005E29D3" w:rsidRPr="000A13D5" w:rsidRDefault="005E29D3" w:rsidP="005E29D3">
            <w:pPr>
              <w:widowControl w:val="0"/>
              <w:rPr>
                <w:rFonts w:ascii="Palatino" w:hAnsi="Palatino"/>
                <w:sz w:val="22"/>
                <w:szCs w:val="22"/>
              </w:rPr>
            </w:pPr>
            <w:hyperlink r:id="rId114">
              <w:r w:rsidRPr="000A13D5">
                <w:rPr>
                  <w:rFonts w:ascii="Palatino" w:hAnsi="Palatino"/>
                  <w:color w:val="1155CC"/>
                  <w:sz w:val="22"/>
                  <w:szCs w:val="22"/>
                  <w:u w:val="single"/>
                </w:rPr>
                <w:t>Senior and Persons with Disabilities Preventative Maintenance Program</w:t>
              </w:r>
            </w:hyperlink>
          </w:p>
        </w:tc>
      </w:tr>
      <w:tr w:rsidR="005E29D3" w:rsidRPr="000A13D5" w14:paraId="4E03C823" w14:textId="77777777">
        <w:tc>
          <w:tcPr>
            <w:tcW w:w="1830" w:type="dxa"/>
            <w:tcMar>
              <w:top w:w="100" w:type="dxa"/>
              <w:left w:w="100" w:type="dxa"/>
              <w:bottom w:w="100" w:type="dxa"/>
              <w:right w:w="100" w:type="dxa"/>
            </w:tcMar>
          </w:tcPr>
          <w:p w14:paraId="5C89144B" w14:textId="5688BEAF"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11DC5DB6"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N/A</w:t>
            </w:r>
          </w:p>
        </w:tc>
      </w:tr>
      <w:tr w:rsidR="005E29D3" w:rsidRPr="000A13D5" w14:paraId="372D1957" w14:textId="77777777">
        <w:tc>
          <w:tcPr>
            <w:tcW w:w="1830" w:type="dxa"/>
            <w:tcMar>
              <w:top w:w="100" w:type="dxa"/>
              <w:left w:w="100" w:type="dxa"/>
              <w:bottom w:w="100" w:type="dxa"/>
              <w:right w:w="100" w:type="dxa"/>
            </w:tcMar>
          </w:tcPr>
          <w:p w14:paraId="0221C953" w14:textId="6C2B7008"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65352A20" w14:textId="77777777" w:rsidR="005E29D3" w:rsidRPr="000A13D5" w:rsidRDefault="005E29D3" w:rsidP="005E29D3">
            <w:pPr>
              <w:widowControl w:val="0"/>
              <w:rPr>
                <w:rFonts w:ascii="Palatino" w:hAnsi="Palatino"/>
                <w:sz w:val="22"/>
                <w:szCs w:val="22"/>
              </w:rPr>
            </w:pPr>
            <w:r w:rsidRPr="000A13D5">
              <w:rPr>
                <w:rFonts w:ascii="Palatino" w:hAnsi="Palatino"/>
                <w:b/>
                <w:sz w:val="22"/>
                <w:szCs w:val="22"/>
              </w:rPr>
              <w:t>Directorate</w:t>
            </w:r>
          </w:p>
          <w:p w14:paraId="439DF793" w14:textId="77777777" w:rsidR="005E29D3" w:rsidRPr="000A13D5" w:rsidRDefault="005E29D3" w:rsidP="005E29D3">
            <w:pPr>
              <w:widowControl w:val="0"/>
              <w:numPr>
                <w:ilvl w:val="0"/>
                <w:numId w:val="18"/>
              </w:numPr>
              <w:rPr>
                <w:rFonts w:ascii="Palatino" w:hAnsi="Palatino"/>
                <w:sz w:val="22"/>
                <w:szCs w:val="22"/>
              </w:rPr>
            </w:pPr>
            <w:r w:rsidRPr="000A13D5">
              <w:rPr>
                <w:rFonts w:ascii="Palatino" w:hAnsi="Palatino"/>
                <w:sz w:val="22"/>
                <w:szCs w:val="22"/>
              </w:rPr>
              <w:t>Phone: 867 975-7200</w:t>
            </w:r>
          </w:p>
          <w:p w14:paraId="1E2FAD1A" w14:textId="77777777" w:rsidR="005E29D3" w:rsidRPr="000A13D5" w:rsidRDefault="005E29D3" w:rsidP="005E29D3">
            <w:pPr>
              <w:widowControl w:val="0"/>
              <w:numPr>
                <w:ilvl w:val="0"/>
                <w:numId w:val="18"/>
              </w:numPr>
              <w:rPr>
                <w:rFonts w:ascii="Palatino" w:hAnsi="Palatino"/>
                <w:sz w:val="22"/>
                <w:szCs w:val="22"/>
              </w:rPr>
            </w:pPr>
            <w:r w:rsidRPr="000A13D5">
              <w:rPr>
                <w:rFonts w:ascii="Palatino" w:hAnsi="Palatino"/>
                <w:sz w:val="22"/>
                <w:szCs w:val="22"/>
              </w:rPr>
              <w:t>Fax: 867 979-4194</w:t>
            </w:r>
          </w:p>
          <w:p w14:paraId="26108B19" w14:textId="77777777" w:rsidR="005E29D3" w:rsidRPr="000A13D5" w:rsidRDefault="005E29D3" w:rsidP="005E29D3">
            <w:pPr>
              <w:widowControl w:val="0"/>
              <w:rPr>
                <w:rFonts w:ascii="Palatino" w:hAnsi="Palatino"/>
                <w:sz w:val="22"/>
                <w:szCs w:val="22"/>
              </w:rPr>
            </w:pPr>
            <w:r w:rsidRPr="000A13D5">
              <w:rPr>
                <w:rFonts w:ascii="Palatino" w:hAnsi="Palatino"/>
                <w:b/>
                <w:sz w:val="22"/>
                <w:szCs w:val="22"/>
              </w:rPr>
              <w:t>Headquarters</w:t>
            </w:r>
          </w:p>
          <w:p w14:paraId="63B510F3" w14:textId="77777777" w:rsidR="005E29D3" w:rsidRPr="000A13D5" w:rsidRDefault="005E29D3" w:rsidP="005E29D3">
            <w:pPr>
              <w:widowControl w:val="0"/>
              <w:numPr>
                <w:ilvl w:val="0"/>
                <w:numId w:val="18"/>
              </w:numPr>
              <w:rPr>
                <w:rFonts w:ascii="Palatino" w:hAnsi="Palatino"/>
                <w:sz w:val="22"/>
                <w:szCs w:val="22"/>
              </w:rPr>
            </w:pPr>
            <w:r w:rsidRPr="000A13D5">
              <w:rPr>
                <w:rFonts w:ascii="Palatino" w:hAnsi="Palatino"/>
                <w:sz w:val="22"/>
                <w:szCs w:val="22"/>
              </w:rPr>
              <w:t>Phone: 867-857-3000</w:t>
            </w:r>
          </w:p>
          <w:p w14:paraId="3458366F" w14:textId="77777777" w:rsidR="005E29D3" w:rsidRPr="000A13D5" w:rsidRDefault="005E29D3" w:rsidP="005E29D3">
            <w:pPr>
              <w:widowControl w:val="0"/>
              <w:numPr>
                <w:ilvl w:val="0"/>
                <w:numId w:val="18"/>
              </w:numPr>
              <w:rPr>
                <w:rFonts w:ascii="Palatino" w:hAnsi="Palatino"/>
                <w:sz w:val="22"/>
                <w:szCs w:val="22"/>
              </w:rPr>
            </w:pPr>
            <w:r w:rsidRPr="000A13D5">
              <w:rPr>
                <w:rFonts w:ascii="Palatino" w:hAnsi="Palatino"/>
                <w:sz w:val="22"/>
                <w:szCs w:val="22"/>
              </w:rPr>
              <w:t>Fax: 867 857-3040</w:t>
            </w:r>
          </w:p>
        </w:tc>
      </w:tr>
      <w:tr w:rsidR="005E29D3" w:rsidRPr="000A13D5" w14:paraId="7A6A74A5" w14:textId="77777777">
        <w:tc>
          <w:tcPr>
            <w:tcW w:w="1830" w:type="dxa"/>
            <w:tcMar>
              <w:top w:w="100" w:type="dxa"/>
              <w:left w:w="100" w:type="dxa"/>
              <w:bottom w:w="100" w:type="dxa"/>
              <w:right w:w="100" w:type="dxa"/>
            </w:tcMar>
          </w:tcPr>
          <w:p w14:paraId="5831F05A" w14:textId="18C1EFED"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0EDE8D0E" w14:textId="041C8AE8" w:rsidR="005E29D3" w:rsidRPr="000A13D5" w:rsidRDefault="005E29D3" w:rsidP="005E29D3">
            <w:pPr>
              <w:widowControl w:val="0"/>
              <w:numPr>
                <w:ilvl w:val="0"/>
                <w:numId w:val="16"/>
              </w:numPr>
              <w:shd w:val="clear" w:color="auto" w:fill="FFFFFF"/>
              <w:rPr>
                <w:rFonts w:ascii="Palatino" w:hAnsi="Palatino"/>
                <w:sz w:val="22"/>
                <w:szCs w:val="22"/>
              </w:rPr>
            </w:pPr>
            <w:r w:rsidRPr="000A13D5">
              <w:rPr>
                <w:rFonts w:ascii="Palatino" w:hAnsi="Palatino"/>
                <w:sz w:val="22"/>
                <w:szCs w:val="22"/>
              </w:rPr>
              <w:t>One of the homeowners must be 60 years of age or over, or a recipient of a Disability Benefit</w:t>
            </w:r>
          </w:p>
          <w:p w14:paraId="41C7DF16" w14:textId="5609A9CA" w:rsidR="005E29D3" w:rsidRPr="000A13D5" w:rsidRDefault="005E29D3" w:rsidP="005E29D3">
            <w:pPr>
              <w:widowControl w:val="0"/>
              <w:numPr>
                <w:ilvl w:val="0"/>
                <w:numId w:val="16"/>
              </w:numPr>
              <w:shd w:val="clear" w:color="auto" w:fill="FFFFFF"/>
              <w:rPr>
                <w:rFonts w:ascii="Palatino" w:hAnsi="Palatino"/>
                <w:sz w:val="22"/>
                <w:szCs w:val="22"/>
              </w:rPr>
            </w:pPr>
            <w:r w:rsidRPr="000A13D5">
              <w:rPr>
                <w:rFonts w:ascii="Palatino" w:hAnsi="Palatino"/>
                <w:sz w:val="22"/>
                <w:szCs w:val="22"/>
              </w:rPr>
              <w:t>Must be a resident of Nunavut</w:t>
            </w:r>
          </w:p>
          <w:p w14:paraId="373771CB" w14:textId="4BC39D79" w:rsidR="005E29D3" w:rsidRPr="000A13D5" w:rsidRDefault="005E29D3" w:rsidP="005E29D3">
            <w:pPr>
              <w:widowControl w:val="0"/>
              <w:numPr>
                <w:ilvl w:val="0"/>
                <w:numId w:val="16"/>
              </w:numPr>
              <w:shd w:val="clear" w:color="auto" w:fill="FFFFFF"/>
              <w:rPr>
                <w:rFonts w:ascii="Palatino" w:hAnsi="Palatino"/>
                <w:sz w:val="22"/>
                <w:szCs w:val="22"/>
              </w:rPr>
            </w:pPr>
            <w:r w:rsidRPr="000A13D5">
              <w:rPr>
                <w:rFonts w:ascii="Palatino" w:hAnsi="Palatino"/>
                <w:sz w:val="22"/>
                <w:szCs w:val="22"/>
              </w:rPr>
              <w:t>Must possess title or leasehold title to the property in your EHP application and live in this property as your principal residence</w:t>
            </w:r>
          </w:p>
          <w:p w14:paraId="677B25EA" w14:textId="77777777" w:rsidR="005E29D3" w:rsidRPr="000A13D5" w:rsidRDefault="005E29D3" w:rsidP="005E29D3">
            <w:pPr>
              <w:widowControl w:val="0"/>
              <w:shd w:val="clear" w:color="auto" w:fill="FFFFFF"/>
              <w:rPr>
                <w:rFonts w:ascii="Palatino" w:hAnsi="Palatino"/>
                <w:sz w:val="22"/>
                <w:szCs w:val="22"/>
              </w:rPr>
            </w:pPr>
          </w:p>
        </w:tc>
      </w:tr>
      <w:tr w:rsidR="005E29D3" w:rsidRPr="000A13D5" w14:paraId="758C21D2" w14:textId="77777777">
        <w:tc>
          <w:tcPr>
            <w:tcW w:w="1830" w:type="dxa"/>
            <w:tcMar>
              <w:top w:w="100" w:type="dxa"/>
              <w:left w:w="100" w:type="dxa"/>
              <w:bottom w:w="100" w:type="dxa"/>
              <w:right w:w="100" w:type="dxa"/>
            </w:tcMar>
          </w:tcPr>
          <w:p w14:paraId="6109DAB2" w14:textId="15657A19"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5217C923" w14:textId="71DF6140" w:rsidR="005E29D3" w:rsidRPr="000A13D5" w:rsidRDefault="005E29D3" w:rsidP="005E29D3">
            <w:pPr>
              <w:widowControl w:val="0"/>
              <w:rPr>
                <w:rFonts w:ascii="Palatino" w:hAnsi="Palatino"/>
                <w:sz w:val="22"/>
                <w:szCs w:val="22"/>
                <w:highlight w:val="white"/>
              </w:rPr>
            </w:pPr>
            <w:r w:rsidRPr="000A13D5">
              <w:rPr>
                <w:rFonts w:ascii="Palatino" w:hAnsi="Palatino"/>
                <w:sz w:val="22"/>
                <w:szCs w:val="22"/>
              </w:rPr>
              <w:t>The Elders Housing Program is stackable with the Home Renovation Program. The program allows for a grant of up to $5,000 for preventative maintenance and up to $30,000 for repairs. There is no maximum income eligibility however the level of assistance is based on income.</w:t>
            </w:r>
          </w:p>
        </w:tc>
      </w:tr>
      <w:tr w:rsidR="005E29D3" w:rsidRPr="000A13D5" w14:paraId="590B7ACD" w14:textId="77777777">
        <w:tc>
          <w:tcPr>
            <w:tcW w:w="1830" w:type="dxa"/>
            <w:tcMar>
              <w:top w:w="100" w:type="dxa"/>
              <w:left w:w="100" w:type="dxa"/>
              <w:bottom w:w="100" w:type="dxa"/>
              <w:right w:w="100" w:type="dxa"/>
            </w:tcMar>
          </w:tcPr>
          <w:p w14:paraId="1BFA7AE4" w14:textId="22332C2E"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73492B35" w14:textId="77777777" w:rsidR="005E29D3" w:rsidRPr="000A13D5" w:rsidRDefault="005E29D3" w:rsidP="005E29D3">
            <w:pPr>
              <w:widowControl w:val="0"/>
              <w:rPr>
                <w:rFonts w:ascii="Palatino" w:hAnsi="Palatino"/>
                <w:i/>
                <w:sz w:val="22"/>
                <w:szCs w:val="22"/>
              </w:rPr>
            </w:pPr>
          </w:p>
        </w:tc>
      </w:tr>
    </w:tbl>
    <w:p w14:paraId="2872EFB4" w14:textId="77777777" w:rsidR="00966F83" w:rsidRPr="000A13D5" w:rsidRDefault="00966F83">
      <w:pPr>
        <w:rPr>
          <w:rFonts w:ascii="Palatino" w:hAnsi="Palatino"/>
          <w:sz w:val="22"/>
          <w:szCs w:val="22"/>
        </w:rPr>
      </w:pPr>
    </w:p>
    <w:p w14:paraId="1675AFFA" w14:textId="77777777" w:rsidR="00966F83" w:rsidRPr="000A13D5" w:rsidRDefault="00966F83">
      <w:pPr>
        <w:rPr>
          <w:rFonts w:ascii="Palatino" w:hAnsi="Palatino"/>
          <w:sz w:val="22"/>
          <w:szCs w:val="22"/>
        </w:rPr>
      </w:pPr>
    </w:p>
    <w:tbl>
      <w:tblPr>
        <w:tblStyle w:val="2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322CEFAC" w14:textId="77777777">
        <w:tc>
          <w:tcPr>
            <w:tcW w:w="1830" w:type="dxa"/>
            <w:tcMar>
              <w:top w:w="100" w:type="dxa"/>
              <w:left w:w="100" w:type="dxa"/>
              <w:bottom w:w="100" w:type="dxa"/>
              <w:right w:w="100" w:type="dxa"/>
            </w:tcMar>
          </w:tcPr>
          <w:p w14:paraId="2C67AC8C" w14:textId="33CD9DD4" w:rsidR="00052547" w:rsidRPr="000A13D5" w:rsidRDefault="00052547">
            <w:pPr>
              <w:widowControl w:val="0"/>
              <w:rPr>
                <w:rFonts w:ascii="Palatino" w:hAnsi="Palatino"/>
                <w:i/>
                <w:sz w:val="22"/>
                <w:szCs w:val="22"/>
              </w:rPr>
            </w:pPr>
            <w:r w:rsidRPr="000A13D5">
              <w:rPr>
                <w:rFonts w:ascii="Palatino" w:hAnsi="Palatino"/>
                <w:i/>
                <w:sz w:val="22"/>
                <w:szCs w:val="22"/>
              </w:rPr>
              <w:t>14.</w:t>
            </w:r>
            <w:r w:rsidR="005107DD">
              <w:rPr>
                <w:rFonts w:ascii="Palatino" w:hAnsi="Palatino"/>
                <w:i/>
                <w:sz w:val="22"/>
                <w:szCs w:val="22"/>
              </w:rPr>
              <w:t>2</w:t>
            </w:r>
          </w:p>
        </w:tc>
        <w:tc>
          <w:tcPr>
            <w:tcW w:w="7530" w:type="dxa"/>
            <w:tcMar>
              <w:top w:w="100" w:type="dxa"/>
              <w:left w:w="100" w:type="dxa"/>
              <w:bottom w:w="100" w:type="dxa"/>
              <w:right w:w="100" w:type="dxa"/>
            </w:tcMar>
          </w:tcPr>
          <w:p w14:paraId="20532E89" w14:textId="77777777" w:rsidR="00052547" w:rsidRPr="000A13D5" w:rsidRDefault="00052547">
            <w:pPr>
              <w:widowControl w:val="0"/>
              <w:rPr>
                <w:rFonts w:ascii="Palatino" w:hAnsi="Palatino"/>
                <w:sz w:val="22"/>
                <w:szCs w:val="22"/>
                <w:highlight w:val="white"/>
              </w:rPr>
            </w:pPr>
          </w:p>
        </w:tc>
      </w:tr>
      <w:tr w:rsidR="005E29D3" w:rsidRPr="000A13D5" w14:paraId="5A1244DD" w14:textId="77777777">
        <w:tc>
          <w:tcPr>
            <w:tcW w:w="1830" w:type="dxa"/>
            <w:tcMar>
              <w:top w:w="100" w:type="dxa"/>
              <w:left w:w="100" w:type="dxa"/>
              <w:bottom w:w="100" w:type="dxa"/>
              <w:right w:w="100" w:type="dxa"/>
            </w:tcMar>
          </w:tcPr>
          <w:p w14:paraId="3BECC5FD" w14:textId="6075D742"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05744F49" w14:textId="77777777" w:rsidR="005E29D3" w:rsidRPr="000A13D5" w:rsidRDefault="005E29D3" w:rsidP="005E29D3">
            <w:pPr>
              <w:widowControl w:val="0"/>
              <w:rPr>
                <w:rFonts w:ascii="Palatino" w:hAnsi="Palatino"/>
                <w:sz w:val="22"/>
                <w:szCs w:val="22"/>
              </w:rPr>
            </w:pPr>
            <w:r w:rsidRPr="000A13D5">
              <w:rPr>
                <w:rFonts w:ascii="Palatino" w:hAnsi="Palatino"/>
                <w:sz w:val="22"/>
                <w:szCs w:val="22"/>
                <w:highlight w:val="white"/>
              </w:rPr>
              <w:t>Home Renovation Program (HRP)</w:t>
            </w:r>
          </w:p>
        </w:tc>
      </w:tr>
      <w:tr w:rsidR="005E29D3" w:rsidRPr="000A13D5" w14:paraId="76895582" w14:textId="77777777">
        <w:tc>
          <w:tcPr>
            <w:tcW w:w="1830" w:type="dxa"/>
            <w:tcMar>
              <w:top w:w="100" w:type="dxa"/>
              <w:left w:w="100" w:type="dxa"/>
              <w:bottom w:w="100" w:type="dxa"/>
              <w:right w:w="100" w:type="dxa"/>
            </w:tcMar>
          </w:tcPr>
          <w:p w14:paraId="09E8A59C" w14:textId="7C4CA717"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3D26048C" w14:textId="2540AF4E" w:rsidR="005E29D3" w:rsidRPr="000A13D5" w:rsidRDefault="005E29D3" w:rsidP="005E29D3">
            <w:pPr>
              <w:widowControl w:val="0"/>
              <w:rPr>
                <w:rFonts w:ascii="Palatino" w:hAnsi="Palatino"/>
                <w:sz w:val="22"/>
                <w:szCs w:val="22"/>
              </w:rPr>
            </w:pPr>
            <w:r w:rsidRPr="000A13D5">
              <w:rPr>
                <w:rFonts w:ascii="Palatino" w:hAnsi="Palatino"/>
                <w:sz w:val="22"/>
                <w:szCs w:val="22"/>
              </w:rPr>
              <w:t>Nunavut Housing Corporation (NHC)</w:t>
            </w:r>
          </w:p>
        </w:tc>
      </w:tr>
      <w:tr w:rsidR="005E29D3" w:rsidRPr="000A13D5" w14:paraId="6B2CF1A3" w14:textId="77777777">
        <w:tc>
          <w:tcPr>
            <w:tcW w:w="1830" w:type="dxa"/>
            <w:tcMar>
              <w:top w:w="100" w:type="dxa"/>
              <w:left w:w="100" w:type="dxa"/>
              <w:bottom w:w="100" w:type="dxa"/>
              <w:right w:w="100" w:type="dxa"/>
            </w:tcMar>
          </w:tcPr>
          <w:p w14:paraId="0DA25696" w14:textId="25E9F215"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27E083CC" w14:textId="08D4E5C6" w:rsidR="005E29D3" w:rsidRPr="000A13D5" w:rsidRDefault="005E29D3" w:rsidP="005E29D3">
            <w:pPr>
              <w:widowControl w:val="0"/>
              <w:rPr>
                <w:rFonts w:ascii="Palatino" w:hAnsi="Palatino"/>
                <w:sz w:val="22"/>
                <w:szCs w:val="22"/>
              </w:rPr>
            </w:pPr>
            <w:hyperlink r:id="rId115">
              <w:r w:rsidRPr="000A13D5">
                <w:rPr>
                  <w:rFonts w:ascii="Palatino" w:hAnsi="Palatino"/>
                  <w:color w:val="1155CC"/>
                  <w:sz w:val="22"/>
                  <w:szCs w:val="22"/>
                  <w:u w:val="single"/>
                </w:rPr>
                <w:t>Home Renovation Program (HRP)</w:t>
              </w:r>
            </w:hyperlink>
          </w:p>
        </w:tc>
      </w:tr>
      <w:tr w:rsidR="005E29D3" w:rsidRPr="000A13D5" w14:paraId="70CBA360" w14:textId="77777777">
        <w:tc>
          <w:tcPr>
            <w:tcW w:w="1830" w:type="dxa"/>
            <w:tcMar>
              <w:top w:w="100" w:type="dxa"/>
              <w:left w:w="100" w:type="dxa"/>
              <w:bottom w:w="100" w:type="dxa"/>
              <w:right w:w="100" w:type="dxa"/>
            </w:tcMar>
          </w:tcPr>
          <w:p w14:paraId="363EF3D3" w14:textId="5783B066"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281CB800" w14:textId="2A15D5AE" w:rsidR="005E29D3" w:rsidRPr="000A13D5" w:rsidRDefault="005E29D3" w:rsidP="005E29D3">
            <w:pPr>
              <w:widowControl w:val="0"/>
              <w:rPr>
                <w:rFonts w:ascii="Palatino" w:hAnsi="Palatino"/>
                <w:sz w:val="22"/>
                <w:szCs w:val="22"/>
              </w:rPr>
            </w:pPr>
            <w:r w:rsidRPr="000A13D5">
              <w:rPr>
                <w:rFonts w:ascii="Palatino" w:hAnsi="Palatino"/>
                <w:sz w:val="22"/>
                <w:szCs w:val="22"/>
              </w:rPr>
              <w:t>homeownership@nunavuthousing.ca</w:t>
            </w:r>
          </w:p>
        </w:tc>
      </w:tr>
      <w:tr w:rsidR="005E29D3" w:rsidRPr="000A13D5" w14:paraId="35FD85D0" w14:textId="77777777">
        <w:tc>
          <w:tcPr>
            <w:tcW w:w="1830" w:type="dxa"/>
            <w:tcMar>
              <w:top w:w="100" w:type="dxa"/>
              <w:left w:w="100" w:type="dxa"/>
              <w:bottom w:w="100" w:type="dxa"/>
              <w:right w:w="100" w:type="dxa"/>
            </w:tcMar>
          </w:tcPr>
          <w:p w14:paraId="4F478FBD" w14:textId="60E28BB3"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5DC29130" w14:textId="77777777" w:rsidR="005E29D3" w:rsidRPr="000A13D5" w:rsidRDefault="005E29D3" w:rsidP="005E29D3">
            <w:pPr>
              <w:rPr>
                <w:rFonts w:ascii="Palatino" w:hAnsi="Palatino"/>
                <w:sz w:val="22"/>
                <w:szCs w:val="22"/>
              </w:rPr>
            </w:pPr>
            <w:r w:rsidRPr="000A13D5">
              <w:rPr>
                <w:rFonts w:ascii="Palatino" w:hAnsi="Palatino"/>
                <w:sz w:val="22"/>
                <w:szCs w:val="22"/>
              </w:rPr>
              <w:t>844-413-9355</w:t>
            </w:r>
          </w:p>
          <w:p w14:paraId="029C01CB" w14:textId="551DB57F" w:rsidR="005E29D3" w:rsidRPr="000A13D5" w:rsidRDefault="005E29D3" w:rsidP="005E29D3">
            <w:pPr>
              <w:rPr>
                <w:rFonts w:ascii="Palatino" w:hAnsi="Palatino"/>
                <w:sz w:val="22"/>
                <w:szCs w:val="22"/>
              </w:rPr>
            </w:pPr>
          </w:p>
        </w:tc>
      </w:tr>
      <w:tr w:rsidR="005E29D3" w:rsidRPr="000A13D5" w14:paraId="1909A785" w14:textId="77777777">
        <w:tc>
          <w:tcPr>
            <w:tcW w:w="1830" w:type="dxa"/>
            <w:tcMar>
              <w:top w:w="100" w:type="dxa"/>
              <w:left w:w="100" w:type="dxa"/>
              <w:bottom w:w="100" w:type="dxa"/>
              <w:right w:w="100" w:type="dxa"/>
            </w:tcMar>
          </w:tcPr>
          <w:p w14:paraId="5A0357D4" w14:textId="63C033C4"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4D4D33A3" w14:textId="2A7D04CC" w:rsidR="005E29D3" w:rsidRPr="000A13D5" w:rsidRDefault="005E29D3" w:rsidP="005E29D3">
            <w:pPr>
              <w:pStyle w:val="ListParagraph"/>
              <w:widowControl w:val="0"/>
              <w:numPr>
                <w:ilvl w:val="0"/>
                <w:numId w:val="103"/>
              </w:numPr>
              <w:shd w:val="clear" w:color="auto" w:fill="FFFFFF"/>
              <w:rPr>
                <w:rFonts w:ascii="Palatino" w:hAnsi="Palatino"/>
                <w:sz w:val="22"/>
                <w:szCs w:val="22"/>
              </w:rPr>
            </w:pPr>
            <w:r w:rsidRPr="000A13D5">
              <w:rPr>
                <w:rFonts w:ascii="Palatino" w:hAnsi="Palatino"/>
                <w:sz w:val="22"/>
                <w:szCs w:val="22"/>
              </w:rPr>
              <w:t>The applicant(s) must be at least 19 years of age and have resided in Nunavut for at least two years</w:t>
            </w:r>
          </w:p>
          <w:p w14:paraId="25C2C2F7" w14:textId="192DD7C9" w:rsidR="005E29D3" w:rsidRPr="000A13D5" w:rsidRDefault="005E29D3" w:rsidP="005E29D3">
            <w:pPr>
              <w:widowControl w:val="0"/>
              <w:numPr>
                <w:ilvl w:val="0"/>
                <w:numId w:val="37"/>
              </w:numPr>
              <w:shd w:val="clear" w:color="auto" w:fill="FFFFFF"/>
              <w:rPr>
                <w:rFonts w:ascii="Palatino" w:hAnsi="Palatino"/>
                <w:color w:val="000000"/>
                <w:sz w:val="22"/>
                <w:szCs w:val="22"/>
              </w:rPr>
            </w:pPr>
            <w:r w:rsidRPr="000A13D5">
              <w:rPr>
                <w:rFonts w:ascii="Palatino" w:hAnsi="Palatino"/>
                <w:sz w:val="22"/>
                <w:szCs w:val="22"/>
              </w:rPr>
              <w:t>This program follows income eligibility limits as set by the Homeownership Program Income Eligibility (HPIE) numbers (See NHC VOI Guidelines)</w:t>
            </w:r>
          </w:p>
          <w:p w14:paraId="26F75CA8" w14:textId="0EBBED0D" w:rsidR="005E29D3" w:rsidRPr="000A13D5" w:rsidRDefault="005E29D3" w:rsidP="005E29D3">
            <w:pPr>
              <w:pStyle w:val="ListParagraph"/>
              <w:widowControl w:val="0"/>
              <w:numPr>
                <w:ilvl w:val="0"/>
                <w:numId w:val="150"/>
              </w:numPr>
              <w:shd w:val="clear" w:color="auto" w:fill="FFFFFF"/>
              <w:rPr>
                <w:rFonts w:ascii="Palatino" w:hAnsi="Palatino"/>
                <w:color w:val="000000"/>
                <w:sz w:val="22"/>
                <w:szCs w:val="22"/>
              </w:rPr>
            </w:pPr>
            <w:r w:rsidRPr="000A13D5">
              <w:rPr>
                <w:rFonts w:ascii="Palatino" w:hAnsi="Palatino"/>
                <w:color w:val="000000"/>
                <w:sz w:val="22"/>
                <w:szCs w:val="22"/>
              </w:rPr>
              <w:t xml:space="preserve">For the forgivable loans, income must be below the Average Income Required for Homeownership (AIRH) established in the </w:t>
            </w:r>
            <w:r w:rsidRPr="000A13D5">
              <w:rPr>
                <w:rFonts w:ascii="Palatino" w:hAnsi="Palatino"/>
                <w:color w:val="000000"/>
                <w:sz w:val="22"/>
                <w:szCs w:val="22"/>
              </w:rPr>
              <w:lastRenderedPageBreak/>
              <w:t>Basic Homeownership Costs Guidelines, which will be provided to all applicants</w:t>
            </w:r>
          </w:p>
          <w:p w14:paraId="7D8522EA" w14:textId="3CD34D3F" w:rsidR="005E29D3" w:rsidRPr="000A13D5" w:rsidRDefault="005E29D3" w:rsidP="005E29D3">
            <w:pPr>
              <w:pStyle w:val="ListParagraph"/>
              <w:numPr>
                <w:ilvl w:val="0"/>
                <w:numId w:val="150"/>
              </w:numPr>
              <w:rPr>
                <w:rFonts w:ascii="Palatino" w:hAnsi="Palatino"/>
                <w:color w:val="000000"/>
                <w:sz w:val="22"/>
                <w:szCs w:val="22"/>
              </w:rPr>
            </w:pPr>
            <w:r w:rsidRPr="000A13D5">
              <w:rPr>
                <w:rFonts w:ascii="Palatino" w:hAnsi="Palatino"/>
                <w:color w:val="000000"/>
                <w:sz w:val="22"/>
                <w:szCs w:val="22"/>
              </w:rPr>
              <w:t>You must possess title or leasehold title to the property in your HRP application and live in this property as your principal residence</w:t>
            </w:r>
          </w:p>
          <w:p w14:paraId="5961D3DD" w14:textId="114735DE" w:rsidR="005E29D3" w:rsidRPr="00F776BC" w:rsidRDefault="005E29D3" w:rsidP="005E29D3">
            <w:pPr>
              <w:pStyle w:val="ListParagraph"/>
              <w:numPr>
                <w:ilvl w:val="0"/>
                <w:numId w:val="150"/>
              </w:numPr>
              <w:rPr>
                <w:rFonts w:ascii="Palatino" w:hAnsi="Palatino"/>
                <w:sz w:val="22"/>
                <w:szCs w:val="22"/>
              </w:rPr>
            </w:pPr>
            <w:r w:rsidRPr="00F776BC">
              <w:rPr>
                <w:rFonts w:ascii="Palatino" w:hAnsi="Palatino"/>
                <w:color w:val="000000"/>
                <w:sz w:val="22"/>
                <w:szCs w:val="22"/>
              </w:rPr>
              <w:t>Your home must be at least 5 years old, located within the municipal boundaries of Nunavut and connected to the QEC grid</w:t>
            </w:r>
          </w:p>
        </w:tc>
      </w:tr>
      <w:tr w:rsidR="005E29D3" w:rsidRPr="000A13D5" w14:paraId="70716DEF" w14:textId="77777777">
        <w:tc>
          <w:tcPr>
            <w:tcW w:w="1830" w:type="dxa"/>
            <w:tcMar>
              <w:top w:w="100" w:type="dxa"/>
              <w:left w:w="100" w:type="dxa"/>
              <w:bottom w:w="100" w:type="dxa"/>
              <w:right w:w="100" w:type="dxa"/>
            </w:tcMar>
          </w:tcPr>
          <w:p w14:paraId="226C51D1" w14:textId="066F4960"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lastRenderedPageBreak/>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308B70C1" w14:textId="73EA402A" w:rsidR="005E29D3" w:rsidRPr="000A13D5" w:rsidRDefault="005E29D3" w:rsidP="005E29D3">
            <w:pPr>
              <w:widowControl w:val="0"/>
              <w:rPr>
                <w:rFonts w:ascii="Palatino" w:hAnsi="Palatino"/>
                <w:sz w:val="22"/>
                <w:szCs w:val="22"/>
              </w:rPr>
            </w:pPr>
            <w:r w:rsidRPr="000A13D5">
              <w:rPr>
                <w:rFonts w:ascii="Palatino" w:hAnsi="Palatino"/>
                <w:sz w:val="22"/>
                <w:szCs w:val="22"/>
              </w:rPr>
              <w:t>A one-time forgivable loan to a maximum of $100,000, an increase from the previous limit of $65,000, forgivable over ten (10) years. For homeowners who wish to complete repairs/renovations on their own, a grant of 50% of eligible costs is available, up to $20,000</w:t>
            </w:r>
          </w:p>
        </w:tc>
      </w:tr>
      <w:tr w:rsidR="005E29D3" w:rsidRPr="000A13D5" w14:paraId="73C4838A" w14:textId="77777777">
        <w:tc>
          <w:tcPr>
            <w:tcW w:w="1830" w:type="dxa"/>
            <w:tcMar>
              <w:top w:w="100" w:type="dxa"/>
              <w:left w:w="100" w:type="dxa"/>
              <w:bottom w:w="100" w:type="dxa"/>
              <w:right w:w="100" w:type="dxa"/>
            </w:tcMar>
          </w:tcPr>
          <w:p w14:paraId="4A935126" w14:textId="23C8BC68"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5C56DD12"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The Home Renovation Program (HRP) assists Nunavummiut who own and occupy their home to undertake major repairs and/or renovations.</w:t>
            </w:r>
          </w:p>
          <w:p w14:paraId="0B6BE4D1"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The HRP has two options:</w:t>
            </w:r>
          </w:p>
          <w:p w14:paraId="4535E145" w14:textId="7748957B" w:rsidR="005E29D3" w:rsidRPr="000A13D5" w:rsidRDefault="005E29D3" w:rsidP="005E29D3">
            <w:pPr>
              <w:widowControl w:val="0"/>
              <w:rPr>
                <w:rFonts w:ascii="Palatino" w:hAnsi="Palatino"/>
                <w:iCs/>
                <w:sz w:val="22"/>
                <w:szCs w:val="22"/>
              </w:rPr>
            </w:pPr>
            <w:r w:rsidRPr="000A13D5">
              <w:rPr>
                <w:rFonts w:ascii="Cambria Math" w:hAnsi="Cambria Math" w:cs="Cambria Math"/>
                <w:iCs/>
                <w:sz w:val="22"/>
                <w:szCs w:val="22"/>
              </w:rPr>
              <w:t>⦁</w:t>
            </w:r>
            <w:r w:rsidRPr="000A13D5">
              <w:rPr>
                <w:rFonts w:ascii="Palatino" w:hAnsi="Palatino"/>
                <w:iCs/>
                <w:sz w:val="22"/>
                <w:szCs w:val="22"/>
              </w:rPr>
              <w:t xml:space="preserve"> A one-time forgivable loan to a maximum of $100,000, an increase from the previous limit of $65,000, forgivable over ten (10) years.</w:t>
            </w:r>
          </w:p>
          <w:p w14:paraId="3F0FE883" w14:textId="6B69D761" w:rsidR="005E29D3" w:rsidRPr="000A13D5" w:rsidRDefault="005E29D3" w:rsidP="005E29D3">
            <w:pPr>
              <w:widowControl w:val="0"/>
              <w:rPr>
                <w:rFonts w:ascii="Palatino" w:hAnsi="Palatino"/>
                <w:iCs/>
                <w:sz w:val="22"/>
                <w:szCs w:val="22"/>
              </w:rPr>
            </w:pPr>
            <w:r w:rsidRPr="000A13D5">
              <w:rPr>
                <w:rFonts w:ascii="Cambria Math" w:hAnsi="Cambria Math" w:cs="Cambria Math"/>
                <w:iCs/>
                <w:sz w:val="22"/>
                <w:szCs w:val="22"/>
              </w:rPr>
              <w:t>⦁</w:t>
            </w:r>
            <w:r w:rsidRPr="000A13D5">
              <w:rPr>
                <w:rFonts w:ascii="Palatino" w:hAnsi="Palatino"/>
                <w:iCs/>
                <w:sz w:val="22"/>
                <w:szCs w:val="22"/>
              </w:rPr>
              <w:t xml:space="preserve"> For homeowners who wish to complete repairs/renovations on their own, a grant of 50% of eligible costs is available, up to $20,000.</w:t>
            </w:r>
          </w:p>
          <w:p w14:paraId="109D0B3B" w14:textId="6057B843" w:rsidR="005E29D3" w:rsidRPr="000A13D5" w:rsidRDefault="005E29D3" w:rsidP="005E29D3">
            <w:pPr>
              <w:widowControl w:val="0"/>
              <w:rPr>
                <w:rFonts w:ascii="Palatino" w:hAnsi="Palatino"/>
                <w:i/>
                <w:sz w:val="22"/>
                <w:szCs w:val="22"/>
              </w:rPr>
            </w:pPr>
            <w:r w:rsidRPr="000A13D5">
              <w:rPr>
                <w:rFonts w:ascii="Palatino" w:hAnsi="Palatino"/>
                <w:iCs/>
                <w:sz w:val="22"/>
                <w:szCs w:val="22"/>
              </w:rPr>
              <w:t>The HRP is stackable with the Emergency Repair Program.</w:t>
            </w:r>
          </w:p>
        </w:tc>
      </w:tr>
    </w:tbl>
    <w:p w14:paraId="54F72C4F" w14:textId="77777777" w:rsidR="00966F83" w:rsidRPr="000A13D5" w:rsidRDefault="00966F83">
      <w:pPr>
        <w:rPr>
          <w:rFonts w:ascii="Palatino" w:hAnsi="Palatino"/>
          <w:sz w:val="22"/>
          <w:szCs w:val="22"/>
        </w:rPr>
      </w:pPr>
    </w:p>
    <w:p w14:paraId="296BB12F" w14:textId="77777777" w:rsidR="00966F83" w:rsidRPr="000A13D5" w:rsidRDefault="00966F83">
      <w:pPr>
        <w:rPr>
          <w:rFonts w:ascii="Palatino" w:hAnsi="Palatino"/>
          <w:sz w:val="22"/>
          <w:szCs w:val="22"/>
        </w:rPr>
      </w:pPr>
    </w:p>
    <w:tbl>
      <w:tblPr>
        <w:tblStyle w:val="2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2CDC4C47" w14:textId="77777777">
        <w:tc>
          <w:tcPr>
            <w:tcW w:w="1830" w:type="dxa"/>
            <w:tcMar>
              <w:top w:w="100" w:type="dxa"/>
              <w:left w:w="100" w:type="dxa"/>
              <w:bottom w:w="100" w:type="dxa"/>
              <w:right w:w="100" w:type="dxa"/>
            </w:tcMar>
          </w:tcPr>
          <w:p w14:paraId="55AE8542" w14:textId="32A9B6D7" w:rsidR="00052547" w:rsidRPr="000A13D5" w:rsidRDefault="00052547">
            <w:pPr>
              <w:widowControl w:val="0"/>
              <w:rPr>
                <w:rFonts w:ascii="Palatino" w:hAnsi="Palatino"/>
                <w:i/>
                <w:sz w:val="22"/>
                <w:szCs w:val="22"/>
              </w:rPr>
            </w:pPr>
            <w:r w:rsidRPr="000A13D5">
              <w:rPr>
                <w:rFonts w:ascii="Palatino" w:hAnsi="Palatino"/>
                <w:i/>
                <w:sz w:val="22"/>
                <w:szCs w:val="22"/>
              </w:rPr>
              <w:t>14.</w:t>
            </w:r>
            <w:r w:rsidR="005107DD">
              <w:rPr>
                <w:rFonts w:ascii="Palatino" w:hAnsi="Palatino"/>
                <w:i/>
                <w:sz w:val="22"/>
                <w:szCs w:val="22"/>
              </w:rPr>
              <w:t>3</w:t>
            </w:r>
          </w:p>
        </w:tc>
        <w:tc>
          <w:tcPr>
            <w:tcW w:w="7530" w:type="dxa"/>
            <w:tcMar>
              <w:top w:w="100" w:type="dxa"/>
              <w:left w:w="100" w:type="dxa"/>
              <w:bottom w:w="100" w:type="dxa"/>
              <w:right w:w="100" w:type="dxa"/>
            </w:tcMar>
          </w:tcPr>
          <w:p w14:paraId="233B1689" w14:textId="77777777" w:rsidR="00052547" w:rsidRPr="000A13D5" w:rsidRDefault="00052547">
            <w:pPr>
              <w:widowControl w:val="0"/>
              <w:rPr>
                <w:rFonts w:ascii="Palatino" w:hAnsi="Palatino"/>
                <w:sz w:val="22"/>
                <w:szCs w:val="22"/>
                <w:highlight w:val="white"/>
              </w:rPr>
            </w:pPr>
          </w:p>
        </w:tc>
      </w:tr>
      <w:tr w:rsidR="005E29D3" w:rsidRPr="000A13D5" w14:paraId="3E4CD6DE" w14:textId="77777777">
        <w:tc>
          <w:tcPr>
            <w:tcW w:w="1830" w:type="dxa"/>
            <w:tcMar>
              <w:top w:w="100" w:type="dxa"/>
              <w:left w:w="100" w:type="dxa"/>
              <w:bottom w:w="100" w:type="dxa"/>
              <w:right w:w="100" w:type="dxa"/>
            </w:tcMar>
          </w:tcPr>
          <w:p w14:paraId="237933CA" w14:textId="0E75F096"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7BC48C71" w14:textId="77777777" w:rsidR="005E29D3" w:rsidRPr="000A13D5" w:rsidRDefault="005E29D3" w:rsidP="005E29D3">
            <w:pPr>
              <w:widowControl w:val="0"/>
              <w:rPr>
                <w:rFonts w:ascii="Palatino" w:hAnsi="Palatino"/>
                <w:sz w:val="22"/>
                <w:szCs w:val="22"/>
              </w:rPr>
            </w:pPr>
            <w:r w:rsidRPr="000A13D5">
              <w:rPr>
                <w:rFonts w:ascii="Palatino" w:hAnsi="Palatino"/>
                <w:sz w:val="22"/>
                <w:szCs w:val="22"/>
                <w:highlight w:val="white"/>
              </w:rPr>
              <w:t>Emergency Repair Program (ERP)</w:t>
            </w:r>
          </w:p>
        </w:tc>
      </w:tr>
      <w:tr w:rsidR="005E29D3" w:rsidRPr="000A13D5" w14:paraId="7ACC5F14" w14:textId="77777777">
        <w:tc>
          <w:tcPr>
            <w:tcW w:w="1830" w:type="dxa"/>
            <w:tcMar>
              <w:top w:w="100" w:type="dxa"/>
              <w:left w:w="100" w:type="dxa"/>
              <w:bottom w:w="100" w:type="dxa"/>
              <w:right w:w="100" w:type="dxa"/>
            </w:tcMar>
          </w:tcPr>
          <w:p w14:paraId="24DBDA64" w14:textId="2DFA930D"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2155FCB5"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Nunavut Housing Corporation</w:t>
            </w:r>
          </w:p>
        </w:tc>
      </w:tr>
      <w:tr w:rsidR="005E29D3" w:rsidRPr="000A13D5" w14:paraId="21998F59" w14:textId="77777777">
        <w:tc>
          <w:tcPr>
            <w:tcW w:w="1830" w:type="dxa"/>
            <w:tcMar>
              <w:top w:w="100" w:type="dxa"/>
              <w:left w:w="100" w:type="dxa"/>
              <w:bottom w:w="100" w:type="dxa"/>
              <w:right w:w="100" w:type="dxa"/>
            </w:tcMar>
          </w:tcPr>
          <w:p w14:paraId="0D686C5E" w14:textId="62DEBD39"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7A120D6A" w14:textId="22B12B03" w:rsidR="005E29D3" w:rsidRPr="000A13D5" w:rsidRDefault="005E29D3" w:rsidP="005E29D3">
            <w:pPr>
              <w:widowControl w:val="0"/>
              <w:rPr>
                <w:rFonts w:ascii="Palatino" w:hAnsi="Palatino"/>
                <w:sz w:val="22"/>
                <w:szCs w:val="22"/>
              </w:rPr>
            </w:pPr>
            <w:hyperlink r:id="rId116">
              <w:r w:rsidRPr="000A13D5">
                <w:rPr>
                  <w:rFonts w:ascii="Palatino" w:hAnsi="Palatino"/>
                  <w:color w:val="1155CC"/>
                  <w:sz w:val="22"/>
                  <w:szCs w:val="22"/>
                  <w:u w:val="single"/>
                </w:rPr>
                <w:t>Emergency Repair Program</w:t>
              </w:r>
            </w:hyperlink>
          </w:p>
        </w:tc>
      </w:tr>
      <w:tr w:rsidR="005E29D3" w:rsidRPr="000A13D5" w14:paraId="1B32987B" w14:textId="77777777">
        <w:tc>
          <w:tcPr>
            <w:tcW w:w="1830" w:type="dxa"/>
            <w:tcMar>
              <w:top w:w="100" w:type="dxa"/>
              <w:left w:w="100" w:type="dxa"/>
              <w:bottom w:w="100" w:type="dxa"/>
              <w:right w:w="100" w:type="dxa"/>
            </w:tcMar>
          </w:tcPr>
          <w:p w14:paraId="1B1D1C48" w14:textId="347DED3F"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46D2AC8E" w14:textId="18EA5C10" w:rsidR="005E29D3" w:rsidRPr="000A13D5" w:rsidRDefault="005E29D3" w:rsidP="005E29D3">
            <w:pPr>
              <w:widowControl w:val="0"/>
              <w:rPr>
                <w:rFonts w:ascii="Palatino" w:hAnsi="Palatino"/>
                <w:sz w:val="22"/>
                <w:szCs w:val="22"/>
              </w:rPr>
            </w:pPr>
            <w:r w:rsidRPr="000A13D5">
              <w:rPr>
                <w:rFonts w:ascii="Palatino" w:hAnsi="Palatino"/>
                <w:sz w:val="22"/>
                <w:szCs w:val="22"/>
              </w:rPr>
              <w:t>homeownership@nunavuthousing.ca</w:t>
            </w:r>
          </w:p>
        </w:tc>
      </w:tr>
      <w:tr w:rsidR="005E29D3" w:rsidRPr="000A13D5" w14:paraId="32A462A2" w14:textId="77777777">
        <w:tc>
          <w:tcPr>
            <w:tcW w:w="1830" w:type="dxa"/>
            <w:tcMar>
              <w:top w:w="100" w:type="dxa"/>
              <w:left w:w="100" w:type="dxa"/>
              <w:bottom w:w="100" w:type="dxa"/>
              <w:right w:w="100" w:type="dxa"/>
            </w:tcMar>
          </w:tcPr>
          <w:p w14:paraId="7F1078CD" w14:textId="41273E7D"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684ED092" w14:textId="289A0402" w:rsidR="005E29D3" w:rsidRPr="000A13D5" w:rsidRDefault="005E29D3" w:rsidP="005E29D3">
            <w:pPr>
              <w:rPr>
                <w:rFonts w:ascii="Palatino" w:hAnsi="Palatino"/>
                <w:sz w:val="22"/>
                <w:szCs w:val="22"/>
              </w:rPr>
            </w:pPr>
            <w:r w:rsidRPr="000A13D5">
              <w:rPr>
                <w:rFonts w:ascii="Palatino" w:hAnsi="Palatino"/>
                <w:sz w:val="22"/>
                <w:szCs w:val="22"/>
              </w:rPr>
              <w:t>844-413-9355</w:t>
            </w:r>
          </w:p>
        </w:tc>
      </w:tr>
      <w:tr w:rsidR="005E29D3" w:rsidRPr="000A13D5" w14:paraId="364C192F" w14:textId="77777777">
        <w:tc>
          <w:tcPr>
            <w:tcW w:w="1830" w:type="dxa"/>
            <w:tcMar>
              <w:top w:w="100" w:type="dxa"/>
              <w:left w:w="100" w:type="dxa"/>
              <w:bottom w:w="100" w:type="dxa"/>
              <w:right w:w="100" w:type="dxa"/>
            </w:tcMar>
          </w:tcPr>
          <w:p w14:paraId="6768A269" w14:textId="052F9B5C"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643F3EB1" w14:textId="7CAC8623" w:rsidR="005E29D3" w:rsidRPr="000A13D5" w:rsidRDefault="005E29D3" w:rsidP="005E29D3">
            <w:pPr>
              <w:widowControl w:val="0"/>
              <w:numPr>
                <w:ilvl w:val="0"/>
                <w:numId w:val="55"/>
              </w:numPr>
              <w:shd w:val="clear" w:color="auto" w:fill="FFFFFF"/>
              <w:rPr>
                <w:rFonts w:ascii="Palatino" w:hAnsi="Palatino"/>
                <w:color w:val="000000"/>
                <w:sz w:val="22"/>
                <w:szCs w:val="22"/>
              </w:rPr>
            </w:pPr>
            <w:r w:rsidRPr="000A13D5">
              <w:rPr>
                <w:rFonts w:ascii="Palatino" w:hAnsi="Palatino"/>
                <w:color w:val="000000"/>
                <w:sz w:val="22"/>
                <w:szCs w:val="22"/>
              </w:rPr>
              <w:t>Applicant must be at least 19 years old and have been living in Nunavut for at least two years</w:t>
            </w:r>
          </w:p>
          <w:p w14:paraId="695506E2" w14:textId="01A2E8BA" w:rsidR="005E29D3" w:rsidRPr="000A13D5" w:rsidRDefault="005E29D3" w:rsidP="005E29D3">
            <w:pPr>
              <w:widowControl w:val="0"/>
              <w:numPr>
                <w:ilvl w:val="0"/>
                <w:numId w:val="55"/>
              </w:numPr>
              <w:shd w:val="clear" w:color="auto" w:fill="FFFFFF"/>
              <w:rPr>
                <w:rFonts w:ascii="Palatino" w:hAnsi="Palatino"/>
                <w:color w:val="000000"/>
                <w:sz w:val="22"/>
                <w:szCs w:val="22"/>
              </w:rPr>
            </w:pPr>
            <w:r w:rsidRPr="000A13D5">
              <w:rPr>
                <w:rFonts w:ascii="Palatino" w:hAnsi="Palatino"/>
                <w:color w:val="000000"/>
                <w:sz w:val="22"/>
                <w:szCs w:val="22"/>
              </w:rPr>
              <w:t xml:space="preserve">Applicant’s income must be below the Average Income Required for Homeownership (AIRH) </w:t>
            </w:r>
          </w:p>
          <w:p w14:paraId="7DF5EC3B" w14:textId="61C6CC5C" w:rsidR="005E29D3" w:rsidRPr="000A13D5" w:rsidRDefault="005E29D3" w:rsidP="005E29D3">
            <w:pPr>
              <w:widowControl w:val="0"/>
              <w:numPr>
                <w:ilvl w:val="0"/>
                <w:numId w:val="55"/>
              </w:numPr>
              <w:shd w:val="clear" w:color="auto" w:fill="FFFFFF"/>
              <w:rPr>
                <w:rFonts w:ascii="Palatino" w:hAnsi="Palatino"/>
                <w:color w:val="000000"/>
                <w:sz w:val="22"/>
                <w:szCs w:val="22"/>
              </w:rPr>
            </w:pPr>
            <w:r>
              <w:rPr>
                <w:rFonts w:ascii="Palatino" w:hAnsi="Palatino"/>
                <w:color w:val="000000"/>
                <w:sz w:val="22"/>
                <w:szCs w:val="22"/>
              </w:rPr>
              <w:t>E</w:t>
            </w:r>
            <w:r w:rsidRPr="000A13D5">
              <w:rPr>
                <w:rFonts w:ascii="Palatino" w:hAnsi="Palatino"/>
                <w:color w:val="000000"/>
                <w:sz w:val="22"/>
                <w:szCs w:val="22"/>
              </w:rPr>
              <w:t>stablished in the Basic Homeownership Costs Guidelines</w:t>
            </w:r>
          </w:p>
          <w:p w14:paraId="3992C310" w14:textId="229AC662" w:rsidR="005E29D3" w:rsidRPr="000A13D5" w:rsidRDefault="005E29D3" w:rsidP="005E29D3">
            <w:pPr>
              <w:widowControl w:val="0"/>
              <w:numPr>
                <w:ilvl w:val="0"/>
                <w:numId w:val="55"/>
              </w:numPr>
              <w:shd w:val="clear" w:color="auto" w:fill="FFFFFF"/>
              <w:rPr>
                <w:rFonts w:ascii="Palatino" w:hAnsi="Palatino"/>
                <w:color w:val="000000"/>
                <w:sz w:val="22"/>
                <w:szCs w:val="22"/>
              </w:rPr>
            </w:pPr>
            <w:r w:rsidRPr="000A13D5">
              <w:rPr>
                <w:rFonts w:ascii="Palatino" w:hAnsi="Palatino"/>
                <w:color w:val="000000"/>
                <w:sz w:val="22"/>
                <w:szCs w:val="22"/>
              </w:rPr>
              <w:t>Applicant must possess title or leasehold title to the property in their ERP application and live in this property as their principal residence</w:t>
            </w:r>
          </w:p>
          <w:p w14:paraId="51D365AA" w14:textId="26B95E31" w:rsidR="005E29D3" w:rsidRPr="000A13D5" w:rsidRDefault="005E29D3" w:rsidP="005E29D3">
            <w:pPr>
              <w:widowControl w:val="0"/>
              <w:numPr>
                <w:ilvl w:val="0"/>
                <w:numId w:val="55"/>
              </w:numPr>
              <w:shd w:val="clear" w:color="auto" w:fill="FFFFFF"/>
              <w:rPr>
                <w:rFonts w:ascii="Palatino" w:hAnsi="Palatino"/>
                <w:color w:val="000000"/>
                <w:sz w:val="22"/>
                <w:szCs w:val="22"/>
              </w:rPr>
            </w:pPr>
            <w:r w:rsidRPr="000A13D5">
              <w:rPr>
                <w:rFonts w:ascii="Palatino" w:hAnsi="Palatino"/>
                <w:color w:val="000000"/>
                <w:sz w:val="22"/>
                <w:szCs w:val="22"/>
              </w:rPr>
              <w:t xml:space="preserve">Existing NHC homeownership clients who do not have leasehold title to the property, but occupy it under an Occupancy Agreement are eligible for ERP </w:t>
            </w:r>
            <w:proofErr w:type="gramStart"/>
            <w:r w:rsidRPr="000A13D5">
              <w:rPr>
                <w:rFonts w:ascii="Palatino" w:hAnsi="Palatino"/>
                <w:color w:val="000000"/>
                <w:sz w:val="22"/>
                <w:szCs w:val="22"/>
              </w:rPr>
              <w:t>as long as</w:t>
            </w:r>
            <w:proofErr w:type="gramEnd"/>
            <w:r w:rsidRPr="000A13D5">
              <w:rPr>
                <w:rFonts w:ascii="Palatino" w:hAnsi="Palatino"/>
                <w:color w:val="000000"/>
                <w:sz w:val="22"/>
                <w:szCs w:val="22"/>
              </w:rPr>
              <w:t xml:space="preserve"> all the other eligibility requirements are met</w:t>
            </w:r>
          </w:p>
          <w:p w14:paraId="13015CA6" w14:textId="305F474F" w:rsidR="005E29D3" w:rsidRPr="000A13D5" w:rsidRDefault="005E29D3" w:rsidP="005E29D3">
            <w:pPr>
              <w:widowControl w:val="0"/>
              <w:numPr>
                <w:ilvl w:val="0"/>
                <w:numId w:val="55"/>
              </w:numPr>
              <w:shd w:val="clear" w:color="auto" w:fill="FFFFFF"/>
              <w:rPr>
                <w:rFonts w:ascii="Palatino" w:hAnsi="Palatino"/>
                <w:color w:val="000000"/>
                <w:sz w:val="22"/>
                <w:szCs w:val="22"/>
              </w:rPr>
            </w:pPr>
            <w:r w:rsidRPr="000A13D5">
              <w:rPr>
                <w:rFonts w:ascii="Palatino" w:hAnsi="Palatino"/>
                <w:color w:val="000000"/>
                <w:sz w:val="22"/>
                <w:szCs w:val="22"/>
              </w:rPr>
              <w:t>Home must be located within the municipal boundaries of Nunavut and connected to the QEC grid</w:t>
            </w:r>
          </w:p>
        </w:tc>
      </w:tr>
      <w:tr w:rsidR="005E29D3" w:rsidRPr="000A13D5" w14:paraId="5563AF3E" w14:textId="77777777">
        <w:tc>
          <w:tcPr>
            <w:tcW w:w="1830" w:type="dxa"/>
            <w:tcMar>
              <w:top w:w="100" w:type="dxa"/>
              <w:left w:w="100" w:type="dxa"/>
              <w:bottom w:w="100" w:type="dxa"/>
              <w:right w:w="100" w:type="dxa"/>
            </w:tcMar>
          </w:tcPr>
          <w:p w14:paraId="206EE17D" w14:textId="4172EC4B"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58CD41D7" w14:textId="523F5C71" w:rsidR="005E29D3" w:rsidRPr="000A13D5" w:rsidRDefault="005E29D3" w:rsidP="005E29D3">
            <w:pPr>
              <w:widowControl w:val="0"/>
              <w:rPr>
                <w:rFonts w:ascii="Palatino" w:hAnsi="Palatino"/>
                <w:sz w:val="22"/>
                <w:szCs w:val="22"/>
                <w:highlight w:val="white"/>
              </w:rPr>
            </w:pPr>
            <w:r w:rsidRPr="000A13D5">
              <w:rPr>
                <w:rFonts w:ascii="Palatino" w:hAnsi="Palatino"/>
                <w:sz w:val="22"/>
                <w:szCs w:val="22"/>
                <w:highlight w:val="white"/>
              </w:rPr>
              <w:t>The assistance comes in the form of a grant of up to a maximum amount of $15,000.</w:t>
            </w:r>
            <w:r>
              <w:rPr>
                <w:rFonts w:ascii="Palatino" w:hAnsi="Palatino"/>
                <w:sz w:val="22"/>
                <w:szCs w:val="22"/>
                <w:highlight w:val="white"/>
              </w:rPr>
              <w:t xml:space="preserve"> The Emergency Repair Program is stackable with the Homeowner </w:t>
            </w:r>
            <w:r>
              <w:rPr>
                <w:rFonts w:ascii="Palatino" w:hAnsi="Palatino"/>
                <w:sz w:val="22"/>
                <w:szCs w:val="22"/>
                <w:highlight w:val="white"/>
              </w:rPr>
              <w:lastRenderedPageBreak/>
              <w:t>Repair Program</w:t>
            </w:r>
          </w:p>
        </w:tc>
      </w:tr>
      <w:tr w:rsidR="005E29D3" w:rsidRPr="000A13D5" w14:paraId="7873F736" w14:textId="77777777">
        <w:tc>
          <w:tcPr>
            <w:tcW w:w="1830" w:type="dxa"/>
            <w:tcMar>
              <w:top w:w="100" w:type="dxa"/>
              <w:left w:w="100" w:type="dxa"/>
              <w:bottom w:w="100" w:type="dxa"/>
              <w:right w:w="100" w:type="dxa"/>
            </w:tcMar>
          </w:tcPr>
          <w:p w14:paraId="6C46CB11" w14:textId="547592E4" w:rsidR="005E29D3" w:rsidRPr="000A13D5" w:rsidRDefault="005E29D3" w:rsidP="005E29D3">
            <w:pPr>
              <w:widowControl w:val="0"/>
              <w:rPr>
                <w:rFonts w:ascii="Palatino" w:hAnsi="Palatino"/>
                <w:i/>
                <w:sz w:val="22"/>
                <w:szCs w:val="22"/>
              </w:rPr>
            </w:pPr>
            <w:r w:rsidRPr="000A13D5">
              <w:rPr>
                <w:rFonts w:ascii="Palatino" w:hAnsi="Palatino"/>
                <w:i/>
                <w:sz w:val="22"/>
                <w:szCs w:val="22"/>
              </w:rPr>
              <w:lastRenderedPageBreak/>
              <w:t>Notes</w:t>
            </w:r>
          </w:p>
        </w:tc>
        <w:tc>
          <w:tcPr>
            <w:tcW w:w="7530" w:type="dxa"/>
            <w:tcMar>
              <w:top w:w="100" w:type="dxa"/>
              <w:left w:w="100" w:type="dxa"/>
              <w:bottom w:w="100" w:type="dxa"/>
              <w:right w:w="100" w:type="dxa"/>
            </w:tcMar>
          </w:tcPr>
          <w:p w14:paraId="72E93A71" w14:textId="63CA4479" w:rsidR="005E29D3" w:rsidRPr="005107DD" w:rsidRDefault="005E29D3" w:rsidP="005E29D3">
            <w:pPr>
              <w:widowControl w:val="0"/>
              <w:rPr>
                <w:rFonts w:ascii="Palatino" w:hAnsi="Palatino"/>
                <w:iCs/>
                <w:sz w:val="22"/>
                <w:szCs w:val="22"/>
              </w:rPr>
            </w:pPr>
            <w:r>
              <w:rPr>
                <w:rFonts w:ascii="Palatino" w:hAnsi="Palatino"/>
                <w:iCs/>
                <w:sz w:val="22"/>
                <w:szCs w:val="22"/>
              </w:rPr>
              <w:t>The minimum value of repairs must be $1,000</w:t>
            </w:r>
          </w:p>
        </w:tc>
      </w:tr>
    </w:tbl>
    <w:p w14:paraId="097CF882" w14:textId="77777777" w:rsidR="00966F83" w:rsidRPr="000A13D5" w:rsidRDefault="00966F83">
      <w:pPr>
        <w:rPr>
          <w:rFonts w:ascii="Palatino" w:hAnsi="Palatino"/>
          <w:sz w:val="22"/>
          <w:szCs w:val="22"/>
        </w:rPr>
      </w:pPr>
    </w:p>
    <w:p w14:paraId="48BE5205" w14:textId="0BFAE91E" w:rsidR="00966F83" w:rsidRPr="000A13D5" w:rsidRDefault="000A13D5" w:rsidP="000A13D5">
      <w:pPr>
        <w:pStyle w:val="Heading1"/>
        <w:numPr>
          <w:ilvl w:val="0"/>
          <w:numId w:val="155"/>
        </w:numPr>
      </w:pPr>
      <w:bookmarkStart w:id="59" w:name="_spzfl2qk25zr" w:colFirst="0" w:colLast="0"/>
      <w:bookmarkStart w:id="60" w:name="_Yukon"/>
      <w:bookmarkEnd w:id="59"/>
      <w:bookmarkEnd w:id="60"/>
      <w:r>
        <w:t>Yukon</w:t>
      </w:r>
    </w:p>
    <w:p w14:paraId="086F9E33" w14:textId="3C7F1E43" w:rsidR="00966F83" w:rsidRPr="000A13D5" w:rsidRDefault="005E29D3" w:rsidP="000A13D5">
      <w:pPr>
        <w:pStyle w:val="Heading1"/>
        <w:jc w:val="center"/>
        <w:rPr>
          <w:rFonts w:ascii="Palatino" w:hAnsi="Palatino"/>
          <w:b/>
          <w:bCs/>
          <w:sz w:val="22"/>
          <w:szCs w:val="22"/>
        </w:rPr>
      </w:pPr>
      <w:bookmarkStart w:id="61" w:name="_h2nciblgn25o" w:colFirst="0" w:colLast="0"/>
      <w:bookmarkStart w:id="62" w:name="_peyafxaq5k7l" w:colFirst="0" w:colLast="0"/>
      <w:bookmarkStart w:id="63" w:name="_gjebgkyan3r7" w:colFirst="0" w:colLast="0"/>
      <w:bookmarkEnd w:id="61"/>
      <w:bookmarkEnd w:id="62"/>
      <w:bookmarkEnd w:id="63"/>
      <w:r>
        <w:rPr>
          <w:rFonts w:ascii="Palatino" w:hAnsi="Palatino"/>
          <w:b/>
          <w:bCs/>
          <w:sz w:val="22"/>
          <w:szCs w:val="22"/>
        </w:rPr>
        <w:t xml:space="preserve">Disponible </w:t>
      </w:r>
      <w:proofErr w:type="spellStart"/>
      <w:r>
        <w:rPr>
          <w:rFonts w:ascii="Palatino" w:hAnsi="Palatino"/>
          <w:b/>
          <w:bCs/>
          <w:sz w:val="22"/>
          <w:szCs w:val="22"/>
        </w:rPr>
        <w:t>partout</w:t>
      </w:r>
      <w:proofErr w:type="spellEnd"/>
      <w:r>
        <w:rPr>
          <w:rFonts w:ascii="Palatino" w:hAnsi="Palatino"/>
          <w:b/>
          <w:bCs/>
          <w:sz w:val="22"/>
          <w:szCs w:val="22"/>
        </w:rPr>
        <w:t xml:space="preserve"> dans la </w:t>
      </w:r>
      <w:proofErr w:type="spellStart"/>
      <w:r>
        <w:rPr>
          <w:rFonts w:ascii="Palatino" w:hAnsi="Palatino"/>
          <w:b/>
          <w:bCs/>
          <w:sz w:val="22"/>
          <w:szCs w:val="22"/>
        </w:rPr>
        <w:t>territoire</w:t>
      </w:r>
      <w:proofErr w:type="spellEnd"/>
    </w:p>
    <w:tbl>
      <w:tblPr>
        <w:tblStyle w:val="2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09551DD2" w14:textId="77777777">
        <w:tc>
          <w:tcPr>
            <w:tcW w:w="1830" w:type="dxa"/>
            <w:tcMar>
              <w:top w:w="100" w:type="dxa"/>
              <w:left w:w="100" w:type="dxa"/>
              <w:bottom w:w="100" w:type="dxa"/>
              <w:right w:w="100" w:type="dxa"/>
            </w:tcMar>
          </w:tcPr>
          <w:p w14:paraId="7BFA8881" w14:textId="4EE6B6D6" w:rsidR="00052547" w:rsidRPr="000A13D5" w:rsidRDefault="00052547">
            <w:pPr>
              <w:widowControl w:val="0"/>
              <w:rPr>
                <w:rFonts w:ascii="Palatino" w:hAnsi="Palatino"/>
                <w:i/>
                <w:sz w:val="22"/>
                <w:szCs w:val="22"/>
              </w:rPr>
            </w:pPr>
            <w:r w:rsidRPr="000A13D5">
              <w:rPr>
                <w:rFonts w:ascii="Palatino" w:hAnsi="Palatino"/>
                <w:i/>
                <w:sz w:val="22"/>
                <w:szCs w:val="22"/>
              </w:rPr>
              <w:t>15.1</w:t>
            </w:r>
          </w:p>
        </w:tc>
        <w:tc>
          <w:tcPr>
            <w:tcW w:w="7530" w:type="dxa"/>
            <w:tcMar>
              <w:top w:w="100" w:type="dxa"/>
              <w:left w:w="100" w:type="dxa"/>
              <w:bottom w:w="100" w:type="dxa"/>
              <w:right w:w="100" w:type="dxa"/>
            </w:tcMar>
          </w:tcPr>
          <w:p w14:paraId="5553C262" w14:textId="77777777" w:rsidR="00052547" w:rsidRPr="000A13D5" w:rsidRDefault="00052547">
            <w:pPr>
              <w:rPr>
                <w:rFonts w:ascii="Palatino" w:hAnsi="Palatino"/>
                <w:sz w:val="22"/>
                <w:szCs w:val="22"/>
              </w:rPr>
            </w:pPr>
          </w:p>
        </w:tc>
      </w:tr>
      <w:tr w:rsidR="005E29D3" w:rsidRPr="000A13D5" w14:paraId="02A9BFA6" w14:textId="77777777">
        <w:tc>
          <w:tcPr>
            <w:tcW w:w="1830" w:type="dxa"/>
            <w:tcMar>
              <w:top w:w="100" w:type="dxa"/>
              <w:left w:w="100" w:type="dxa"/>
              <w:bottom w:w="100" w:type="dxa"/>
              <w:right w:w="100" w:type="dxa"/>
            </w:tcMar>
          </w:tcPr>
          <w:p w14:paraId="3D14BD54" w14:textId="43269395"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5FB01F33" w14:textId="77777777" w:rsidR="005E29D3" w:rsidRPr="000A13D5" w:rsidRDefault="005E29D3" w:rsidP="005E29D3">
            <w:pPr>
              <w:rPr>
                <w:rFonts w:ascii="Palatino" w:hAnsi="Palatino"/>
                <w:i/>
                <w:sz w:val="22"/>
                <w:szCs w:val="22"/>
              </w:rPr>
            </w:pPr>
            <w:r w:rsidRPr="000A13D5">
              <w:rPr>
                <w:rFonts w:ascii="Palatino" w:hAnsi="Palatino"/>
                <w:sz w:val="22"/>
                <w:szCs w:val="22"/>
              </w:rPr>
              <w:t>Home Repair Program</w:t>
            </w:r>
          </w:p>
        </w:tc>
      </w:tr>
      <w:tr w:rsidR="005E29D3" w:rsidRPr="000A13D5" w14:paraId="7F2E54C6" w14:textId="77777777">
        <w:tc>
          <w:tcPr>
            <w:tcW w:w="1830" w:type="dxa"/>
            <w:tcMar>
              <w:top w:w="100" w:type="dxa"/>
              <w:left w:w="100" w:type="dxa"/>
              <w:bottom w:w="100" w:type="dxa"/>
              <w:right w:w="100" w:type="dxa"/>
            </w:tcMar>
          </w:tcPr>
          <w:p w14:paraId="4529E7CB" w14:textId="1104996F"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73AE4231" w14:textId="61B1C599" w:rsidR="005E29D3" w:rsidRPr="000A13D5" w:rsidRDefault="005E29D3" w:rsidP="005E29D3">
            <w:pPr>
              <w:rPr>
                <w:rFonts w:ascii="Palatino" w:hAnsi="Palatino"/>
                <w:sz w:val="22"/>
                <w:szCs w:val="22"/>
              </w:rPr>
            </w:pPr>
            <w:r>
              <w:rPr>
                <w:rFonts w:ascii="Palatino" w:hAnsi="Palatino"/>
                <w:sz w:val="22"/>
                <w:szCs w:val="22"/>
              </w:rPr>
              <w:t xml:space="preserve">Government of </w:t>
            </w:r>
            <w:r w:rsidRPr="000A13D5">
              <w:rPr>
                <w:rFonts w:ascii="Palatino" w:hAnsi="Palatino"/>
                <w:sz w:val="22"/>
                <w:szCs w:val="22"/>
              </w:rPr>
              <w:t>Yukon</w:t>
            </w:r>
          </w:p>
        </w:tc>
      </w:tr>
      <w:tr w:rsidR="005E29D3" w:rsidRPr="000A13D5" w14:paraId="1F0314FF" w14:textId="77777777">
        <w:tc>
          <w:tcPr>
            <w:tcW w:w="1830" w:type="dxa"/>
            <w:tcMar>
              <w:top w:w="100" w:type="dxa"/>
              <w:left w:w="100" w:type="dxa"/>
              <w:bottom w:w="100" w:type="dxa"/>
              <w:right w:w="100" w:type="dxa"/>
            </w:tcMar>
          </w:tcPr>
          <w:p w14:paraId="2F771D40" w14:textId="366D3E61" w:rsidR="005E29D3" w:rsidRPr="000A13D5" w:rsidRDefault="005E29D3" w:rsidP="005E29D3">
            <w:pPr>
              <w:widowControl w:val="0"/>
              <w:rPr>
                <w:rFonts w:ascii="Palatino" w:hAnsi="Palatino"/>
                <w:i/>
                <w:sz w:val="22"/>
                <w:szCs w:val="22"/>
              </w:rPr>
            </w:pPr>
            <w:r>
              <w:rPr>
                <w:rFonts w:ascii="Palatino" w:hAnsi="Palatino"/>
                <w:i/>
                <w:sz w:val="22"/>
                <w:szCs w:val="22"/>
              </w:rPr>
              <w:t>Site Web</w:t>
            </w:r>
          </w:p>
        </w:tc>
        <w:tc>
          <w:tcPr>
            <w:tcW w:w="7530" w:type="dxa"/>
            <w:tcMar>
              <w:top w:w="100" w:type="dxa"/>
              <w:left w:w="100" w:type="dxa"/>
              <w:bottom w:w="100" w:type="dxa"/>
              <w:right w:w="100" w:type="dxa"/>
            </w:tcMar>
          </w:tcPr>
          <w:p w14:paraId="07A9FAB1" w14:textId="77777777" w:rsidR="005E29D3" w:rsidRPr="000A13D5" w:rsidRDefault="005E29D3" w:rsidP="005E29D3">
            <w:pPr>
              <w:rPr>
                <w:rFonts w:ascii="Palatino" w:hAnsi="Palatino"/>
                <w:i/>
                <w:sz w:val="22"/>
                <w:szCs w:val="22"/>
              </w:rPr>
            </w:pPr>
            <w:hyperlink r:id="rId117">
              <w:r w:rsidRPr="000A13D5">
                <w:rPr>
                  <w:rFonts w:ascii="Palatino" w:hAnsi="Palatino"/>
                  <w:color w:val="1155CC"/>
                  <w:sz w:val="22"/>
                  <w:szCs w:val="22"/>
                  <w:u w:val="single"/>
                </w:rPr>
                <w:t>Apply for funding to repair your home | Government of Yukon</w:t>
              </w:r>
            </w:hyperlink>
          </w:p>
        </w:tc>
      </w:tr>
      <w:tr w:rsidR="005E29D3" w:rsidRPr="000A13D5" w14:paraId="711F776D" w14:textId="77777777">
        <w:tc>
          <w:tcPr>
            <w:tcW w:w="1830" w:type="dxa"/>
            <w:tcMar>
              <w:top w:w="100" w:type="dxa"/>
              <w:left w:w="100" w:type="dxa"/>
              <w:bottom w:w="100" w:type="dxa"/>
              <w:right w:w="100" w:type="dxa"/>
            </w:tcMar>
          </w:tcPr>
          <w:p w14:paraId="5449330F" w14:textId="2A09ACE3"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173897AD" w14:textId="09621AD3" w:rsidR="005E29D3" w:rsidRPr="000A13D5" w:rsidRDefault="005E29D3" w:rsidP="005E29D3">
            <w:pPr>
              <w:widowControl w:val="0"/>
              <w:rPr>
                <w:rFonts w:ascii="Palatino" w:hAnsi="Palatino"/>
                <w:iCs/>
                <w:sz w:val="22"/>
                <w:szCs w:val="22"/>
              </w:rPr>
            </w:pPr>
            <w:hyperlink r:id="rId118" w:history="1">
              <w:r w:rsidRPr="000A13D5">
                <w:rPr>
                  <w:rStyle w:val="Hyperlink"/>
                  <w:rFonts w:ascii="Palatino" w:hAnsi="Palatino"/>
                  <w:iCs/>
                  <w:sz w:val="22"/>
                  <w:szCs w:val="22"/>
                </w:rPr>
                <w:t>ykhouse@yukon.ca</w:t>
              </w:r>
            </w:hyperlink>
            <w:r w:rsidRPr="000A13D5">
              <w:rPr>
                <w:rFonts w:ascii="Palatino" w:hAnsi="Palatino"/>
                <w:iCs/>
                <w:sz w:val="22"/>
                <w:szCs w:val="22"/>
              </w:rPr>
              <w:t xml:space="preserve"> </w:t>
            </w:r>
          </w:p>
        </w:tc>
      </w:tr>
      <w:tr w:rsidR="005E29D3" w:rsidRPr="000A13D5" w14:paraId="0211F16C" w14:textId="77777777">
        <w:tc>
          <w:tcPr>
            <w:tcW w:w="1830" w:type="dxa"/>
            <w:tcMar>
              <w:top w:w="100" w:type="dxa"/>
              <w:left w:w="100" w:type="dxa"/>
              <w:bottom w:w="100" w:type="dxa"/>
              <w:right w:w="100" w:type="dxa"/>
            </w:tcMar>
          </w:tcPr>
          <w:p w14:paraId="5F35778C" w14:textId="6699572F"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213825E1"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1-800-661-0408, extension 5759</w:t>
            </w:r>
          </w:p>
        </w:tc>
      </w:tr>
      <w:tr w:rsidR="005E29D3" w:rsidRPr="000A13D5" w14:paraId="064EB5A1" w14:textId="77777777">
        <w:tc>
          <w:tcPr>
            <w:tcW w:w="1830" w:type="dxa"/>
            <w:tcMar>
              <w:top w:w="100" w:type="dxa"/>
              <w:left w:w="100" w:type="dxa"/>
              <w:bottom w:w="100" w:type="dxa"/>
              <w:right w:w="100" w:type="dxa"/>
            </w:tcMar>
          </w:tcPr>
          <w:p w14:paraId="0567770F" w14:textId="1312B7F9"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6D4F1E1D" w14:textId="7BF67125" w:rsidR="005E29D3" w:rsidRPr="000A13D5" w:rsidRDefault="005E29D3" w:rsidP="005E29D3">
            <w:pPr>
              <w:widowControl w:val="0"/>
              <w:numPr>
                <w:ilvl w:val="0"/>
                <w:numId w:val="71"/>
              </w:numPr>
              <w:rPr>
                <w:rFonts w:ascii="Palatino" w:hAnsi="Palatino"/>
                <w:iCs/>
                <w:sz w:val="22"/>
                <w:szCs w:val="22"/>
              </w:rPr>
            </w:pPr>
            <w:r w:rsidRPr="000A13D5">
              <w:rPr>
                <w:rFonts w:ascii="Palatino" w:hAnsi="Palatino"/>
                <w:iCs/>
                <w:sz w:val="22"/>
                <w:szCs w:val="22"/>
              </w:rPr>
              <w:t>Must be a Yukon resident</w:t>
            </w:r>
          </w:p>
          <w:p w14:paraId="0F43410E" w14:textId="385F8E3B" w:rsidR="005E29D3" w:rsidRPr="000A13D5" w:rsidRDefault="005E29D3" w:rsidP="005E29D3">
            <w:pPr>
              <w:widowControl w:val="0"/>
              <w:numPr>
                <w:ilvl w:val="0"/>
                <w:numId w:val="71"/>
              </w:numPr>
              <w:rPr>
                <w:rFonts w:ascii="Palatino" w:hAnsi="Palatino"/>
                <w:iCs/>
                <w:sz w:val="22"/>
                <w:szCs w:val="22"/>
              </w:rPr>
            </w:pPr>
            <w:r w:rsidRPr="000A13D5">
              <w:rPr>
                <w:rFonts w:ascii="Palatino" w:hAnsi="Palatino"/>
                <w:iCs/>
                <w:sz w:val="22"/>
                <w:szCs w:val="22"/>
              </w:rPr>
              <w:t>Must own the home and it must be the primary residence. This includes home ownership on First Nations land</w:t>
            </w:r>
          </w:p>
          <w:p w14:paraId="22236A77" w14:textId="44E03597" w:rsidR="005E29D3" w:rsidRPr="000A13D5" w:rsidRDefault="005E29D3" w:rsidP="005E29D3">
            <w:pPr>
              <w:widowControl w:val="0"/>
              <w:numPr>
                <w:ilvl w:val="0"/>
                <w:numId w:val="71"/>
              </w:numPr>
              <w:rPr>
                <w:rFonts w:ascii="Palatino" w:hAnsi="Palatino"/>
                <w:iCs/>
                <w:sz w:val="22"/>
                <w:szCs w:val="22"/>
              </w:rPr>
            </w:pPr>
            <w:r w:rsidRPr="000A13D5">
              <w:rPr>
                <w:rFonts w:ascii="Palatino" w:hAnsi="Palatino"/>
                <w:iCs/>
                <w:sz w:val="22"/>
                <w:szCs w:val="22"/>
              </w:rPr>
              <w:t>The household income is less than $103,070 a year</w:t>
            </w:r>
          </w:p>
          <w:p w14:paraId="43B8096F" w14:textId="6874B89F" w:rsidR="005E29D3" w:rsidRPr="000A13D5" w:rsidRDefault="005E29D3" w:rsidP="005E29D3">
            <w:pPr>
              <w:widowControl w:val="0"/>
              <w:numPr>
                <w:ilvl w:val="0"/>
                <w:numId w:val="71"/>
              </w:numPr>
              <w:rPr>
                <w:rFonts w:ascii="Palatino" w:hAnsi="Palatino"/>
                <w:iCs/>
                <w:sz w:val="22"/>
                <w:szCs w:val="22"/>
              </w:rPr>
            </w:pPr>
            <w:r w:rsidRPr="000A13D5">
              <w:rPr>
                <w:rFonts w:ascii="Palatino" w:hAnsi="Palatino"/>
                <w:iCs/>
                <w:sz w:val="22"/>
                <w:szCs w:val="22"/>
              </w:rPr>
              <w:t>The home needs repairs or upgrades to improve energy efficiency, overcrowding, accessibility or health and safety</w:t>
            </w:r>
          </w:p>
        </w:tc>
      </w:tr>
      <w:tr w:rsidR="005E29D3" w:rsidRPr="000A13D5" w14:paraId="2E559232" w14:textId="77777777">
        <w:tc>
          <w:tcPr>
            <w:tcW w:w="1830" w:type="dxa"/>
            <w:tcMar>
              <w:top w:w="100" w:type="dxa"/>
              <w:left w:w="100" w:type="dxa"/>
              <w:bottom w:w="100" w:type="dxa"/>
              <w:right w:w="100" w:type="dxa"/>
            </w:tcMar>
          </w:tcPr>
          <w:p w14:paraId="149A8DD9" w14:textId="400FC0AA"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6B66005F" w14:textId="4587DE3B" w:rsidR="005E29D3" w:rsidRPr="000A13D5" w:rsidRDefault="005E29D3" w:rsidP="005E29D3">
            <w:pPr>
              <w:widowControl w:val="0"/>
              <w:rPr>
                <w:rFonts w:ascii="Palatino" w:hAnsi="Palatino"/>
                <w:iCs/>
                <w:sz w:val="22"/>
                <w:szCs w:val="22"/>
              </w:rPr>
            </w:pPr>
          </w:p>
          <w:p w14:paraId="61C74BEF" w14:textId="60DB92A3" w:rsidR="005E29D3" w:rsidRPr="000A13D5" w:rsidRDefault="005E29D3" w:rsidP="005E29D3">
            <w:pPr>
              <w:pStyle w:val="ListParagraph"/>
              <w:widowControl w:val="0"/>
              <w:numPr>
                <w:ilvl w:val="0"/>
                <w:numId w:val="151"/>
              </w:numPr>
              <w:rPr>
                <w:rFonts w:ascii="Palatino" w:hAnsi="Palatino"/>
                <w:iCs/>
                <w:sz w:val="22"/>
                <w:szCs w:val="22"/>
              </w:rPr>
            </w:pPr>
            <w:r w:rsidRPr="000A13D5">
              <w:rPr>
                <w:rFonts w:ascii="Palatino" w:hAnsi="Palatino"/>
                <w:iCs/>
                <w:sz w:val="22"/>
                <w:szCs w:val="22"/>
              </w:rPr>
              <w:t>Emergency Repair Grant: A non-repayable grant of up to $10,000 for approved homeowners to fix serious, unexpected and dangerous situations requiring immediate repairs</w:t>
            </w:r>
          </w:p>
          <w:p w14:paraId="12BAC6FE" w14:textId="77777777" w:rsidR="005E29D3" w:rsidRPr="000A13D5" w:rsidRDefault="005E29D3" w:rsidP="005E29D3">
            <w:pPr>
              <w:widowControl w:val="0"/>
              <w:rPr>
                <w:rFonts w:ascii="Palatino" w:hAnsi="Palatino"/>
                <w:iCs/>
                <w:sz w:val="22"/>
                <w:szCs w:val="22"/>
              </w:rPr>
            </w:pPr>
          </w:p>
          <w:p w14:paraId="4EFED991" w14:textId="6295601D" w:rsidR="005E29D3" w:rsidRPr="000A13D5" w:rsidRDefault="005E29D3" w:rsidP="005E29D3">
            <w:pPr>
              <w:pStyle w:val="ListParagraph"/>
              <w:widowControl w:val="0"/>
              <w:numPr>
                <w:ilvl w:val="0"/>
                <w:numId w:val="151"/>
              </w:numPr>
              <w:rPr>
                <w:rFonts w:ascii="Palatino" w:hAnsi="Palatino"/>
                <w:iCs/>
                <w:sz w:val="22"/>
                <w:szCs w:val="22"/>
              </w:rPr>
            </w:pPr>
            <w:r w:rsidRPr="000A13D5">
              <w:rPr>
                <w:rFonts w:ascii="Palatino" w:hAnsi="Palatino"/>
                <w:iCs/>
                <w:sz w:val="22"/>
                <w:szCs w:val="22"/>
              </w:rPr>
              <w:t>Accessibility Grant: A grant of up to $30,000 for approved homeowners to retrofit their homes if they have mobility challenges</w:t>
            </w:r>
          </w:p>
          <w:p w14:paraId="64E83840" w14:textId="77777777" w:rsidR="005E29D3" w:rsidRPr="000A13D5" w:rsidRDefault="005E29D3" w:rsidP="005E29D3">
            <w:pPr>
              <w:widowControl w:val="0"/>
              <w:rPr>
                <w:rFonts w:ascii="Palatino" w:hAnsi="Palatino"/>
                <w:iCs/>
                <w:sz w:val="22"/>
                <w:szCs w:val="22"/>
              </w:rPr>
            </w:pPr>
          </w:p>
          <w:p w14:paraId="084085B1" w14:textId="17951DC4" w:rsidR="005E29D3" w:rsidRPr="000A13D5" w:rsidRDefault="005E29D3" w:rsidP="005E29D3">
            <w:pPr>
              <w:pStyle w:val="ListParagraph"/>
              <w:widowControl w:val="0"/>
              <w:numPr>
                <w:ilvl w:val="0"/>
                <w:numId w:val="151"/>
              </w:numPr>
              <w:rPr>
                <w:rFonts w:ascii="Palatino" w:hAnsi="Palatino"/>
                <w:iCs/>
                <w:sz w:val="22"/>
                <w:szCs w:val="22"/>
              </w:rPr>
            </w:pPr>
            <w:r w:rsidRPr="000A13D5">
              <w:rPr>
                <w:rFonts w:ascii="Palatino" w:hAnsi="Palatino"/>
                <w:iCs/>
                <w:sz w:val="22"/>
                <w:szCs w:val="22"/>
              </w:rPr>
              <w:t>Wildfire Grant: A grant of up to $1,500 to purchase air-purification equipment or supplies to improve the air quality in your principal residence</w:t>
            </w:r>
          </w:p>
        </w:tc>
      </w:tr>
      <w:tr w:rsidR="005E29D3" w:rsidRPr="000A13D5" w14:paraId="0ECC6D90" w14:textId="77777777">
        <w:tc>
          <w:tcPr>
            <w:tcW w:w="1830" w:type="dxa"/>
            <w:tcMar>
              <w:top w:w="100" w:type="dxa"/>
              <w:left w:w="100" w:type="dxa"/>
              <w:bottom w:w="100" w:type="dxa"/>
              <w:right w:w="100" w:type="dxa"/>
            </w:tcMar>
          </w:tcPr>
          <w:p w14:paraId="23D6592A" w14:textId="54EFECB8"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7127614B" w14:textId="4EA3AAE4" w:rsidR="005E29D3" w:rsidRPr="000A13D5" w:rsidRDefault="005E29D3" w:rsidP="005E29D3">
            <w:pPr>
              <w:widowControl w:val="0"/>
              <w:rPr>
                <w:rFonts w:ascii="Palatino" w:hAnsi="Palatino"/>
                <w:iCs/>
                <w:sz w:val="22"/>
                <w:szCs w:val="22"/>
              </w:rPr>
            </w:pPr>
            <w:r w:rsidRPr="000A13D5">
              <w:rPr>
                <w:rFonts w:ascii="Palatino" w:hAnsi="Palatino"/>
                <w:iCs/>
                <w:sz w:val="22"/>
                <w:szCs w:val="22"/>
              </w:rPr>
              <w:t>The Home Repair Program includes 3 streams of funding: a grant for emergency repair, a grant to improve the accessibility of the home, and a loan to repair the home</w:t>
            </w:r>
          </w:p>
        </w:tc>
      </w:tr>
    </w:tbl>
    <w:p w14:paraId="5393F5C4" w14:textId="77777777" w:rsidR="00966F83" w:rsidRPr="000A13D5" w:rsidRDefault="00966F83">
      <w:pPr>
        <w:jc w:val="center"/>
        <w:rPr>
          <w:rFonts w:ascii="Palatino" w:hAnsi="Palatino"/>
          <w:sz w:val="22"/>
          <w:szCs w:val="22"/>
        </w:rPr>
      </w:pPr>
    </w:p>
    <w:p w14:paraId="6E4852D7" w14:textId="77777777" w:rsidR="00966F83" w:rsidRPr="000A13D5" w:rsidRDefault="00966F83">
      <w:pPr>
        <w:rPr>
          <w:rFonts w:ascii="Palatino" w:hAnsi="Palatino"/>
          <w:sz w:val="22"/>
          <w:szCs w:val="22"/>
        </w:rPr>
      </w:pPr>
    </w:p>
    <w:tbl>
      <w:tblPr>
        <w:tblStyle w:val="1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052547" w:rsidRPr="000A13D5" w14:paraId="68804232" w14:textId="77777777">
        <w:tc>
          <w:tcPr>
            <w:tcW w:w="1830" w:type="dxa"/>
            <w:tcMar>
              <w:top w:w="100" w:type="dxa"/>
              <w:left w:w="100" w:type="dxa"/>
              <w:bottom w:w="100" w:type="dxa"/>
              <w:right w:w="100" w:type="dxa"/>
            </w:tcMar>
          </w:tcPr>
          <w:p w14:paraId="6107199B" w14:textId="45A15191" w:rsidR="00052547" w:rsidRPr="000A13D5" w:rsidRDefault="00052547">
            <w:pPr>
              <w:widowControl w:val="0"/>
              <w:rPr>
                <w:rFonts w:ascii="Palatino" w:hAnsi="Palatino"/>
                <w:i/>
                <w:sz w:val="22"/>
                <w:szCs w:val="22"/>
              </w:rPr>
            </w:pPr>
            <w:r w:rsidRPr="000A13D5">
              <w:rPr>
                <w:rFonts w:ascii="Palatino" w:hAnsi="Palatino"/>
                <w:i/>
                <w:sz w:val="22"/>
                <w:szCs w:val="22"/>
              </w:rPr>
              <w:t>15.2</w:t>
            </w:r>
          </w:p>
        </w:tc>
        <w:tc>
          <w:tcPr>
            <w:tcW w:w="7530" w:type="dxa"/>
            <w:tcMar>
              <w:top w:w="100" w:type="dxa"/>
              <w:left w:w="100" w:type="dxa"/>
              <w:bottom w:w="100" w:type="dxa"/>
              <w:right w:w="100" w:type="dxa"/>
            </w:tcMar>
          </w:tcPr>
          <w:p w14:paraId="686E3F53" w14:textId="77777777" w:rsidR="00052547" w:rsidRPr="000A13D5" w:rsidRDefault="00052547">
            <w:pPr>
              <w:widowControl w:val="0"/>
              <w:rPr>
                <w:rFonts w:ascii="Palatino" w:hAnsi="Palatino"/>
                <w:iCs/>
                <w:sz w:val="22"/>
                <w:szCs w:val="22"/>
              </w:rPr>
            </w:pPr>
          </w:p>
        </w:tc>
      </w:tr>
      <w:tr w:rsidR="005E29D3" w:rsidRPr="000A13D5" w14:paraId="09AE88CE" w14:textId="77777777">
        <w:tc>
          <w:tcPr>
            <w:tcW w:w="1830" w:type="dxa"/>
            <w:tcMar>
              <w:top w:w="100" w:type="dxa"/>
              <w:left w:w="100" w:type="dxa"/>
              <w:bottom w:w="100" w:type="dxa"/>
              <w:right w:w="100" w:type="dxa"/>
            </w:tcMar>
          </w:tcPr>
          <w:p w14:paraId="679EFEDC" w14:textId="172FE8F9" w:rsidR="005E29D3" w:rsidRPr="000A13D5" w:rsidRDefault="005E29D3" w:rsidP="005E29D3">
            <w:pPr>
              <w:widowControl w:val="0"/>
              <w:rPr>
                <w:rFonts w:ascii="Palatino" w:hAnsi="Palatino"/>
                <w:i/>
                <w:sz w:val="22"/>
                <w:szCs w:val="22"/>
              </w:rPr>
            </w:pPr>
            <w:r w:rsidRPr="000A13D5">
              <w:rPr>
                <w:rFonts w:ascii="Palatino" w:hAnsi="Palatino"/>
                <w:i/>
                <w:sz w:val="22"/>
                <w:szCs w:val="22"/>
              </w:rPr>
              <w:t>N</w:t>
            </w:r>
            <w:r>
              <w:rPr>
                <w:rFonts w:ascii="Palatino" w:hAnsi="Palatino"/>
                <w:i/>
                <w:sz w:val="22"/>
                <w:szCs w:val="22"/>
              </w:rPr>
              <w:t>om</w:t>
            </w:r>
          </w:p>
        </w:tc>
        <w:tc>
          <w:tcPr>
            <w:tcW w:w="7530" w:type="dxa"/>
            <w:tcMar>
              <w:top w:w="100" w:type="dxa"/>
              <w:left w:w="100" w:type="dxa"/>
              <w:bottom w:w="100" w:type="dxa"/>
              <w:right w:w="100" w:type="dxa"/>
            </w:tcMar>
          </w:tcPr>
          <w:p w14:paraId="59A42865"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Extended health care benefits</w:t>
            </w:r>
          </w:p>
        </w:tc>
      </w:tr>
      <w:tr w:rsidR="005E29D3" w:rsidRPr="000A13D5" w14:paraId="3635EDD1" w14:textId="77777777">
        <w:tc>
          <w:tcPr>
            <w:tcW w:w="1830" w:type="dxa"/>
            <w:tcMar>
              <w:top w:w="100" w:type="dxa"/>
              <w:left w:w="100" w:type="dxa"/>
              <w:bottom w:w="100" w:type="dxa"/>
              <w:right w:w="100" w:type="dxa"/>
            </w:tcMar>
          </w:tcPr>
          <w:p w14:paraId="07C2FFB6" w14:textId="14DAF42E"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Financé</w:t>
            </w:r>
            <w:proofErr w:type="spellEnd"/>
            <w:r>
              <w:rPr>
                <w:rFonts w:ascii="Palatino" w:hAnsi="Palatino"/>
                <w:i/>
                <w:sz w:val="22"/>
                <w:szCs w:val="22"/>
              </w:rPr>
              <w:t xml:space="preserve"> par</w:t>
            </w:r>
          </w:p>
        </w:tc>
        <w:tc>
          <w:tcPr>
            <w:tcW w:w="7530" w:type="dxa"/>
            <w:tcMar>
              <w:top w:w="100" w:type="dxa"/>
              <w:left w:w="100" w:type="dxa"/>
              <w:bottom w:w="100" w:type="dxa"/>
              <w:right w:w="100" w:type="dxa"/>
            </w:tcMar>
          </w:tcPr>
          <w:p w14:paraId="5ED8976C"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Yukon Health Care Insurance</w:t>
            </w:r>
          </w:p>
        </w:tc>
      </w:tr>
      <w:tr w:rsidR="005E29D3" w:rsidRPr="000A13D5" w14:paraId="0BD34256" w14:textId="77777777">
        <w:tc>
          <w:tcPr>
            <w:tcW w:w="1830" w:type="dxa"/>
            <w:tcMar>
              <w:top w:w="100" w:type="dxa"/>
              <w:left w:w="100" w:type="dxa"/>
              <w:bottom w:w="100" w:type="dxa"/>
              <w:right w:w="100" w:type="dxa"/>
            </w:tcMar>
          </w:tcPr>
          <w:p w14:paraId="4DF12DC3" w14:textId="6B5FB427" w:rsidR="005E29D3" w:rsidRPr="000A13D5" w:rsidRDefault="005E29D3" w:rsidP="005E29D3">
            <w:pPr>
              <w:widowControl w:val="0"/>
              <w:rPr>
                <w:rFonts w:ascii="Palatino" w:hAnsi="Palatino"/>
                <w:i/>
                <w:sz w:val="22"/>
                <w:szCs w:val="22"/>
              </w:rPr>
            </w:pPr>
            <w:r>
              <w:rPr>
                <w:rFonts w:ascii="Palatino" w:hAnsi="Palatino"/>
                <w:i/>
                <w:sz w:val="22"/>
                <w:szCs w:val="22"/>
              </w:rPr>
              <w:lastRenderedPageBreak/>
              <w:t>Site Web</w:t>
            </w:r>
          </w:p>
        </w:tc>
        <w:tc>
          <w:tcPr>
            <w:tcW w:w="7530" w:type="dxa"/>
            <w:tcMar>
              <w:top w:w="100" w:type="dxa"/>
              <w:left w:w="100" w:type="dxa"/>
              <w:bottom w:w="100" w:type="dxa"/>
              <w:right w:w="100" w:type="dxa"/>
            </w:tcMar>
          </w:tcPr>
          <w:p w14:paraId="38756C94" w14:textId="77777777" w:rsidR="005E29D3" w:rsidRPr="000A13D5" w:rsidRDefault="005E29D3" w:rsidP="005E29D3">
            <w:pPr>
              <w:widowControl w:val="0"/>
              <w:rPr>
                <w:rFonts w:ascii="Palatino" w:hAnsi="Palatino"/>
                <w:iCs/>
                <w:sz w:val="22"/>
                <w:szCs w:val="22"/>
              </w:rPr>
            </w:pPr>
            <w:hyperlink r:id="rId119">
              <w:r w:rsidRPr="000A13D5">
                <w:rPr>
                  <w:rFonts w:ascii="Palatino" w:hAnsi="Palatino"/>
                  <w:iCs/>
                  <w:color w:val="1155CC"/>
                  <w:sz w:val="22"/>
                  <w:szCs w:val="22"/>
                  <w:u w:val="single"/>
                </w:rPr>
                <w:t>Apply for extended heath care benefits and Pharmacare for seniors | Government of Yukon</w:t>
              </w:r>
            </w:hyperlink>
          </w:p>
        </w:tc>
      </w:tr>
      <w:tr w:rsidR="005E29D3" w:rsidRPr="000A13D5" w14:paraId="62CE522E" w14:textId="77777777">
        <w:tc>
          <w:tcPr>
            <w:tcW w:w="1830" w:type="dxa"/>
            <w:tcMar>
              <w:top w:w="100" w:type="dxa"/>
              <w:left w:w="100" w:type="dxa"/>
              <w:bottom w:w="100" w:type="dxa"/>
              <w:right w:w="100" w:type="dxa"/>
            </w:tcMar>
          </w:tcPr>
          <w:p w14:paraId="42A4852E" w14:textId="7A51B0A0"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Adresse</w:t>
            </w:r>
            <w:proofErr w:type="spellEnd"/>
            <w:r>
              <w:rPr>
                <w:rFonts w:ascii="Palatino" w:hAnsi="Palatino"/>
                <w:i/>
                <w:sz w:val="22"/>
                <w:szCs w:val="22"/>
              </w:rPr>
              <w:t xml:space="preserve"> courriel</w:t>
            </w:r>
          </w:p>
        </w:tc>
        <w:tc>
          <w:tcPr>
            <w:tcW w:w="7530" w:type="dxa"/>
            <w:tcMar>
              <w:top w:w="100" w:type="dxa"/>
              <w:left w:w="100" w:type="dxa"/>
              <w:bottom w:w="100" w:type="dxa"/>
              <w:right w:w="100" w:type="dxa"/>
            </w:tcMar>
          </w:tcPr>
          <w:p w14:paraId="3C96086F"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None listed</w:t>
            </w:r>
          </w:p>
        </w:tc>
      </w:tr>
      <w:tr w:rsidR="005E29D3" w:rsidRPr="000A13D5" w14:paraId="7188CFC1" w14:textId="77777777">
        <w:tc>
          <w:tcPr>
            <w:tcW w:w="1830" w:type="dxa"/>
            <w:tcMar>
              <w:top w:w="100" w:type="dxa"/>
              <w:left w:w="100" w:type="dxa"/>
              <w:bottom w:w="100" w:type="dxa"/>
              <w:right w:w="100" w:type="dxa"/>
            </w:tcMar>
          </w:tcPr>
          <w:p w14:paraId="20338FF8" w14:textId="1EF0BC18"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Numéro</w:t>
            </w:r>
            <w:proofErr w:type="spellEnd"/>
            <w:r>
              <w:rPr>
                <w:rFonts w:ascii="Palatino" w:hAnsi="Palatino"/>
                <w:i/>
                <w:sz w:val="22"/>
                <w:szCs w:val="22"/>
              </w:rPr>
              <w:t xml:space="preserve"> de </w:t>
            </w:r>
            <w:proofErr w:type="spellStart"/>
            <w:r>
              <w:rPr>
                <w:rFonts w:ascii="Palatino" w:hAnsi="Palatino"/>
                <w:i/>
                <w:sz w:val="22"/>
                <w:szCs w:val="22"/>
              </w:rPr>
              <w:t>téléphone</w:t>
            </w:r>
            <w:proofErr w:type="spellEnd"/>
          </w:p>
        </w:tc>
        <w:tc>
          <w:tcPr>
            <w:tcW w:w="7530" w:type="dxa"/>
            <w:tcMar>
              <w:top w:w="100" w:type="dxa"/>
              <w:left w:w="100" w:type="dxa"/>
              <w:bottom w:w="100" w:type="dxa"/>
              <w:right w:w="100" w:type="dxa"/>
            </w:tcMar>
          </w:tcPr>
          <w:p w14:paraId="7526EE17"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1-800-661-0408, extension 5403</w:t>
            </w:r>
          </w:p>
        </w:tc>
      </w:tr>
      <w:tr w:rsidR="005E29D3" w:rsidRPr="000A13D5" w14:paraId="7F0C4F6D" w14:textId="77777777">
        <w:tc>
          <w:tcPr>
            <w:tcW w:w="1830" w:type="dxa"/>
            <w:tcMar>
              <w:top w:w="100" w:type="dxa"/>
              <w:left w:w="100" w:type="dxa"/>
              <w:bottom w:w="100" w:type="dxa"/>
              <w:right w:w="100" w:type="dxa"/>
            </w:tcMar>
          </w:tcPr>
          <w:p w14:paraId="2897126E" w14:textId="26B29558" w:rsidR="005E29D3" w:rsidRPr="000A13D5" w:rsidRDefault="005E29D3" w:rsidP="005E29D3">
            <w:pPr>
              <w:widowControl w:val="0"/>
              <w:rPr>
                <w:rFonts w:ascii="Palatino" w:hAnsi="Palatino"/>
                <w:i/>
                <w:sz w:val="22"/>
                <w:szCs w:val="22"/>
              </w:rPr>
            </w:pPr>
            <w:proofErr w:type="spellStart"/>
            <w:r>
              <w:rPr>
                <w:rFonts w:ascii="Palatino" w:hAnsi="Palatino"/>
                <w:i/>
                <w:sz w:val="22"/>
                <w:szCs w:val="22"/>
              </w:rPr>
              <w:t>Admissibilité</w:t>
            </w:r>
            <w:proofErr w:type="spellEnd"/>
          </w:p>
        </w:tc>
        <w:tc>
          <w:tcPr>
            <w:tcW w:w="7530" w:type="dxa"/>
            <w:tcMar>
              <w:top w:w="100" w:type="dxa"/>
              <w:left w:w="100" w:type="dxa"/>
              <w:bottom w:w="100" w:type="dxa"/>
              <w:right w:w="100" w:type="dxa"/>
            </w:tcMar>
          </w:tcPr>
          <w:p w14:paraId="46AACE6B" w14:textId="77777777" w:rsidR="005E29D3" w:rsidRPr="000A13D5" w:rsidRDefault="005E29D3" w:rsidP="005E29D3">
            <w:pPr>
              <w:widowControl w:val="0"/>
              <w:numPr>
                <w:ilvl w:val="0"/>
                <w:numId w:val="92"/>
              </w:numPr>
              <w:rPr>
                <w:rFonts w:ascii="Palatino" w:hAnsi="Palatino"/>
                <w:iCs/>
                <w:sz w:val="22"/>
                <w:szCs w:val="22"/>
              </w:rPr>
            </w:pPr>
            <w:r w:rsidRPr="000A13D5">
              <w:rPr>
                <w:rFonts w:ascii="Palatino" w:hAnsi="Palatino"/>
                <w:iCs/>
                <w:sz w:val="22"/>
                <w:szCs w:val="22"/>
              </w:rPr>
              <w:t xml:space="preserve">registered with the Yukon Health Care Insurance Plan (YHCIP); and </w:t>
            </w:r>
          </w:p>
          <w:p w14:paraId="21BDAB26" w14:textId="77DFB9A0" w:rsidR="005E29D3" w:rsidRPr="000A13D5" w:rsidRDefault="005E29D3" w:rsidP="005E29D3">
            <w:pPr>
              <w:widowControl w:val="0"/>
              <w:numPr>
                <w:ilvl w:val="0"/>
                <w:numId w:val="92"/>
              </w:numPr>
              <w:rPr>
                <w:rFonts w:ascii="Palatino" w:hAnsi="Palatino"/>
                <w:iCs/>
                <w:sz w:val="22"/>
                <w:szCs w:val="22"/>
              </w:rPr>
            </w:pPr>
            <w:r w:rsidRPr="000A13D5">
              <w:rPr>
                <w:rFonts w:ascii="Palatino" w:hAnsi="Palatino"/>
                <w:iCs/>
                <w:sz w:val="22"/>
                <w:szCs w:val="22"/>
              </w:rPr>
              <w:t>a Yukon resident age 65 or over</w:t>
            </w:r>
          </w:p>
          <w:p w14:paraId="045BA733" w14:textId="77777777" w:rsidR="005E29D3" w:rsidRPr="000A13D5" w:rsidRDefault="005E29D3" w:rsidP="005E29D3">
            <w:pPr>
              <w:widowControl w:val="0"/>
              <w:rPr>
                <w:rFonts w:ascii="Palatino" w:hAnsi="Palatino"/>
                <w:iCs/>
                <w:sz w:val="22"/>
                <w:szCs w:val="22"/>
              </w:rPr>
            </w:pPr>
            <w:r w:rsidRPr="000A13D5">
              <w:rPr>
                <w:rFonts w:ascii="Palatino" w:hAnsi="Palatino"/>
                <w:iCs/>
                <w:sz w:val="22"/>
                <w:szCs w:val="22"/>
              </w:rPr>
              <w:t xml:space="preserve">Or </w:t>
            </w:r>
          </w:p>
          <w:p w14:paraId="4B2A1390" w14:textId="77777777" w:rsidR="005E29D3" w:rsidRPr="000A13D5" w:rsidRDefault="005E29D3" w:rsidP="005E29D3">
            <w:pPr>
              <w:widowControl w:val="0"/>
              <w:numPr>
                <w:ilvl w:val="0"/>
                <w:numId w:val="63"/>
              </w:numPr>
              <w:rPr>
                <w:rFonts w:ascii="Palatino" w:hAnsi="Palatino"/>
                <w:iCs/>
                <w:sz w:val="22"/>
                <w:szCs w:val="22"/>
              </w:rPr>
            </w:pPr>
            <w:r w:rsidRPr="000A13D5">
              <w:rPr>
                <w:rFonts w:ascii="Palatino" w:hAnsi="Palatino"/>
                <w:iCs/>
                <w:sz w:val="22"/>
                <w:szCs w:val="22"/>
              </w:rPr>
              <w:t xml:space="preserve">a Yukon resident registered with </w:t>
            </w:r>
            <w:proofErr w:type="gramStart"/>
            <w:r w:rsidRPr="000A13D5">
              <w:rPr>
                <w:rFonts w:ascii="Palatino" w:hAnsi="Palatino"/>
                <w:iCs/>
                <w:sz w:val="22"/>
                <w:szCs w:val="22"/>
              </w:rPr>
              <w:t>YHCIP;</w:t>
            </w:r>
            <w:proofErr w:type="gramEnd"/>
          </w:p>
          <w:p w14:paraId="283D5275" w14:textId="77777777" w:rsidR="005E29D3" w:rsidRPr="000A13D5" w:rsidRDefault="005E29D3" w:rsidP="005E29D3">
            <w:pPr>
              <w:widowControl w:val="0"/>
              <w:numPr>
                <w:ilvl w:val="0"/>
                <w:numId w:val="63"/>
              </w:numPr>
              <w:rPr>
                <w:rFonts w:ascii="Palatino" w:hAnsi="Palatino"/>
                <w:iCs/>
                <w:sz w:val="22"/>
                <w:szCs w:val="22"/>
              </w:rPr>
            </w:pPr>
            <w:r w:rsidRPr="000A13D5">
              <w:rPr>
                <w:rFonts w:ascii="Palatino" w:hAnsi="Palatino"/>
                <w:iCs/>
                <w:sz w:val="22"/>
                <w:szCs w:val="22"/>
              </w:rPr>
              <w:t>aged between 60 and 64; and</w:t>
            </w:r>
          </w:p>
          <w:p w14:paraId="53910F7F" w14:textId="5CE1364B" w:rsidR="005E29D3" w:rsidRPr="000A13D5" w:rsidRDefault="005E29D3" w:rsidP="005E29D3">
            <w:pPr>
              <w:widowControl w:val="0"/>
              <w:numPr>
                <w:ilvl w:val="0"/>
                <w:numId w:val="63"/>
              </w:numPr>
              <w:rPr>
                <w:rFonts w:ascii="Palatino" w:hAnsi="Palatino"/>
                <w:iCs/>
                <w:sz w:val="22"/>
                <w:szCs w:val="22"/>
              </w:rPr>
            </w:pPr>
            <w:r w:rsidRPr="000A13D5">
              <w:rPr>
                <w:rFonts w:ascii="Palatino" w:hAnsi="Palatino"/>
                <w:iCs/>
                <w:sz w:val="22"/>
                <w:szCs w:val="22"/>
              </w:rPr>
              <w:t>married to a Yukon resident who is 65 years of age or older</w:t>
            </w:r>
          </w:p>
        </w:tc>
      </w:tr>
      <w:tr w:rsidR="005E29D3" w:rsidRPr="000A13D5" w14:paraId="41CD057A" w14:textId="77777777">
        <w:tc>
          <w:tcPr>
            <w:tcW w:w="1830" w:type="dxa"/>
            <w:tcMar>
              <w:top w:w="100" w:type="dxa"/>
              <w:left w:w="100" w:type="dxa"/>
              <w:bottom w:w="100" w:type="dxa"/>
              <w:right w:w="100" w:type="dxa"/>
            </w:tcMar>
          </w:tcPr>
          <w:p w14:paraId="16501611" w14:textId="340A1193" w:rsidR="005E29D3" w:rsidRPr="000A13D5" w:rsidRDefault="005E29D3" w:rsidP="005E29D3">
            <w:pPr>
              <w:widowControl w:val="0"/>
              <w:rPr>
                <w:rFonts w:ascii="Palatino" w:hAnsi="Palatino"/>
                <w:i/>
                <w:sz w:val="22"/>
                <w:szCs w:val="22"/>
              </w:rPr>
            </w:pPr>
            <w:proofErr w:type="spellStart"/>
            <w:r w:rsidRPr="000A13D5">
              <w:rPr>
                <w:rFonts w:ascii="Palatino" w:hAnsi="Palatino"/>
                <w:i/>
                <w:sz w:val="22"/>
                <w:szCs w:val="22"/>
              </w:rPr>
              <w:t>Limit</w:t>
            </w:r>
            <w:r>
              <w:rPr>
                <w:rFonts w:ascii="Palatino" w:hAnsi="Palatino"/>
                <w:i/>
                <w:sz w:val="22"/>
                <w:szCs w:val="22"/>
              </w:rPr>
              <w:t>e</w:t>
            </w:r>
            <w:proofErr w:type="spellEnd"/>
            <w:r>
              <w:rPr>
                <w:rFonts w:ascii="Palatino" w:hAnsi="Palatino"/>
                <w:i/>
                <w:sz w:val="22"/>
                <w:szCs w:val="22"/>
              </w:rPr>
              <w:t xml:space="preserve"> de </w:t>
            </w:r>
            <w:proofErr w:type="spellStart"/>
            <w:r>
              <w:rPr>
                <w:rFonts w:ascii="Palatino" w:hAnsi="Palatino"/>
                <w:i/>
                <w:sz w:val="22"/>
                <w:szCs w:val="22"/>
              </w:rPr>
              <w:t>financement</w:t>
            </w:r>
            <w:proofErr w:type="spellEnd"/>
          </w:p>
        </w:tc>
        <w:tc>
          <w:tcPr>
            <w:tcW w:w="7530" w:type="dxa"/>
            <w:tcMar>
              <w:top w:w="100" w:type="dxa"/>
              <w:left w:w="100" w:type="dxa"/>
              <w:bottom w:w="100" w:type="dxa"/>
              <w:right w:w="100" w:type="dxa"/>
            </w:tcMar>
          </w:tcPr>
          <w:p w14:paraId="196B3B42" w14:textId="46ECCF29" w:rsidR="005E29D3" w:rsidRPr="000A13D5" w:rsidRDefault="005E29D3" w:rsidP="005E29D3">
            <w:pPr>
              <w:widowControl w:val="0"/>
              <w:rPr>
                <w:rFonts w:ascii="Palatino" w:hAnsi="Palatino"/>
                <w:iCs/>
                <w:sz w:val="22"/>
                <w:szCs w:val="22"/>
              </w:rPr>
            </w:pPr>
            <w:r w:rsidRPr="000A13D5">
              <w:rPr>
                <w:rFonts w:ascii="Palatino" w:hAnsi="Palatino"/>
                <w:iCs/>
                <w:sz w:val="22"/>
                <w:szCs w:val="22"/>
              </w:rPr>
              <w:t>Benefits under the Pharmacare program include partial or 100% coverage</w:t>
            </w:r>
          </w:p>
        </w:tc>
      </w:tr>
      <w:tr w:rsidR="005E29D3" w:rsidRPr="000A13D5" w14:paraId="62F4E93A" w14:textId="77777777">
        <w:tc>
          <w:tcPr>
            <w:tcW w:w="1830" w:type="dxa"/>
            <w:tcMar>
              <w:top w:w="100" w:type="dxa"/>
              <w:left w:w="100" w:type="dxa"/>
              <w:bottom w:w="100" w:type="dxa"/>
              <w:right w:w="100" w:type="dxa"/>
            </w:tcMar>
          </w:tcPr>
          <w:p w14:paraId="7158037E" w14:textId="1AC4F2EB" w:rsidR="005E29D3" w:rsidRPr="000A13D5" w:rsidRDefault="005E29D3" w:rsidP="005E29D3">
            <w:pPr>
              <w:widowControl w:val="0"/>
              <w:rPr>
                <w:rFonts w:ascii="Palatino" w:hAnsi="Palatino"/>
                <w:i/>
                <w:sz w:val="22"/>
                <w:szCs w:val="22"/>
              </w:rPr>
            </w:pPr>
            <w:r w:rsidRPr="000A13D5">
              <w:rPr>
                <w:rFonts w:ascii="Palatino" w:hAnsi="Palatino"/>
                <w:i/>
                <w:sz w:val="22"/>
                <w:szCs w:val="22"/>
              </w:rPr>
              <w:t>Notes</w:t>
            </w:r>
          </w:p>
        </w:tc>
        <w:tc>
          <w:tcPr>
            <w:tcW w:w="7530" w:type="dxa"/>
            <w:tcMar>
              <w:top w:w="100" w:type="dxa"/>
              <w:left w:w="100" w:type="dxa"/>
              <w:bottom w:w="100" w:type="dxa"/>
              <w:right w:w="100" w:type="dxa"/>
            </w:tcMar>
          </w:tcPr>
          <w:p w14:paraId="588AE15F" w14:textId="18FB20F7" w:rsidR="005E29D3" w:rsidRPr="000A13D5" w:rsidRDefault="005E29D3" w:rsidP="005E29D3">
            <w:pPr>
              <w:widowControl w:val="0"/>
              <w:rPr>
                <w:rFonts w:ascii="Palatino" w:hAnsi="Palatino"/>
                <w:i/>
                <w:sz w:val="22"/>
                <w:szCs w:val="22"/>
              </w:rPr>
            </w:pPr>
            <w:r w:rsidRPr="000A13D5">
              <w:rPr>
                <w:rFonts w:ascii="Palatino" w:hAnsi="Palatino"/>
                <w:sz w:val="22"/>
                <w:szCs w:val="22"/>
              </w:rPr>
              <w:t xml:space="preserve">The Pharmacare and Extended Health Benefits programs are for registered senior citizens. They are designed to help them with the cost </w:t>
            </w:r>
            <w:proofErr w:type="gramStart"/>
            <w:r w:rsidRPr="000A13D5">
              <w:rPr>
                <w:rFonts w:ascii="Palatino" w:hAnsi="Palatino"/>
                <w:sz w:val="22"/>
                <w:szCs w:val="22"/>
              </w:rPr>
              <w:t>of:</w:t>
            </w:r>
            <w:proofErr w:type="gramEnd"/>
            <w:r w:rsidRPr="000A13D5">
              <w:rPr>
                <w:rFonts w:ascii="Palatino" w:hAnsi="Palatino"/>
                <w:sz w:val="22"/>
                <w:szCs w:val="22"/>
              </w:rPr>
              <w:t xml:space="preserve">  prescription drugs; dental care; eye care; and medical-surgical supplies and equipment</w:t>
            </w:r>
          </w:p>
        </w:tc>
      </w:tr>
    </w:tbl>
    <w:p w14:paraId="68A44F9A" w14:textId="77777777" w:rsidR="00966F83" w:rsidRPr="000A13D5" w:rsidRDefault="00966F83">
      <w:pPr>
        <w:pStyle w:val="Heading2"/>
        <w:rPr>
          <w:rFonts w:ascii="Palatino" w:hAnsi="Palatino"/>
          <w:sz w:val="22"/>
          <w:szCs w:val="22"/>
        </w:rPr>
      </w:pPr>
      <w:bookmarkStart w:id="64" w:name="_2gvskg3ydnkx" w:colFirst="0" w:colLast="0"/>
      <w:bookmarkEnd w:id="64"/>
    </w:p>
    <w:p w14:paraId="028EB89E" w14:textId="77777777" w:rsidR="00966F83" w:rsidRPr="000A13D5" w:rsidRDefault="00567590">
      <w:pPr>
        <w:rPr>
          <w:rFonts w:ascii="Palatino" w:hAnsi="Palatino"/>
          <w:b/>
          <w:sz w:val="22"/>
          <w:szCs w:val="22"/>
        </w:rPr>
      </w:pPr>
      <w:r w:rsidRPr="000A13D5">
        <w:rPr>
          <w:rFonts w:ascii="Palatino" w:hAnsi="Palatino"/>
          <w:sz w:val="22"/>
          <w:szCs w:val="22"/>
        </w:rPr>
        <w:br w:type="page"/>
      </w:r>
    </w:p>
    <w:p w14:paraId="384D2791" w14:textId="77777777" w:rsidR="00966F83" w:rsidRPr="000A13D5" w:rsidRDefault="00567590" w:rsidP="000A13D5">
      <w:pPr>
        <w:pStyle w:val="Heading1"/>
      </w:pPr>
      <w:bookmarkStart w:id="65" w:name="_7g2lpskzq40h" w:colFirst="0" w:colLast="0"/>
      <w:bookmarkStart w:id="66" w:name="_Online_Information_and"/>
      <w:bookmarkEnd w:id="65"/>
      <w:bookmarkEnd w:id="66"/>
      <w:r w:rsidRPr="000A13D5">
        <w:lastRenderedPageBreak/>
        <w:t>Online Information and Resources</w:t>
      </w:r>
    </w:p>
    <w:p w14:paraId="02F3B8ED" w14:textId="05D431AA" w:rsidR="00966F83" w:rsidRPr="000A13D5" w:rsidRDefault="00567590" w:rsidP="00E54CC2">
      <w:pPr>
        <w:pStyle w:val="Heading1"/>
        <w:numPr>
          <w:ilvl w:val="0"/>
          <w:numId w:val="155"/>
        </w:numPr>
        <w:ind w:left="1418" w:hanging="1058"/>
      </w:pPr>
      <w:bookmarkStart w:id="67" w:name="_8n77bc9k1b98" w:colFirst="0" w:colLast="0"/>
      <w:bookmarkEnd w:id="67"/>
      <w:r w:rsidRPr="000A13D5">
        <w:t>Age-Friendly Bathroom Designs and</w:t>
      </w:r>
      <w:r w:rsidR="00F776BC">
        <w:t xml:space="preserve"> </w:t>
      </w:r>
      <w:r w:rsidR="00F776BC">
        <w:br/>
      </w:r>
      <w:r w:rsidRPr="000A13D5">
        <w:t>Remodeling</w:t>
      </w:r>
    </w:p>
    <w:p w14:paraId="5B0A1F02" w14:textId="77777777" w:rsidR="00966F83" w:rsidRPr="000A13D5" w:rsidRDefault="00966F83">
      <w:pPr>
        <w:rPr>
          <w:rFonts w:ascii="Palatino" w:hAnsi="Palatino"/>
          <w:sz w:val="22"/>
          <w:szCs w:val="22"/>
        </w:rPr>
      </w:pPr>
    </w:p>
    <w:tbl>
      <w:tblPr>
        <w:tblStyle w:val="1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155"/>
      </w:tblGrid>
      <w:tr w:rsidR="00357D92" w:rsidRPr="000A13D5" w14:paraId="184581C7" w14:textId="77777777">
        <w:tc>
          <w:tcPr>
            <w:tcW w:w="2205" w:type="dxa"/>
            <w:tcMar>
              <w:top w:w="100" w:type="dxa"/>
              <w:left w:w="100" w:type="dxa"/>
              <w:bottom w:w="100" w:type="dxa"/>
              <w:right w:w="100" w:type="dxa"/>
            </w:tcMar>
          </w:tcPr>
          <w:p w14:paraId="7E595C98" w14:textId="129E42DF" w:rsidR="00357D92" w:rsidRPr="000A13D5" w:rsidRDefault="00357D92">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16.1</w:t>
            </w:r>
          </w:p>
        </w:tc>
        <w:tc>
          <w:tcPr>
            <w:tcW w:w="7155" w:type="dxa"/>
            <w:tcMar>
              <w:top w:w="100" w:type="dxa"/>
              <w:left w:w="100" w:type="dxa"/>
              <w:bottom w:w="100" w:type="dxa"/>
              <w:right w:w="100" w:type="dxa"/>
            </w:tcMar>
          </w:tcPr>
          <w:p w14:paraId="45423705" w14:textId="77777777" w:rsidR="00357D92" w:rsidRPr="000A13D5" w:rsidRDefault="00357D92">
            <w:pPr>
              <w:widowControl w:val="0"/>
              <w:pBdr>
                <w:top w:val="nil"/>
                <w:left w:val="nil"/>
                <w:bottom w:val="nil"/>
                <w:right w:val="nil"/>
                <w:between w:val="nil"/>
              </w:pBdr>
              <w:rPr>
                <w:rFonts w:ascii="Palatino" w:hAnsi="Palatino"/>
                <w:sz w:val="22"/>
                <w:szCs w:val="22"/>
              </w:rPr>
            </w:pPr>
          </w:p>
        </w:tc>
      </w:tr>
      <w:tr w:rsidR="00966F83" w:rsidRPr="000A13D5" w14:paraId="5E8E6389" w14:textId="77777777">
        <w:tc>
          <w:tcPr>
            <w:tcW w:w="2205" w:type="dxa"/>
            <w:tcMar>
              <w:top w:w="100" w:type="dxa"/>
              <w:left w:w="100" w:type="dxa"/>
              <w:bottom w:w="100" w:type="dxa"/>
              <w:right w:w="100" w:type="dxa"/>
            </w:tcMar>
          </w:tcPr>
          <w:p w14:paraId="2E547170" w14:textId="2FB10801" w:rsidR="00966F83" w:rsidRPr="000A13D5" w:rsidRDefault="005E29D3">
            <w:pPr>
              <w:widowControl w:val="0"/>
              <w:pBdr>
                <w:top w:val="nil"/>
                <w:left w:val="nil"/>
                <w:bottom w:val="nil"/>
                <w:right w:val="nil"/>
                <w:between w:val="nil"/>
              </w:pBdr>
              <w:rPr>
                <w:rFonts w:ascii="Palatino" w:hAnsi="Palatino"/>
                <w:sz w:val="22"/>
                <w:szCs w:val="22"/>
              </w:rPr>
            </w:pPr>
            <w:r>
              <w:rPr>
                <w:rFonts w:ascii="Palatino" w:hAnsi="Palatino"/>
                <w:sz w:val="22"/>
                <w:szCs w:val="22"/>
              </w:rPr>
              <w:t xml:space="preserve">Nom </w:t>
            </w:r>
            <w:proofErr w:type="spellStart"/>
            <w:r>
              <w:rPr>
                <w:rFonts w:ascii="Palatino" w:hAnsi="Palatino"/>
                <w:sz w:val="22"/>
                <w:szCs w:val="22"/>
              </w:rPr>
              <w:t>d’organisation</w:t>
            </w:r>
            <w:proofErr w:type="spellEnd"/>
          </w:p>
        </w:tc>
        <w:tc>
          <w:tcPr>
            <w:tcW w:w="7155" w:type="dxa"/>
            <w:tcMar>
              <w:top w:w="100" w:type="dxa"/>
              <w:left w:w="100" w:type="dxa"/>
              <w:bottom w:w="100" w:type="dxa"/>
              <w:right w:w="100" w:type="dxa"/>
            </w:tcMar>
          </w:tcPr>
          <w:p w14:paraId="78909AC5"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Canada Safety Council</w:t>
            </w:r>
          </w:p>
        </w:tc>
      </w:tr>
      <w:tr w:rsidR="00966F83" w:rsidRPr="000A13D5" w14:paraId="63B04D97" w14:textId="77777777">
        <w:tc>
          <w:tcPr>
            <w:tcW w:w="2205" w:type="dxa"/>
            <w:tcMar>
              <w:top w:w="100" w:type="dxa"/>
              <w:left w:w="100" w:type="dxa"/>
              <w:bottom w:w="100" w:type="dxa"/>
              <w:right w:w="100" w:type="dxa"/>
            </w:tcMar>
          </w:tcPr>
          <w:p w14:paraId="178D753C" w14:textId="773966C7" w:rsidR="00966F83" w:rsidRPr="000A13D5" w:rsidRDefault="005E29D3">
            <w:pPr>
              <w:widowControl w:val="0"/>
              <w:pBdr>
                <w:top w:val="nil"/>
                <w:left w:val="nil"/>
                <w:bottom w:val="nil"/>
                <w:right w:val="nil"/>
                <w:between w:val="nil"/>
              </w:pBdr>
              <w:rPr>
                <w:rFonts w:ascii="Palatino" w:hAnsi="Palatino"/>
                <w:sz w:val="22"/>
                <w:szCs w:val="22"/>
              </w:rPr>
            </w:pPr>
            <w:r>
              <w:rPr>
                <w:rFonts w:ascii="Palatino" w:hAnsi="Palatino"/>
                <w:sz w:val="22"/>
                <w:szCs w:val="22"/>
              </w:rPr>
              <w:t>Site Web</w:t>
            </w:r>
            <w:r w:rsidR="00567590" w:rsidRPr="000A13D5">
              <w:rPr>
                <w:rFonts w:ascii="Palatino" w:hAnsi="Palatino"/>
                <w:sz w:val="22"/>
                <w:szCs w:val="22"/>
              </w:rPr>
              <w:t>/Li</w:t>
            </w:r>
            <w:r>
              <w:rPr>
                <w:rFonts w:ascii="Palatino" w:hAnsi="Palatino"/>
                <w:sz w:val="22"/>
                <w:szCs w:val="22"/>
              </w:rPr>
              <w:t>en</w:t>
            </w:r>
          </w:p>
        </w:tc>
        <w:tc>
          <w:tcPr>
            <w:tcW w:w="7155" w:type="dxa"/>
            <w:tcMar>
              <w:top w:w="100" w:type="dxa"/>
              <w:left w:w="100" w:type="dxa"/>
              <w:bottom w:w="100" w:type="dxa"/>
              <w:right w:w="100" w:type="dxa"/>
            </w:tcMar>
          </w:tcPr>
          <w:p w14:paraId="28D738F1" w14:textId="77777777" w:rsidR="00966F83" w:rsidRPr="000A13D5" w:rsidRDefault="00567590">
            <w:pPr>
              <w:widowControl w:val="0"/>
              <w:pBdr>
                <w:top w:val="nil"/>
                <w:left w:val="nil"/>
                <w:bottom w:val="nil"/>
                <w:right w:val="nil"/>
                <w:between w:val="nil"/>
              </w:pBdr>
              <w:rPr>
                <w:rFonts w:ascii="Palatino" w:hAnsi="Palatino"/>
                <w:sz w:val="22"/>
                <w:szCs w:val="22"/>
              </w:rPr>
            </w:pPr>
            <w:hyperlink r:id="rId120">
              <w:r w:rsidRPr="000A13D5">
                <w:rPr>
                  <w:rFonts w:ascii="Palatino" w:hAnsi="Palatino"/>
                  <w:color w:val="1155CC"/>
                  <w:sz w:val="22"/>
                  <w:szCs w:val="22"/>
                  <w:u w:val="single"/>
                </w:rPr>
                <w:t>Home Adaptation Checklist</w:t>
              </w:r>
            </w:hyperlink>
          </w:p>
        </w:tc>
      </w:tr>
      <w:tr w:rsidR="00966F83" w:rsidRPr="000A13D5" w14:paraId="56E963C3" w14:textId="77777777">
        <w:tc>
          <w:tcPr>
            <w:tcW w:w="2205" w:type="dxa"/>
            <w:tcMar>
              <w:top w:w="100" w:type="dxa"/>
              <w:left w:w="100" w:type="dxa"/>
              <w:bottom w:w="100" w:type="dxa"/>
              <w:right w:w="100" w:type="dxa"/>
            </w:tcMar>
          </w:tcPr>
          <w:p w14:paraId="7D9D841A" w14:textId="771188C5"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 xml:space="preserve">Type </w:t>
            </w:r>
            <w:r w:rsidR="005E29D3">
              <w:rPr>
                <w:rFonts w:ascii="Palatino" w:hAnsi="Palatino"/>
                <w:sz w:val="22"/>
                <w:szCs w:val="22"/>
              </w:rPr>
              <w:t>de</w:t>
            </w:r>
            <w:r w:rsidRPr="000A13D5">
              <w:rPr>
                <w:rFonts w:ascii="Palatino" w:hAnsi="Palatino"/>
                <w:sz w:val="22"/>
                <w:szCs w:val="22"/>
              </w:rPr>
              <w:t xml:space="preserve"> </w:t>
            </w:r>
            <w:proofErr w:type="spellStart"/>
            <w:r w:rsidR="005E29D3">
              <w:rPr>
                <w:rFonts w:ascii="Palatino" w:hAnsi="Palatino"/>
                <w:sz w:val="22"/>
                <w:szCs w:val="22"/>
              </w:rPr>
              <w:t>r</w:t>
            </w:r>
            <w:r w:rsidRPr="000A13D5">
              <w:rPr>
                <w:rFonts w:ascii="Palatino" w:hAnsi="Palatino"/>
                <w:sz w:val="22"/>
                <w:szCs w:val="22"/>
              </w:rPr>
              <w:t>es</w:t>
            </w:r>
            <w:r w:rsidR="005E29D3">
              <w:rPr>
                <w:rFonts w:ascii="Palatino" w:hAnsi="Palatino"/>
                <w:sz w:val="22"/>
                <w:szCs w:val="22"/>
              </w:rPr>
              <w:t>s</w:t>
            </w:r>
            <w:r w:rsidRPr="000A13D5">
              <w:rPr>
                <w:rFonts w:ascii="Palatino" w:hAnsi="Palatino"/>
                <w:sz w:val="22"/>
                <w:szCs w:val="22"/>
              </w:rPr>
              <w:t>ource</w:t>
            </w:r>
            <w:proofErr w:type="spellEnd"/>
          </w:p>
        </w:tc>
        <w:tc>
          <w:tcPr>
            <w:tcW w:w="7155" w:type="dxa"/>
            <w:tcMar>
              <w:top w:w="100" w:type="dxa"/>
              <w:left w:w="100" w:type="dxa"/>
              <w:bottom w:w="100" w:type="dxa"/>
              <w:right w:w="100" w:type="dxa"/>
            </w:tcMar>
          </w:tcPr>
          <w:p w14:paraId="1EE1C904"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 xml:space="preserve">Bathroom Home Modification </w:t>
            </w:r>
          </w:p>
        </w:tc>
      </w:tr>
      <w:tr w:rsidR="00966F83" w:rsidRPr="000A13D5" w14:paraId="10DA5583" w14:textId="77777777">
        <w:tc>
          <w:tcPr>
            <w:tcW w:w="2205" w:type="dxa"/>
            <w:tcMar>
              <w:top w:w="100" w:type="dxa"/>
              <w:left w:w="100" w:type="dxa"/>
              <w:bottom w:w="100" w:type="dxa"/>
              <w:right w:w="100" w:type="dxa"/>
            </w:tcMar>
          </w:tcPr>
          <w:p w14:paraId="52A50A5A" w14:textId="6F391AFC" w:rsidR="00966F83" w:rsidRPr="000A13D5" w:rsidRDefault="00567590">
            <w:pPr>
              <w:widowControl w:val="0"/>
              <w:pBdr>
                <w:top w:val="nil"/>
                <w:left w:val="nil"/>
                <w:bottom w:val="nil"/>
                <w:right w:val="nil"/>
                <w:between w:val="nil"/>
              </w:pBdr>
              <w:rPr>
                <w:rFonts w:ascii="Palatino" w:hAnsi="Palatino"/>
                <w:sz w:val="22"/>
                <w:szCs w:val="22"/>
              </w:rPr>
            </w:pPr>
            <w:proofErr w:type="spellStart"/>
            <w:r w:rsidRPr="000A13D5">
              <w:rPr>
                <w:rFonts w:ascii="Palatino" w:hAnsi="Palatino"/>
                <w:sz w:val="22"/>
                <w:szCs w:val="22"/>
              </w:rPr>
              <w:t>Information</w:t>
            </w:r>
            <w:r w:rsidR="005E29D3">
              <w:rPr>
                <w:rFonts w:ascii="Palatino" w:hAnsi="Palatino"/>
                <w:sz w:val="22"/>
                <w:szCs w:val="22"/>
              </w:rPr>
              <w:t>s</w:t>
            </w:r>
            <w:proofErr w:type="spellEnd"/>
            <w:r w:rsidR="005E29D3">
              <w:rPr>
                <w:rFonts w:ascii="Palatino" w:hAnsi="Palatino"/>
                <w:sz w:val="22"/>
                <w:szCs w:val="22"/>
              </w:rPr>
              <w:t xml:space="preserve"> </w:t>
            </w:r>
            <w:proofErr w:type="spellStart"/>
            <w:r w:rsidR="005E29D3">
              <w:rPr>
                <w:rFonts w:ascii="Palatino" w:hAnsi="Palatino"/>
                <w:sz w:val="22"/>
                <w:szCs w:val="22"/>
              </w:rPr>
              <w:t>pertinentes</w:t>
            </w:r>
            <w:proofErr w:type="spellEnd"/>
          </w:p>
        </w:tc>
        <w:tc>
          <w:tcPr>
            <w:tcW w:w="7155" w:type="dxa"/>
            <w:tcMar>
              <w:top w:w="100" w:type="dxa"/>
              <w:left w:w="100" w:type="dxa"/>
              <w:bottom w:w="100" w:type="dxa"/>
              <w:right w:w="100" w:type="dxa"/>
            </w:tcMar>
          </w:tcPr>
          <w:p w14:paraId="208B08B9"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Home safety checklist including structural modifications</w:t>
            </w:r>
          </w:p>
        </w:tc>
      </w:tr>
      <w:tr w:rsidR="00966F83" w:rsidRPr="000A13D5" w14:paraId="611E0D3F" w14:textId="77777777">
        <w:tc>
          <w:tcPr>
            <w:tcW w:w="2205" w:type="dxa"/>
            <w:tcMar>
              <w:top w:w="100" w:type="dxa"/>
              <w:left w:w="100" w:type="dxa"/>
              <w:bottom w:w="100" w:type="dxa"/>
              <w:right w:w="100" w:type="dxa"/>
            </w:tcMar>
          </w:tcPr>
          <w:p w14:paraId="230F2DD3" w14:textId="4157242B" w:rsidR="00966F83" w:rsidRPr="000A13D5" w:rsidRDefault="005E29D3">
            <w:pPr>
              <w:widowControl w:val="0"/>
              <w:pBdr>
                <w:top w:val="nil"/>
                <w:left w:val="nil"/>
                <w:bottom w:val="nil"/>
                <w:right w:val="nil"/>
                <w:between w:val="nil"/>
              </w:pBdr>
              <w:rPr>
                <w:rFonts w:ascii="Palatino" w:hAnsi="Palatino"/>
                <w:sz w:val="22"/>
                <w:szCs w:val="22"/>
              </w:rPr>
            </w:pPr>
            <w:proofErr w:type="spellStart"/>
            <w:r>
              <w:rPr>
                <w:rFonts w:ascii="Palatino" w:hAnsi="Palatino"/>
                <w:sz w:val="22"/>
                <w:szCs w:val="22"/>
              </w:rPr>
              <w:t>Capacité</w:t>
            </w:r>
            <w:proofErr w:type="spellEnd"/>
            <w:r>
              <w:rPr>
                <w:rFonts w:ascii="Palatino" w:hAnsi="Palatino"/>
                <w:sz w:val="22"/>
                <w:szCs w:val="22"/>
              </w:rPr>
              <w:t xml:space="preserve"> du service à la clientèle</w:t>
            </w:r>
          </w:p>
        </w:tc>
        <w:tc>
          <w:tcPr>
            <w:tcW w:w="7155" w:type="dxa"/>
            <w:tcMar>
              <w:top w:w="100" w:type="dxa"/>
              <w:left w:w="100" w:type="dxa"/>
              <w:bottom w:w="100" w:type="dxa"/>
              <w:right w:w="100" w:type="dxa"/>
            </w:tcMar>
          </w:tcPr>
          <w:p w14:paraId="185DCA14"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None</w:t>
            </w:r>
          </w:p>
        </w:tc>
      </w:tr>
      <w:tr w:rsidR="00966F83" w:rsidRPr="000A13D5" w14:paraId="72C2BF08" w14:textId="77777777">
        <w:tc>
          <w:tcPr>
            <w:tcW w:w="2205" w:type="dxa"/>
            <w:tcMar>
              <w:top w:w="100" w:type="dxa"/>
              <w:left w:w="100" w:type="dxa"/>
              <w:bottom w:w="100" w:type="dxa"/>
              <w:right w:w="100" w:type="dxa"/>
            </w:tcMar>
          </w:tcPr>
          <w:p w14:paraId="58EF1BA0" w14:textId="67373B03" w:rsidR="00966F83" w:rsidRPr="000A13D5" w:rsidRDefault="005E29D3">
            <w:pPr>
              <w:widowControl w:val="0"/>
              <w:pBdr>
                <w:top w:val="nil"/>
                <w:left w:val="nil"/>
                <w:bottom w:val="nil"/>
                <w:right w:val="nil"/>
                <w:between w:val="nil"/>
              </w:pBdr>
              <w:rPr>
                <w:rFonts w:ascii="Palatino" w:hAnsi="Palatino"/>
                <w:sz w:val="22"/>
                <w:szCs w:val="22"/>
              </w:rPr>
            </w:pPr>
            <w:r>
              <w:rPr>
                <w:rFonts w:ascii="Palatino" w:hAnsi="Palatino"/>
                <w:sz w:val="22"/>
                <w:szCs w:val="22"/>
              </w:rPr>
              <w:t xml:space="preserve">Public </w:t>
            </w:r>
            <w:proofErr w:type="spellStart"/>
            <w:r>
              <w:rPr>
                <w:rFonts w:ascii="Palatino" w:hAnsi="Palatino"/>
                <w:sz w:val="22"/>
                <w:szCs w:val="22"/>
              </w:rPr>
              <w:t>cible</w:t>
            </w:r>
            <w:proofErr w:type="spellEnd"/>
          </w:p>
        </w:tc>
        <w:tc>
          <w:tcPr>
            <w:tcW w:w="7155" w:type="dxa"/>
            <w:tcMar>
              <w:top w:w="100" w:type="dxa"/>
              <w:left w:w="100" w:type="dxa"/>
              <w:bottom w:w="100" w:type="dxa"/>
              <w:right w:w="100" w:type="dxa"/>
            </w:tcMar>
          </w:tcPr>
          <w:p w14:paraId="6803BEFC" w14:textId="77777777" w:rsidR="00966F83" w:rsidRPr="000A13D5" w:rsidRDefault="00567590">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Seniors/Caretakers</w:t>
            </w:r>
          </w:p>
        </w:tc>
      </w:tr>
    </w:tbl>
    <w:p w14:paraId="34278EEB" w14:textId="77777777" w:rsidR="00966F83" w:rsidRPr="000A13D5" w:rsidRDefault="00966F83">
      <w:pPr>
        <w:rPr>
          <w:rFonts w:ascii="Palatino" w:hAnsi="Palatino"/>
          <w:sz w:val="22"/>
          <w:szCs w:val="22"/>
        </w:rPr>
      </w:pPr>
    </w:p>
    <w:p w14:paraId="6CA28E55" w14:textId="77777777" w:rsidR="00966F83" w:rsidRPr="000A13D5" w:rsidRDefault="00966F83">
      <w:pPr>
        <w:rPr>
          <w:rFonts w:ascii="Palatino" w:hAnsi="Palatino"/>
          <w:sz w:val="22"/>
          <w:szCs w:val="22"/>
        </w:rPr>
      </w:pPr>
    </w:p>
    <w:tbl>
      <w:tblPr>
        <w:tblStyle w:val="1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357D92" w:rsidRPr="000A13D5" w14:paraId="553662E7" w14:textId="77777777">
        <w:tc>
          <w:tcPr>
            <w:tcW w:w="2175" w:type="dxa"/>
            <w:tcMar>
              <w:top w:w="100" w:type="dxa"/>
              <w:left w:w="100" w:type="dxa"/>
              <w:bottom w:w="100" w:type="dxa"/>
              <w:right w:w="100" w:type="dxa"/>
            </w:tcMar>
          </w:tcPr>
          <w:p w14:paraId="2916FE91" w14:textId="1D78C675" w:rsidR="00357D92" w:rsidRPr="000A13D5" w:rsidRDefault="00357D92">
            <w:pPr>
              <w:widowControl w:val="0"/>
              <w:rPr>
                <w:rFonts w:ascii="Palatino" w:hAnsi="Palatino"/>
                <w:sz w:val="22"/>
                <w:szCs w:val="22"/>
              </w:rPr>
            </w:pPr>
            <w:r w:rsidRPr="000A13D5">
              <w:rPr>
                <w:rFonts w:ascii="Palatino" w:hAnsi="Palatino"/>
                <w:sz w:val="22"/>
                <w:szCs w:val="22"/>
              </w:rPr>
              <w:t>16.2</w:t>
            </w:r>
          </w:p>
        </w:tc>
        <w:tc>
          <w:tcPr>
            <w:tcW w:w="7185" w:type="dxa"/>
            <w:tcMar>
              <w:top w:w="100" w:type="dxa"/>
              <w:left w:w="100" w:type="dxa"/>
              <w:bottom w:w="100" w:type="dxa"/>
              <w:right w:w="100" w:type="dxa"/>
            </w:tcMar>
          </w:tcPr>
          <w:p w14:paraId="7230CD06" w14:textId="77777777" w:rsidR="00357D92" w:rsidRPr="000A13D5" w:rsidRDefault="00357D92">
            <w:pPr>
              <w:widowControl w:val="0"/>
              <w:pBdr>
                <w:top w:val="nil"/>
                <w:left w:val="nil"/>
                <w:bottom w:val="nil"/>
                <w:right w:val="nil"/>
                <w:between w:val="nil"/>
              </w:pBdr>
              <w:rPr>
                <w:rFonts w:ascii="Palatino" w:hAnsi="Palatino"/>
                <w:sz w:val="22"/>
                <w:szCs w:val="22"/>
              </w:rPr>
            </w:pPr>
          </w:p>
        </w:tc>
      </w:tr>
      <w:tr w:rsidR="005E29D3" w:rsidRPr="000A13D5" w14:paraId="1A8C6C15" w14:textId="77777777">
        <w:tc>
          <w:tcPr>
            <w:tcW w:w="2175" w:type="dxa"/>
            <w:tcMar>
              <w:top w:w="100" w:type="dxa"/>
              <w:left w:w="100" w:type="dxa"/>
              <w:bottom w:w="100" w:type="dxa"/>
              <w:right w:w="100" w:type="dxa"/>
            </w:tcMar>
          </w:tcPr>
          <w:p w14:paraId="333B3F3A" w14:textId="72529455" w:rsidR="005E29D3" w:rsidRPr="000A13D5" w:rsidRDefault="005E29D3" w:rsidP="005E29D3">
            <w:pPr>
              <w:widowControl w:val="0"/>
              <w:rPr>
                <w:rFonts w:ascii="Palatino" w:hAnsi="Palatino"/>
                <w:sz w:val="22"/>
                <w:szCs w:val="22"/>
              </w:rPr>
            </w:pPr>
            <w:r>
              <w:rPr>
                <w:rFonts w:ascii="Palatino" w:hAnsi="Palatino"/>
                <w:sz w:val="22"/>
                <w:szCs w:val="22"/>
              </w:rPr>
              <w:t xml:space="preserve">Nom </w:t>
            </w:r>
            <w:proofErr w:type="spellStart"/>
            <w:r>
              <w:rPr>
                <w:rFonts w:ascii="Palatino" w:hAnsi="Palatino"/>
                <w:sz w:val="22"/>
                <w:szCs w:val="22"/>
              </w:rPr>
              <w:t>d’organisation</w:t>
            </w:r>
            <w:proofErr w:type="spellEnd"/>
          </w:p>
        </w:tc>
        <w:tc>
          <w:tcPr>
            <w:tcW w:w="7185" w:type="dxa"/>
            <w:tcMar>
              <w:top w:w="100" w:type="dxa"/>
              <w:left w:w="100" w:type="dxa"/>
              <w:bottom w:w="100" w:type="dxa"/>
              <w:right w:w="100" w:type="dxa"/>
            </w:tcMar>
          </w:tcPr>
          <w:p w14:paraId="02F560BA" w14:textId="77777777"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Aging In Place</w:t>
            </w:r>
          </w:p>
        </w:tc>
      </w:tr>
      <w:tr w:rsidR="005E29D3" w:rsidRPr="000A13D5" w14:paraId="486A3046" w14:textId="77777777">
        <w:tc>
          <w:tcPr>
            <w:tcW w:w="2175" w:type="dxa"/>
            <w:tcMar>
              <w:top w:w="100" w:type="dxa"/>
              <w:left w:w="100" w:type="dxa"/>
              <w:bottom w:w="100" w:type="dxa"/>
              <w:right w:w="100" w:type="dxa"/>
            </w:tcMar>
          </w:tcPr>
          <w:p w14:paraId="181B1110" w14:textId="68E892F3" w:rsidR="005E29D3" w:rsidRPr="000A13D5" w:rsidRDefault="005E29D3" w:rsidP="005E29D3">
            <w:pPr>
              <w:widowControl w:val="0"/>
              <w:rPr>
                <w:rFonts w:ascii="Palatino" w:hAnsi="Palatino"/>
                <w:sz w:val="22"/>
                <w:szCs w:val="22"/>
              </w:rPr>
            </w:pPr>
            <w:r>
              <w:rPr>
                <w:rFonts w:ascii="Palatino" w:hAnsi="Palatino"/>
                <w:sz w:val="22"/>
                <w:szCs w:val="22"/>
              </w:rPr>
              <w:t>Site Web</w:t>
            </w:r>
            <w:r w:rsidRPr="000A13D5">
              <w:rPr>
                <w:rFonts w:ascii="Palatino" w:hAnsi="Palatino"/>
                <w:sz w:val="22"/>
                <w:szCs w:val="22"/>
              </w:rPr>
              <w:t>/Li</w:t>
            </w:r>
            <w:r>
              <w:rPr>
                <w:rFonts w:ascii="Palatino" w:hAnsi="Palatino"/>
                <w:sz w:val="22"/>
                <w:szCs w:val="22"/>
              </w:rPr>
              <w:t>en</w:t>
            </w:r>
          </w:p>
        </w:tc>
        <w:tc>
          <w:tcPr>
            <w:tcW w:w="7185" w:type="dxa"/>
            <w:tcMar>
              <w:top w:w="100" w:type="dxa"/>
              <w:left w:w="100" w:type="dxa"/>
              <w:bottom w:w="100" w:type="dxa"/>
              <w:right w:w="100" w:type="dxa"/>
            </w:tcMar>
          </w:tcPr>
          <w:p w14:paraId="616A5C77" w14:textId="77777777" w:rsidR="005E29D3" w:rsidRPr="000A13D5" w:rsidRDefault="005E29D3" w:rsidP="005E29D3">
            <w:pPr>
              <w:widowControl w:val="0"/>
              <w:pBdr>
                <w:top w:val="nil"/>
                <w:left w:val="nil"/>
                <w:bottom w:val="nil"/>
                <w:right w:val="nil"/>
                <w:between w:val="nil"/>
              </w:pBdr>
              <w:rPr>
                <w:rFonts w:ascii="Palatino" w:hAnsi="Palatino"/>
                <w:sz w:val="22"/>
                <w:szCs w:val="22"/>
              </w:rPr>
            </w:pPr>
            <w:hyperlink r:id="rId121">
              <w:r w:rsidRPr="000A13D5">
                <w:rPr>
                  <w:rFonts w:ascii="Palatino" w:hAnsi="Palatino"/>
                  <w:color w:val="1155CC"/>
                  <w:sz w:val="22"/>
                  <w:szCs w:val="22"/>
                  <w:u w:val="single"/>
                </w:rPr>
                <w:t>What To Do When You Redo Your Bathroom - AgingInPlace.org</w:t>
              </w:r>
            </w:hyperlink>
          </w:p>
        </w:tc>
      </w:tr>
      <w:tr w:rsidR="005E29D3" w:rsidRPr="000A13D5" w14:paraId="72987C55" w14:textId="77777777">
        <w:tc>
          <w:tcPr>
            <w:tcW w:w="2175" w:type="dxa"/>
            <w:tcMar>
              <w:top w:w="100" w:type="dxa"/>
              <w:left w:w="100" w:type="dxa"/>
              <w:bottom w:w="100" w:type="dxa"/>
              <w:right w:w="100" w:type="dxa"/>
            </w:tcMar>
          </w:tcPr>
          <w:p w14:paraId="2CCACE9D" w14:textId="4F05E8F4" w:rsidR="005E29D3" w:rsidRPr="000A13D5" w:rsidRDefault="005E29D3" w:rsidP="005E29D3">
            <w:pPr>
              <w:widowControl w:val="0"/>
              <w:rPr>
                <w:rFonts w:ascii="Palatino" w:hAnsi="Palatino"/>
                <w:sz w:val="22"/>
                <w:szCs w:val="22"/>
              </w:rPr>
            </w:pPr>
            <w:r w:rsidRPr="000A13D5">
              <w:rPr>
                <w:rFonts w:ascii="Palatino" w:hAnsi="Palatino"/>
                <w:sz w:val="22"/>
                <w:szCs w:val="22"/>
              </w:rPr>
              <w:t xml:space="preserve">Type </w:t>
            </w:r>
            <w:r>
              <w:rPr>
                <w:rFonts w:ascii="Palatino" w:hAnsi="Palatino"/>
                <w:sz w:val="22"/>
                <w:szCs w:val="22"/>
              </w:rPr>
              <w:t>de</w:t>
            </w:r>
            <w:r w:rsidRPr="000A13D5">
              <w:rPr>
                <w:rFonts w:ascii="Palatino" w:hAnsi="Palatino"/>
                <w:sz w:val="22"/>
                <w:szCs w:val="22"/>
              </w:rPr>
              <w:t xml:space="preserve"> </w:t>
            </w:r>
            <w:proofErr w:type="spellStart"/>
            <w:r>
              <w:rPr>
                <w:rFonts w:ascii="Palatino" w:hAnsi="Palatino"/>
                <w:sz w:val="22"/>
                <w:szCs w:val="22"/>
              </w:rPr>
              <w:t>r</w:t>
            </w:r>
            <w:r w:rsidRPr="000A13D5">
              <w:rPr>
                <w:rFonts w:ascii="Palatino" w:hAnsi="Palatino"/>
                <w:sz w:val="22"/>
                <w:szCs w:val="22"/>
              </w:rPr>
              <w:t>es</w:t>
            </w:r>
            <w:r>
              <w:rPr>
                <w:rFonts w:ascii="Palatino" w:hAnsi="Palatino"/>
                <w:sz w:val="22"/>
                <w:szCs w:val="22"/>
              </w:rPr>
              <w:t>s</w:t>
            </w:r>
            <w:r w:rsidRPr="000A13D5">
              <w:rPr>
                <w:rFonts w:ascii="Palatino" w:hAnsi="Palatino"/>
                <w:sz w:val="22"/>
                <w:szCs w:val="22"/>
              </w:rPr>
              <w:t>ource</w:t>
            </w:r>
            <w:proofErr w:type="spellEnd"/>
          </w:p>
        </w:tc>
        <w:tc>
          <w:tcPr>
            <w:tcW w:w="7185" w:type="dxa"/>
            <w:tcMar>
              <w:top w:w="100" w:type="dxa"/>
              <w:left w:w="100" w:type="dxa"/>
              <w:bottom w:w="100" w:type="dxa"/>
              <w:right w:w="100" w:type="dxa"/>
            </w:tcMar>
          </w:tcPr>
          <w:p w14:paraId="7B652710" w14:textId="77777777"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Bathroom Home Modification</w:t>
            </w:r>
          </w:p>
        </w:tc>
      </w:tr>
      <w:tr w:rsidR="005E29D3" w:rsidRPr="000A13D5" w14:paraId="5AC2027A" w14:textId="77777777">
        <w:tc>
          <w:tcPr>
            <w:tcW w:w="2175" w:type="dxa"/>
            <w:tcMar>
              <w:top w:w="100" w:type="dxa"/>
              <w:left w:w="100" w:type="dxa"/>
              <w:bottom w:w="100" w:type="dxa"/>
              <w:right w:w="100" w:type="dxa"/>
            </w:tcMar>
          </w:tcPr>
          <w:p w14:paraId="5EE6BBE4" w14:textId="53F5F09E" w:rsidR="005E29D3" w:rsidRPr="000A13D5" w:rsidRDefault="005E29D3" w:rsidP="005E29D3">
            <w:pPr>
              <w:widowControl w:val="0"/>
              <w:rPr>
                <w:rFonts w:ascii="Palatino" w:hAnsi="Palatino"/>
                <w:sz w:val="22"/>
                <w:szCs w:val="22"/>
              </w:rPr>
            </w:pPr>
            <w:proofErr w:type="spellStart"/>
            <w:r w:rsidRPr="000A13D5">
              <w:rPr>
                <w:rFonts w:ascii="Palatino" w:hAnsi="Palatino"/>
                <w:sz w:val="22"/>
                <w:szCs w:val="22"/>
              </w:rPr>
              <w:t>Information</w:t>
            </w:r>
            <w:r>
              <w:rPr>
                <w:rFonts w:ascii="Palatino" w:hAnsi="Palatino"/>
                <w:sz w:val="22"/>
                <w:szCs w:val="22"/>
              </w:rPr>
              <w:t>s</w:t>
            </w:r>
            <w:proofErr w:type="spellEnd"/>
            <w:r>
              <w:rPr>
                <w:rFonts w:ascii="Palatino" w:hAnsi="Palatino"/>
                <w:sz w:val="22"/>
                <w:szCs w:val="22"/>
              </w:rPr>
              <w:t xml:space="preserve"> </w:t>
            </w:r>
            <w:proofErr w:type="spellStart"/>
            <w:r>
              <w:rPr>
                <w:rFonts w:ascii="Palatino" w:hAnsi="Palatino"/>
                <w:sz w:val="22"/>
                <w:szCs w:val="22"/>
              </w:rPr>
              <w:t>pertinentes</w:t>
            </w:r>
            <w:proofErr w:type="spellEnd"/>
          </w:p>
        </w:tc>
        <w:tc>
          <w:tcPr>
            <w:tcW w:w="7185" w:type="dxa"/>
            <w:tcMar>
              <w:top w:w="100" w:type="dxa"/>
              <w:left w:w="100" w:type="dxa"/>
              <w:bottom w:w="100" w:type="dxa"/>
              <w:right w:w="100" w:type="dxa"/>
            </w:tcMar>
          </w:tcPr>
          <w:p w14:paraId="54C31323" w14:textId="77777777"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Webpage Blog Guidance on structural home modification for seniors + Products Link</w:t>
            </w:r>
          </w:p>
        </w:tc>
      </w:tr>
      <w:tr w:rsidR="005E29D3" w:rsidRPr="000A13D5" w14:paraId="76486147" w14:textId="77777777">
        <w:tc>
          <w:tcPr>
            <w:tcW w:w="2175" w:type="dxa"/>
            <w:tcMar>
              <w:top w:w="100" w:type="dxa"/>
              <w:left w:w="100" w:type="dxa"/>
              <w:bottom w:w="100" w:type="dxa"/>
              <w:right w:w="100" w:type="dxa"/>
            </w:tcMar>
          </w:tcPr>
          <w:p w14:paraId="5FE5D736" w14:textId="7532285A" w:rsidR="005E29D3" w:rsidRPr="000A13D5" w:rsidRDefault="005E29D3" w:rsidP="005E29D3">
            <w:pPr>
              <w:widowControl w:val="0"/>
              <w:rPr>
                <w:rFonts w:ascii="Palatino" w:hAnsi="Palatino"/>
                <w:sz w:val="22"/>
                <w:szCs w:val="22"/>
              </w:rPr>
            </w:pPr>
            <w:proofErr w:type="spellStart"/>
            <w:r>
              <w:rPr>
                <w:rFonts w:ascii="Palatino" w:hAnsi="Palatino"/>
                <w:sz w:val="22"/>
                <w:szCs w:val="22"/>
              </w:rPr>
              <w:t>Capacité</w:t>
            </w:r>
            <w:proofErr w:type="spellEnd"/>
            <w:r>
              <w:rPr>
                <w:rFonts w:ascii="Palatino" w:hAnsi="Palatino"/>
                <w:sz w:val="22"/>
                <w:szCs w:val="22"/>
              </w:rPr>
              <w:t xml:space="preserve"> du service à la clientèle</w:t>
            </w:r>
          </w:p>
        </w:tc>
        <w:tc>
          <w:tcPr>
            <w:tcW w:w="7185" w:type="dxa"/>
            <w:tcMar>
              <w:top w:w="100" w:type="dxa"/>
              <w:left w:w="100" w:type="dxa"/>
              <w:bottom w:w="100" w:type="dxa"/>
              <w:right w:w="100" w:type="dxa"/>
            </w:tcMar>
          </w:tcPr>
          <w:p w14:paraId="0F7E2B1B"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None</w:t>
            </w:r>
          </w:p>
        </w:tc>
      </w:tr>
      <w:tr w:rsidR="005E29D3" w:rsidRPr="000A13D5" w14:paraId="555D62E0" w14:textId="77777777">
        <w:tc>
          <w:tcPr>
            <w:tcW w:w="2175" w:type="dxa"/>
            <w:tcMar>
              <w:top w:w="100" w:type="dxa"/>
              <w:left w:w="100" w:type="dxa"/>
              <w:bottom w:w="100" w:type="dxa"/>
              <w:right w:w="100" w:type="dxa"/>
            </w:tcMar>
          </w:tcPr>
          <w:p w14:paraId="51C8E305" w14:textId="42798742" w:rsidR="005E29D3" w:rsidRPr="000A13D5" w:rsidRDefault="005E29D3" w:rsidP="005E29D3">
            <w:pPr>
              <w:widowControl w:val="0"/>
              <w:rPr>
                <w:rFonts w:ascii="Palatino" w:hAnsi="Palatino"/>
                <w:sz w:val="22"/>
                <w:szCs w:val="22"/>
              </w:rPr>
            </w:pPr>
            <w:r>
              <w:rPr>
                <w:rFonts w:ascii="Palatino" w:hAnsi="Palatino"/>
                <w:sz w:val="22"/>
                <w:szCs w:val="22"/>
              </w:rPr>
              <w:t xml:space="preserve">Public </w:t>
            </w:r>
            <w:proofErr w:type="spellStart"/>
            <w:r>
              <w:rPr>
                <w:rFonts w:ascii="Palatino" w:hAnsi="Palatino"/>
                <w:sz w:val="22"/>
                <w:szCs w:val="22"/>
              </w:rPr>
              <w:t>cible</w:t>
            </w:r>
            <w:proofErr w:type="spellEnd"/>
          </w:p>
        </w:tc>
        <w:tc>
          <w:tcPr>
            <w:tcW w:w="7185" w:type="dxa"/>
            <w:tcMar>
              <w:top w:w="100" w:type="dxa"/>
              <w:left w:w="100" w:type="dxa"/>
              <w:bottom w:w="100" w:type="dxa"/>
              <w:right w:w="100" w:type="dxa"/>
            </w:tcMar>
          </w:tcPr>
          <w:p w14:paraId="22BA04F8"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Seniors/Caretakers</w:t>
            </w:r>
          </w:p>
        </w:tc>
      </w:tr>
    </w:tbl>
    <w:p w14:paraId="7AA721D5" w14:textId="77777777" w:rsidR="00966F83" w:rsidRPr="000A13D5" w:rsidRDefault="00966F83">
      <w:pPr>
        <w:rPr>
          <w:rFonts w:ascii="Palatino" w:hAnsi="Palatino"/>
          <w:sz w:val="22"/>
          <w:szCs w:val="22"/>
        </w:rPr>
      </w:pPr>
    </w:p>
    <w:p w14:paraId="2071B1B9" w14:textId="77777777" w:rsidR="00966F83" w:rsidRPr="000A13D5" w:rsidRDefault="00966F83">
      <w:pPr>
        <w:rPr>
          <w:rFonts w:ascii="Palatino" w:hAnsi="Palatino"/>
          <w:sz w:val="22"/>
          <w:szCs w:val="22"/>
        </w:rPr>
      </w:pPr>
    </w:p>
    <w:tbl>
      <w:tblPr>
        <w:tblStyle w:val="1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357D92" w:rsidRPr="000A13D5" w14:paraId="40AA2F8C" w14:textId="77777777">
        <w:tc>
          <w:tcPr>
            <w:tcW w:w="2160" w:type="dxa"/>
            <w:tcMar>
              <w:top w:w="100" w:type="dxa"/>
              <w:left w:w="100" w:type="dxa"/>
              <w:bottom w:w="100" w:type="dxa"/>
              <w:right w:w="100" w:type="dxa"/>
            </w:tcMar>
          </w:tcPr>
          <w:p w14:paraId="2C127E4A" w14:textId="32BB0224" w:rsidR="00357D92" w:rsidRPr="000A13D5" w:rsidRDefault="00357D92">
            <w:pPr>
              <w:widowControl w:val="0"/>
              <w:rPr>
                <w:rFonts w:ascii="Palatino" w:hAnsi="Palatino"/>
                <w:sz w:val="22"/>
                <w:szCs w:val="22"/>
              </w:rPr>
            </w:pPr>
            <w:r w:rsidRPr="000A13D5">
              <w:rPr>
                <w:rFonts w:ascii="Palatino" w:hAnsi="Palatino"/>
                <w:sz w:val="22"/>
                <w:szCs w:val="22"/>
              </w:rPr>
              <w:t>16.</w:t>
            </w:r>
            <w:r w:rsidR="00DA70B0" w:rsidRPr="000A13D5">
              <w:rPr>
                <w:rFonts w:ascii="Palatino" w:hAnsi="Palatino"/>
                <w:sz w:val="22"/>
                <w:szCs w:val="22"/>
              </w:rPr>
              <w:t>3</w:t>
            </w:r>
          </w:p>
        </w:tc>
        <w:tc>
          <w:tcPr>
            <w:tcW w:w="7200" w:type="dxa"/>
            <w:tcMar>
              <w:top w:w="100" w:type="dxa"/>
              <w:left w:w="100" w:type="dxa"/>
              <w:bottom w:w="100" w:type="dxa"/>
              <w:right w:w="100" w:type="dxa"/>
            </w:tcMar>
          </w:tcPr>
          <w:p w14:paraId="5C83A051" w14:textId="77777777" w:rsidR="00357D92" w:rsidRPr="000A13D5" w:rsidRDefault="00357D92">
            <w:pPr>
              <w:widowControl w:val="0"/>
              <w:pBdr>
                <w:top w:val="nil"/>
                <w:left w:val="nil"/>
                <w:bottom w:val="nil"/>
                <w:right w:val="nil"/>
                <w:between w:val="nil"/>
              </w:pBdr>
              <w:rPr>
                <w:rFonts w:ascii="Palatino" w:hAnsi="Palatino"/>
                <w:sz w:val="22"/>
                <w:szCs w:val="22"/>
              </w:rPr>
            </w:pPr>
          </w:p>
        </w:tc>
      </w:tr>
      <w:tr w:rsidR="005E29D3" w:rsidRPr="000A13D5" w14:paraId="72B93C36" w14:textId="77777777">
        <w:tc>
          <w:tcPr>
            <w:tcW w:w="2160" w:type="dxa"/>
            <w:tcMar>
              <w:top w:w="100" w:type="dxa"/>
              <w:left w:w="100" w:type="dxa"/>
              <w:bottom w:w="100" w:type="dxa"/>
              <w:right w:w="100" w:type="dxa"/>
            </w:tcMar>
          </w:tcPr>
          <w:p w14:paraId="44BBD7E1" w14:textId="18DBBE7C" w:rsidR="005E29D3" w:rsidRPr="000A13D5" w:rsidRDefault="005E29D3" w:rsidP="005E29D3">
            <w:pPr>
              <w:widowControl w:val="0"/>
              <w:rPr>
                <w:rFonts w:ascii="Palatino" w:hAnsi="Palatino"/>
                <w:sz w:val="22"/>
                <w:szCs w:val="22"/>
              </w:rPr>
            </w:pPr>
            <w:r>
              <w:rPr>
                <w:rFonts w:ascii="Palatino" w:hAnsi="Palatino"/>
                <w:sz w:val="22"/>
                <w:szCs w:val="22"/>
              </w:rPr>
              <w:t xml:space="preserve">Nom </w:t>
            </w:r>
            <w:proofErr w:type="spellStart"/>
            <w:r>
              <w:rPr>
                <w:rFonts w:ascii="Palatino" w:hAnsi="Palatino"/>
                <w:sz w:val="22"/>
                <w:szCs w:val="22"/>
              </w:rPr>
              <w:t>d’organisation</w:t>
            </w:r>
            <w:proofErr w:type="spellEnd"/>
          </w:p>
        </w:tc>
        <w:tc>
          <w:tcPr>
            <w:tcW w:w="7200" w:type="dxa"/>
            <w:tcMar>
              <w:top w:w="100" w:type="dxa"/>
              <w:left w:w="100" w:type="dxa"/>
              <w:bottom w:w="100" w:type="dxa"/>
              <w:right w:w="100" w:type="dxa"/>
            </w:tcMar>
          </w:tcPr>
          <w:p w14:paraId="7555AC20" w14:textId="77777777"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Saskatoon Health Region</w:t>
            </w:r>
          </w:p>
        </w:tc>
      </w:tr>
      <w:tr w:rsidR="005E29D3" w:rsidRPr="000A13D5" w14:paraId="7873932E" w14:textId="77777777">
        <w:tc>
          <w:tcPr>
            <w:tcW w:w="2160" w:type="dxa"/>
            <w:tcMar>
              <w:top w:w="100" w:type="dxa"/>
              <w:left w:w="100" w:type="dxa"/>
              <w:bottom w:w="100" w:type="dxa"/>
              <w:right w:w="100" w:type="dxa"/>
            </w:tcMar>
          </w:tcPr>
          <w:p w14:paraId="4747D5BC" w14:textId="1C3E5961" w:rsidR="005E29D3" w:rsidRPr="000A13D5" w:rsidRDefault="005E29D3" w:rsidP="005E29D3">
            <w:pPr>
              <w:widowControl w:val="0"/>
              <w:rPr>
                <w:rFonts w:ascii="Palatino" w:hAnsi="Palatino"/>
                <w:sz w:val="22"/>
                <w:szCs w:val="22"/>
              </w:rPr>
            </w:pPr>
            <w:r>
              <w:rPr>
                <w:rFonts w:ascii="Palatino" w:hAnsi="Palatino"/>
                <w:sz w:val="22"/>
                <w:szCs w:val="22"/>
              </w:rPr>
              <w:t>Site Web</w:t>
            </w:r>
            <w:r w:rsidRPr="000A13D5">
              <w:rPr>
                <w:rFonts w:ascii="Palatino" w:hAnsi="Palatino"/>
                <w:sz w:val="22"/>
                <w:szCs w:val="22"/>
              </w:rPr>
              <w:t>/Li</w:t>
            </w:r>
            <w:r>
              <w:rPr>
                <w:rFonts w:ascii="Palatino" w:hAnsi="Palatino"/>
                <w:sz w:val="22"/>
                <w:szCs w:val="22"/>
              </w:rPr>
              <w:t>en</w:t>
            </w:r>
          </w:p>
        </w:tc>
        <w:tc>
          <w:tcPr>
            <w:tcW w:w="7200" w:type="dxa"/>
            <w:tcMar>
              <w:top w:w="100" w:type="dxa"/>
              <w:left w:w="100" w:type="dxa"/>
              <w:bottom w:w="100" w:type="dxa"/>
              <w:right w:w="100" w:type="dxa"/>
            </w:tcMar>
          </w:tcPr>
          <w:p w14:paraId="29DF595A" w14:textId="77777777" w:rsidR="005E29D3" w:rsidRPr="000A13D5" w:rsidRDefault="005E29D3" w:rsidP="005E29D3">
            <w:pPr>
              <w:widowControl w:val="0"/>
              <w:pBdr>
                <w:top w:val="nil"/>
                <w:left w:val="nil"/>
                <w:bottom w:val="nil"/>
                <w:right w:val="nil"/>
                <w:between w:val="nil"/>
              </w:pBdr>
              <w:rPr>
                <w:rFonts w:ascii="Palatino" w:hAnsi="Palatino"/>
                <w:sz w:val="22"/>
                <w:szCs w:val="22"/>
              </w:rPr>
            </w:pPr>
            <w:hyperlink r:id="rId122">
              <w:r w:rsidRPr="000A13D5">
                <w:rPr>
                  <w:rFonts w:ascii="Palatino" w:hAnsi="Palatino"/>
                  <w:color w:val="1155CC"/>
                  <w:sz w:val="22"/>
                  <w:szCs w:val="22"/>
                  <w:u w:val="single"/>
                </w:rPr>
                <w:t>Bathroom renovation Guide</w:t>
              </w:r>
            </w:hyperlink>
          </w:p>
        </w:tc>
      </w:tr>
      <w:tr w:rsidR="005E29D3" w:rsidRPr="000A13D5" w14:paraId="2C7EAB40" w14:textId="77777777">
        <w:tc>
          <w:tcPr>
            <w:tcW w:w="2160" w:type="dxa"/>
            <w:tcMar>
              <w:top w:w="100" w:type="dxa"/>
              <w:left w:w="100" w:type="dxa"/>
              <w:bottom w:w="100" w:type="dxa"/>
              <w:right w:w="100" w:type="dxa"/>
            </w:tcMar>
          </w:tcPr>
          <w:p w14:paraId="04E2427A" w14:textId="1D97A8E2" w:rsidR="005E29D3" w:rsidRPr="000A13D5" w:rsidRDefault="005E29D3" w:rsidP="005E29D3">
            <w:pPr>
              <w:widowControl w:val="0"/>
              <w:rPr>
                <w:rFonts w:ascii="Palatino" w:hAnsi="Palatino"/>
                <w:sz w:val="22"/>
                <w:szCs w:val="22"/>
              </w:rPr>
            </w:pPr>
            <w:r w:rsidRPr="000A13D5">
              <w:rPr>
                <w:rFonts w:ascii="Palatino" w:hAnsi="Palatino"/>
                <w:sz w:val="22"/>
                <w:szCs w:val="22"/>
              </w:rPr>
              <w:t xml:space="preserve">Type </w:t>
            </w:r>
            <w:r>
              <w:rPr>
                <w:rFonts w:ascii="Palatino" w:hAnsi="Palatino"/>
                <w:sz w:val="22"/>
                <w:szCs w:val="22"/>
              </w:rPr>
              <w:t>de</w:t>
            </w:r>
            <w:r w:rsidRPr="000A13D5">
              <w:rPr>
                <w:rFonts w:ascii="Palatino" w:hAnsi="Palatino"/>
                <w:sz w:val="22"/>
                <w:szCs w:val="22"/>
              </w:rPr>
              <w:t xml:space="preserve"> </w:t>
            </w:r>
            <w:proofErr w:type="spellStart"/>
            <w:r>
              <w:rPr>
                <w:rFonts w:ascii="Palatino" w:hAnsi="Palatino"/>
                <w:sz w:val="22"/>
                <w:szCs w:val="22"/>
              </w:rPr>
              <w:t>r</w:t>
            </w:r>
            <w:r w:rsidRPr="000A13D5">
              <w:rPr>
                <w:rFonts w:ascii="Palatino" w:hAnsi="Palatino"/>
                <w:sz w:val="22"/>
                <w:szCs w:val="22"/>
              </w:rPr>
              <w:t>es</w:t>
            </w:r>
            <w:r>
              <w:rPr>
                <w:rFonts w:ascii="Palatino" w:hAnsi="Palatino"/>
                <w:sz w:val="22"/>
                <w:szCs w:val="22"/>
              </w:rPr>
              <w:t>s</w:t>
            </w:r>
            <w:r w:rsidRPr="000A13D5">
              <w:rPr>
                <w:rFonts w:ascii="Palatino" w:hAnsi="Palatino"/>
                <w:sz w:val="22"/>
                <w:szCs w:val="22"/>
              </w:rPr>
              <w:t>ource</w:t>
            </w:r>
            <w:proofErr w:type="spellEnd"/>
          </w:p>
        </w:tc>
        <w:tc>
          <w:tcPr>
            <w:tcW w:w="7200" w:type="dxa"/>
            <w:tcMar>
              <w:top w:w="100" w:type="dxa"/>
              <w:left w:w="100" w:type="dxa"/>
              <w:bottom w:w="100" w:type="dxa"/>
              <w:right w:w="100" w:type="dxa"/>
            </w:tcMar>
          </w:tcPr>
          <w:p w14:paraId="771CF20C"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Bathroom Renovation Visual Guide</w:t>
            </w:r>
          </w:p>
        </w:tc>
      </w:tr>
      <w:tr w:rsidR="005E29D3" w:rsidRPr="000A13D5" w14:paraId="79F3FDCB" w14:textId="77777777">
        <w:tc>
          <w:tcPr>
            <w:tcW w:w="2160" w:type="dxa"/>
            <w:tcMar>
              <w:top w:w="100" w:type="dxa"/>
              <w:left w:w="100" w:type="dxa"/>
              <w:bottom w:w="100" w:type="dxa"/>
              <w:right w:w="100" w:type="dxa"/>
            </w:tcMar>
          </w:tcPr>
          <w:p w14:paraId="127C7784" w14:textId="72AE11E8" w:rsidR="005E29D3" w:rsidRPr="000A13D5" w:rsidRDefault="005E29D3" w:rsidP="005E29D3">
            <w:pPr>
              <w:widowControl w:val="0"/>
              <w:rPr>
                <w:rFonts w:ascii="Palatino" w:hAnsi="Palatino"/>
                <w:sz w:val="22"/>
                <w:szCs w:val="22"/>
              </w:rPr>
            </w:pPr>
            <w:proofErr w:type="spellStart"/>
            <w:r w:rsidRPr="000A13D5">
              <w:rPr>
                <w:rFonts w:ascii="Palatino" w:hAnsi="Palatino"/>
                <w:sz w:val="22"/>
                <w:szCs w:val="22"/>
              </w:rPr>
              <w:t>Information</w:t>
            </w:r>
            <w:r>
              <w:rPr>
                <w:rFonts w:ascii="Palatino" w:hAnsi="Palatino"/>
                <w:sz w:val="22"/>
                <w:szCs w:val="22"/>
              </w:rPr>
              <w:t>s</w:t>
            </w:r>
            <w:proofErr w:type="spellEnd"/>
            <w:r>
              <w:rPr>
                <w:rFonts w:ascii="Palatino" w:hAnsi="Palatino"/>
                <w:sz w:val="22"/>
                <w:szCs w:val="22"/>
              </w:rPr>
              <w:t xml:space="preserve"> </w:t>
            </w:r>
            <w:proofErr w:type="spellStart"/>
            <w:r>
              <w:rPr>
                <w:rFonts w:ascii="Palatino" w:hAnsi="Palatino"/>
                <w:sz w:val="22"/>
                <w:szCs w:val="22"/>
              </w:rPr>
              <w:t>pertinentes</w:t>
            </w:r>
            <w:proofErr w:type="spellEnd"/>
          </w:p>
        </w:tc>
        <w:tc>
          <w:tcPr>
            <w:tcW w:w="7200" w:type="dxa"/>
            <w:tcMar>
              <w:top w:w="100" w:type="dxa"/>
              <w:left w:w="100" w:type="dxa"/>
              <w:bottom w:w="100" w:type="dxa"/>
              <w:right w:w="100" w:type="dxa"/>
            </w:tcMar>
          </w:tcPr>
          <w:p w14:paraId="4C01BE72" w14:textId="77777777"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Bathroom checklist, funding sources and rebate, grab bars measurements</w:t>
            </w:r>
          </w:p>
        </w:tc>
      </w:tr>
      <w:tr w:rsidR="005E29D3" w:rsidRPr="000A13D5" w14:paraId="2C6C97D5" w14:textId="77777777">
        <w:tc>
          <w:tcPr>
            <w:tcW w:w="2160" w:type="dxa"/>
            <w:tcMar>
              <w:top w:w="100" w:type="dxa"/>
              <w:left w:w="100" w:type="dxa"/>
              <w:bottom w:w="100" w:type="dxa"/>
              <w:right w:w="100" w:type="dxa"/>
            </w:tcMar>
          </w:tcPr>
          <w:p w14:paraId="205C418B" w14:textId="4ACD81A1" w:rsidR="005E29D3" w:rsidRPr="000A13D5" w:rsidRDefault="005E29D3" w:rsidP="005E29D3">
            <w:pPr>
              <w:widowControl w:val="0"/>
              <w:rPr>
                <w:rFonts w:ascii="Palatino" w:hAnsi="Palatino"/>
                <w:sz w:val="22"/>
                <w:szCs w:val="22"/>
              </w:rPr>
            </w:pPr>
            <w:proofErr w:type="spellStart"/>
            <w:r>
              <w:rPr>
                <w:rFonts w:ascii="Palatino" w:hAnsi="Palatino"/>
                <w:sz w:val="22"/>
                <w:szCs w:val="22"/>
              </w:rPr>
              <w:lastRenderedPageBreak/>
              <w:t>Capacité</w:t>
            </w:r>
            <w:proofErr w:type="spellEnd"/>
            <w:r>
              <w:rPr>
                <w:rFonts w:ascii="Palatino" w:hAnsi="Palatino"/>
                <w:sz w:val="22"/>
                <w:szCs w:val="22"/>
              </w:rPr>
              <w:t xml:space="preserve"> du service à la clientèle</w:t>
            </w:r>
          </w:p>
        </w:tc>
        <w:tc>
          <w:tcPr>
            <w:tcW w:w="7200" w:type="dxa"/>
            <w:tcMar>
              <w:top w:w="100" w:type="dxa"/>
              <w:left w:w="100" w:type="dxa"/>
              <w:bottom w:w="100" w:type="dxa"/>
              <w:right w:w="100" w:type="dxa"/>
            </w:tcMar>
          </w:tcPr>
          <w:p w14:paraId="0E4B4173"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Contact available</w:t>
            </w:r>
          </w:p>
          <w:p w14:paraId="781A84FB" w14:textId="77777777" w:rsidR="005E29D3" w:rsidRPr="000A13D5" w:rsidRDefault="005E29D3" w:rsidP="005E29D3">
            <w:pPr>
              <w:widowControl w:val="0"/>
              <w:rPr>
                <w:rFonts w:ascii="Palatino" w:hAnsi="Palatino"/>
                <w:sz w:val="22"/>
                <w:szCs w:val="22"/>
              </w:rPr>
            </w:pPr>
          </w:p>
        </w:tc>
      </w:tr>
      <w:tr w:rsidR="005E29D3" w:rsidRPr="000A13D5" w14:paraId="0863C5DE" w14:textId="77777777">
        <w:tc>
          <w:tcPr>
            <w:tcW w:w="2160" w:type="dxa"/>
            <w:tcMar>
              <w:top w:w="100" w:type="dxa"/>
              <w:left w:w="100" w:type="dxa"/>
              <w:bottom w:w="100" w:type="dxa"/>
              <w:right w:w="100" w:type="dxa"/>
            </w:tcMar>
          </w:tcPr>
          <w:p w14:paraId="5D098997" w14:textId="27F09B0B" w:rsidR="005E29D3" w:rsidRPr="000A13D5" w:rsidRDefault="005E29D3" w:rsidP="005E29D3">
            <w:pPr>
              <w:widowControl w:val="0"/>
              <w:rPr>
                <w:rFonts w:ascii="Palatino" w:hAnsi="Palatino"/>
                <w:sz w:val="22"/>
                <w:szCs w:val="22"/>
              </w:rPr>
            </w:pPr>
            <w:r>
              <w:rPr>
                <w:rFonts w:ascii="Palatino" w:hAnsi="Palatino"/>
                <w:sz w:val="22"/>
                <w:szCs w:val="22"/>
              </w:rPr>
              <w:t xml:space="preserve">Public </w:t>
            </w:r>
            <w:proofErr w:type="spellStart"/>
            <w:r>
              <w:rPr>
                <w:rFonts w:ascii="Palatino" w:hAnsi="Palatino"/>
                <w:sz w:val="22"/>
                <w:szCs w:val="22"/>
              </w:rPr>
              <w:t>cible</w:t>
            </w:r>
            <w:proofErr w:type="spellEnd"/>
          </w:p>
        </w:tc>
        <w:tc>
          <w:tcPr>
            <w:tcW w:w="7200" w:type="dxa"/>
            <w:tcMar>
              <w:top w:w="100" w:type="dxa"/>
              <w:left w:w="100" w:type="dxa"/>
              <w:bottom w:w="100" w:type="dxa"/>
              <w:right w:w="100" w:type="dxa"/>
            </w:tcMar>
          </w:tcPr>
          <w:p w14:paraId="51F03D12"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All</w:t>
            </w:r>
          </w:p>
        </w:tc>
      </w:tr>
    </w:tbl>
    <w:p w14:paraId="76AA7F75" w14:textId="77777777" w:rsidR="00966F83" w:rsidRPr="000A13D5" w:rsidRDefault="00966F83">
      <w:pPr>
        <w:rPr>
          <w:rFonts w:ascii="Palatino" w:hAnsi="Palatino"/>
          <w:sz w:val="22"/>
          <w:szCs w:val="22"/>
        </w:rPr>
      </w:pPr>
    </w:p>
    <w:p w14:paraId="05E892FC" w14:textId="77777777" w:rsidR="00966F83" w:rsidRPr="000A13D5" w:rsidRDefault="00966F83">
      <w:pPr>
        <w:rPr>
          <w:rFonts w:ascii="Palatino" w:hAnsi="Palatino"/>
          <w:sz w:val="22"/>
          <w:szCs w:val="22"/>
        </w:rPr>
      </w:pPr>
    </w:p>
    <w:tbl>
      <w:tblPr>
        <w:tblStyle w:val="1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357D92" w:rsidRPr="000A13D5" w14:paraId="4F9ABA3F" w14:textId="77777777">
        <w:tc>
          <w:tcPr>
            <w:tcW w:w="2145" w:type="dxa"/>
            <w:tcMar>
              <w:top w:w="100" w:type="dxa"/>
              <w:left w:w="100" w:type="dxa"/>
              <w:bottom w:w="100" w:type="dxa"/>
              <w:right w:w="100" w:type="dxa"/>
            </w:tcMar>
          </w:tcPr>
          <w:p w14:paraId="2623CB1D" w14:textId="4B4DEA02" w:rsidR="00357D92" w:rsidRPr="000A13D5" w:rsidRDefault="00357D92">
            <w:pPr>
              <w:widowControl w:val="0"/>
              <w:rPr>
                <w:rFonts w:ascii="Palatino" w:hAnsi="Palatino"/>
                <w:sz w:val="22"/>
                <w:szCs w:val="22"/>
              </w:rPr>
            </w:pPr>
            <w:r w:rsidRPr="000A13D5">
              <w:rPr>
                <w:rFonts w:ascii="Palatino" w:hAnsi="Palatino"/>
                <w:sz w:val="22"/>
                <w:szCs w:val="22"/>
              </w:rPr>
              <w:t>16.</w:t>
            </w:r>
            <w:r w:rsidR="00DA70B0" w:rsidRPr="000A13D5">
              <w:rPr>
                <w:rFonts w:ascii="Palatino" w:hAnsi="Palatino"/>
                <w:sz w:val="22"/>
                <w:szCs w:val="22"/>
              </w:rPr>
              <w:t>4</w:t>
            </w:r>
          </w:p>
        </w:tc>
        <w:tc>
          <w:tcPr>
            <w:tcW w:w="7215" w:type="dxa"/>
            <w:tcMar>
              <w:top w:w="100" w:type="dxa"/>
              <w:left w:w="100" w:type="dxa"/>
              <w:bottom w:w="100" w:type="dxa"/>
              <w:right w:w="100" w:type="dxa"/>
            </w:tcMar>
          </w:tcPr>
          <w:p w14:paraId="4633E310" w14:textId="77777777" w:rsidR="00357D92" w:rsidRPr="000A13D5" w:rsidRDefault="00357D92">
            <w:pPr>
              <w:widowControl w:val="0"/>
              <w:pBdr>
                <w:top w:val="nil"/>
                <w:left w:val="nil"/>
                <w:bottom w:val="nil"/>
                <w:right w:val="nil"/>
                <w:between w:val="nil"/>
              </w:pBdr>
              <w:rPr>
                <w:rFonts w:ascii="Palatino" w:hAnsi="Palatino"/>
                <w:sz w:val="22"/>
                <w:szCs w:val="22"/>
              </w:rPr>
            </w:pPr>
          </w:p>
        </w:tc>
      </w:tr>
      <w:tr w:rsidR="005E29D3" w:rsidRPr="000A13D5" w14:paraId="69F4051C" w14:textId="77777777">
        <w:tc>
          <w:tcPr>
            <w:tcW w:w="2145" w:type="dxa"/>
            <w:tcMar>
              <w:top w:w="100" w:type="dxa"/>
              <w:left w:w="100" w:type="dxa"/>
              <w:bottom w:w="100" w:type="dxa"/>
              <w:right w:w="100" w:type="dxa"/>
            </w:tcMar>
          </w:tcPr>
          <w:p w14:paraId="465B7B2E" w14:textId="366EF463" w:rsidR="005E29D3" w:rsidRPr="000A13D5" w:rsidRDefault="005E29D3" w:rsidP="005E29D3">
            <w:pPr>
              <w:widowControl w:val="0"/>
              <w:rPr>
                <w:rFonts w:ascii="Palatino" w:hAnsi="Palatino"/>
                <w:sz w:val="22"/>
                <w:szCs w:val="22"/>
              </w:rPr>
            </w:pPr>
            <w:r>
              <w:rPr>
                <w:rFonts w:ascii="Palatino" w:hAnsi="Palatino"/>
                <w:sz w:val="22"/>
                <w:szCs w:val="22"/>
              </w:rPr>
              <w:t xml:space="preserve">Nom </w:t>
            </w:r>
            <w:proofErr w:type="spellStart"/>
            <w:r>
              <w:rPr>
                <w:rFonts w:ascii="Palatino" w:hAnsi="Palatino"/>
                <w:sz w:val="22"/>
                <w:szCs w:val="22"/>
              </w:rPr>
              <w:t>d’organisation</w:t>
            </w:r>
            <w:proofErr w:type="spellEnd"/>
          </w:p>
        </w:tc>
        <w:tc>
          <w:tcPr>
            <w:tcW w:w="7215" w:type="dxa"/>
            <w:tcMar>
              <w:top w:w="100" w:type="dxa"/>
              <w:left w:w="100" w:type="dxa"/>
              <w:bottom w:w="100" w:type="dxa"/>
              <w:right w:w="100" w:type="dxa"/>
            </w:tcMar>
          </w:tcPr>
          <w:p w14:paraId="3E915EF0" w14:textId="77777777"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Canada Mortgage and Housing Corporation</w:t>
            </w:r>
          </w:p>
        </w:tc>
      </w:tr>
      <w:tr w:rsidR="005E29D3" w:rsidRPr="000A13D5" w14:paraId="5BBE6CDB" w14:textId="77777777">
        <w:tc>
          <w:tcPr>
            <w:tcW w:w="2145" w:type="dxa"/>
            <w:tcMar>
              <w:top w:w="100" w:type="dxa"/>
              <w:left w:w="100" w:type="dxa"/>
              <w:bottom w:w="100" w:type="dxa"/>
              <w:right w:w="100" w:type="dxa"/>
            </w:tcMar>
          </w:tcPr>
          <w:p w14:paraId="517500E7" w14:textId="41E3699D" w:rsidR="005E29D3" w:rsidRPr="000A13D5" w:rsidRDefault="005E29D3" w:rsidP="005E29D3">
            <w:pPr>
              <w:widowControl w:val="0"/>
              <w:rPr>
                <w:rFonts w:ascii="Palatino" w:hAnsi="Palatino"/>
                <w:sz w:val="22"/>
                <w:szCs w:val="22"/>
              </w:rPr>
            </w:pPr>
            <w:r>
              <w:rPr>
                <w:rFonts w:ascii="Palatino" w:hAnsi="Palatino"/>
                <w:sz w:val="22"/>
                <w:szCs w:val="22"/>
              </w:rPr>
              <w:t>Site Web</w:t>
            </w:r>
            <w:r w:rsidRPr="000A13D5">
              <w:rPr>
                <w:rFonts w:ascii="Palatino" w:hAnsi="Palatino"/>
                <w:sz w:val="22"/>
                <w:szCs w:val="22"/>
              </w:rPr>
              <w:t>/Li</w:t>
            </w:r>
            <w:r>
              <w:rPr>
                <w:rFonts w:ascii="Palatino" w:hAnsi="Palatino"/>
                <w:sz w:val="22"/>
                <w:szCs w:val="22"/>
              </w:rPr>
              <w:t>en</w:t>
            </w:r>
          </w:p>
        </w:tc>
        <w:tc>
          <w:tcPr>
            <w:tcW w:w="7215" w:type="dxa"/>
            <w:tcMar>
              <w:top w:w="100" w:type="dxa"/>
              <w:left w:w="100" w:type="dxa"/>
              <w:bottom w:w="100" w:type="dxa"/>
              <w:right w:w="100" w:type="dxa"/>
            </w:tcMar>
          </w:tcPr>
          <w:p w14:paraId="10B06FD1" w14:textId="77777777" w:rsidR="005E29D3" w:rsidRPr="000A13D5" w:rsidRDefault="005E29D3" w:rsidP="005E29D3">
            <w:pPr>
              <w:widowControl w:val="0"/>
              <w:pBdr>
                <w:top w:val="nil"/>
                <w:left w:val="nil"/>
                <w:bottom w:val="nil"/>
                <w:right w:val="nil"/>
                <w:between w:val="nil"/>
              </w:pBdr>
              <w:rPr>
                <w:rFonts w:ascii="Palatino" w:hAnsi="Palatino"/>
                <w:sz w:val="22"/>
                <w:szCs w:val="22"/>
              </w:rPr>
            </w:pPr>
            <w:hyperlink r:id="rId123">
              <w:r w:rsidRPr="000A13D5">
                <w:rPr>
                  <w:rFonts w:ascii="Palatino" w:hAnsi="Palatino"/>
                  <w:color w:val="1155CC"/>
                  <w:sz w:val="22"/>
                  <w:szCs w:val="22"/>
                  <w:u w:val="single"/>
                </w:rPr>
                <w:t>RENOVATING FOR ACCESSIBILITY: Bathrooms</w:t>
              </w:r>
            </w:hyperlink>
          </w:p>
        </w:tc>
      </w:tr>
      <w:tr w:rsidR="005E29D3" w:rsidRPr="000A13D5" w14:paraId="0B3BF4F8" w14:textId="77777777">
        <w:tc>
          <w:tcPr>
            <w:tcW w:w="2145" w:type="dxa"/>
            <w:tcMar>
              <w:top w:w="100" w:type="dxa"/>
              <w:left w:w="100" w:type="dxa"/>
              <w:bottom w:w="100" w:type="dxa"/>
              <w:right w:w="100" w:type="dxa"/>
            </w:tcMar>
          </w:tcPr>
          <w:p w14:paraId="3362F5C9" w14:textId="54DFF23C" w:rsidR="005E29D3" w:rsidRPr="000A13D5" w:rsidRDefault="005E29D3" w:rsidP="005E29D3">
            <w:pPr>
              <w:widowControl w:val="0"/>
              <w:rPr>
                <w:rFonts w:ascii="Palatino" w:hAnsi="Palatino"/>
                <w:sz w:val="22"/>
                <w:szCs w:val="22"/>
              </w:rPr>
            </w:pPr>
            <w:r w:rsidRPr="000A13D5">
              <w:rPr>
                <w:rFonts w:ascii="Palatino" w:hAnsi="Palatino"/>
                <w:sz w:val="22"/>
                <w:szCs w:val="22"/>
              </w:rPr>
              <w:t xml:space="preserve">Type </w:t>
            </w:r>
            <w:r>
              <w:rPr>
                <w:rFonts w:ascii="Palatino" w:hAnsi="Palatino"/>
                <w:sz w:val="22"/>
                <w:szCs w:val="22"/>
              </w:rPr>
              <w:t>de</w:t>
            </w:r>
            <w:r w:rsidRPr="000A13D5">
              <w:rPr>
                <w:rFonts w:ascii="Palatino" w:hAnsi="Palatino"/>
                <w:sz w:val="22"/>
                <w:szCs w:val="22"/>
              </w:rPr>
              <w:t xml:space="preserve"> </w:t>
            </w:r>
            <w:proofErr w:type="spellStart"/>
            <w:r>
              <w:rPr>
                <w:rFonts w:ascii="Palatino" w:hAnsi="Palatino"/>
                <w:sz w:val="22"/>
                <w:szCs w:val="22"/>
              </w:rPr>
              <w:t>r</w:t>
            </w:r>
            <w:r w:rsidRPr="000A13D5">
              <w:rPr>
                <w:rFonts w:ascii="Palatino" w:hAnsi="Palatino"/>
                <w:sz w:val="22"/>
                <w:szCs w:val="22"/>
              </w:rPr>
              <w:t>es</w:t>
            </w:r>
            <w:r>
              <w:rPr>
                <w:rFonts w:ascii="Palatino" w:hAnsi="Palatino"/>
                <w:sz w:val="22"/>
                <w:szCs w:val="22"/>
              </w:rPr>
              <w:t>s</w:t>
            </w:r>
            <w:r w:rsidRPr="000A13D5">
              <w:rPr>
                <w:rFonts w:ascii="Palatino" w:hAnsi="Palatino"/>
                <w:sz w:val="22"/>
                <w:szCs w:val="22"/>
              </w:rPr>
              <w:t>ource</w:t>
            </w:r>
            <w:proofErr w:type="spellEnd"/>
          </w:p>
        </w:tc>
        <w:tc>
          <w:tcPr>
            <w:tcW w:w="7215" w:type="dxa"/>
            <w:tcMar>
              <w:top w:w="100" w:type="dxa"/>
              <w:left w:w="100" w:type="dxa"/>
              <w:bottom w:w="100" w:type="dxa"/>
              <w:right w:w="100" w:type="dxa"/>
            </w:tcMar>
          </w:tcPr>
          <w:p w14:paraId="767BECE5"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Accessible Bathroom Renovation Guide</w:t>
            </w:r>
          </w:p>
        </w:tc>
      </w:tr>
      <w:tr w:rsidR="005E29D3" w:rsidRPr="000A13D5" w14:paraId="7A27AE5C" w14:textId="77777777">
        <w:tc>
          <w:tcPr>
            <w:tcW w:w="2145" w:type="dxa"/>
            <w:tcMar>
              <w:top w:w="100" w:type="dxa"/>
              <w:left w:w="100" w:type="dxa"/>
              <w:bottom w:w="100" w:type="dxa"/>
              <w:right w:w="100" w:type="dxa"/>
            </w:tcMar>
          </w:tcPr>
          <w:p w14:paraId="1631979A" w14:textId="3A463BD1" w:rsidR="005E29D3" w:rsidRPr="000A13D5" w:rsidRDefault="005E29D3" w:rsidP="005E29D3">
            <w:pPr>
              <w:widowControl w:val="0"/>
              <w:rPr>
                <w:rFonts w:ascii="Palatino" w:hAnsi="Palatino"/>
                <w:sz w:val="22"/>
                <w:szCs w:val="22"/>
              </w:rPr>
            </w:pPr>
            <w:proofErr w:type="spellStart"/>
            <w:r w:rsidRPr="000A13D5">
              <w:rPr>
                <w:rFonts w:ascii="Palatino" w:hAnsi="Palatino"/>
                <w:sz w:val="22"/>
                <w:szCs w:val="22"/>
              </w:rPr>
              <w:t>Information</w:t>
            </w:r>
            <w:r>
              <w:rPr>
                <w:rFonts w:ascii="Palatino" w:hAnsi="Palatino"/>
                <w:sz w:val="22"/>
                <w:szCs w:val="22"/>
              </w:rPr>
              <w:t>s</w:t>
            </w:r>
            <w:proofErr w:type="spellEnd"/>
            <w:r>
              <w:rPr>
                <w:rFonts w:ascii="Palatino" w:hAnsi="Palatino"/>
                <w:sz w:val="22"/>
                <w:szCs w:val="22"/>
              </w:rPr>
              <w:t xml:space="preserve"> </w:t>
            </w:r>
            <w:proofErr w:type="spellStart"/>
            <w:r>
              <w:rPr>
                <w:rFonts w:ascii="Palatino" w:hAnsi="Palatino"/>
                <w:sz w:val="22"/>
                <w:szCs w:val="22"/>
              </w:rPr>
              <w:t>pertinentes</w:t>
            </w:r>
            <w:proofErr w:type="spellEnd"/>
          </w:p>
        </w:tc>
        <w:tc>
          <w:tcPr>
            <w:tcW w:w="7215" w:type="dxa"/>
            <w:tcMar>
              <w:top w:w="100" w:type="dxa"/>
              <w:left w:w="100" w:type="dxa"/>
              <w:bottom w:w="100" w:type="dxa"/>
              <w:right w:w="100" w:type="dxa"/>
            </w:tcMar>
          </w:tcPr>
          <w:p w14:paraId="0791A9B1" w14:textId="0ABA7CC8"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PDF-Report for renovating accessible bathrooms with technical specifications on showers, bathroom, grab bars</w:t>
            </w:r>
            <w:r>
              <w:rPr>
                <w:rFonts w:ascii="Palatino" w:hAnsi="Palatino"/>
                <w:sz w:val="22"/>
                <w:szCs w:val="22"/>
              </w:rPr>
              <w:t>,</w:t>
            </w:r>
            <w:r w:rsidRPr="000A13D5">
              <w:rPr>
                <w:rFonts w:ascii="Palatino" w:hAnsi="Palatino"/>
                <w:sz w:val="22"/>
                <w:szCs w:val="22"/>
              </w:rPr>
              <w:t xml:space="preserve"> etc.</w:t>
            </w:r>
          </w:p>
        </w:tc>
      </w:tr>
      <w:tr w:rsidR="005E29D3" w:rsidRPr="000A13D5" w14:paraId="0D0AB768" w14:textId="77777777">
        <w:tc>
          <w:tcPr>
            <w:tcW w:w="2145" w:type="dxa"/>
            <w:tcMar>
              <w:top w:w="100" w:type="dxa"/>
              <w:left w:w="100" w:type="dxa"/>
              <w:bottom w:w="100" w:type="dxa"/>
              <w:right w:w="100" w:type="dxa"/>
            </w:tcMar>
          </w:tcPr>
          <w:p w14:paraId="5F58EF10" w14:textId="248B0E12" w:rsidR="005E29D3" w:rsidRPr="000A13D5" w:rsidRDefault="005E29D3" w:rsidP="005E29D3">
            <w:pPr>
              <w:widowControl w:val="0"/>
              <w:rPr>
                <w:rFonts w:ascii="Palatino" w:hAnsi="Palatino"/>
                <w:sz w:val="22"/>
                <w:szCs w:val="22"/>
              </w:rPr>
            </w:pPr>
            <w:proofErr w:type="spellStart"/>
            <w:r>
              <w:rPr>
                <w:rFonts w:ascii="Palatino" w:hAnsi="Palatino"/>
                <w:sz w:val="22"/>
                <w:szCs w:val="22"/>
              </w:rPr>
              <w:t>Capacité</w:t>
            </w:r>
            <w:proofErr w:type="spellEnd"/>
            <w:r>
              <w:rPr>
                <w:rFonts w:ascii="Palatino" w:hAnsi="Palatino"/>
                <w:sz w:val="22"/>
                <w:szCs w:val="22"/>
              </w:rPr>
              <w:t xml:space="preserve"> du service à la clientèle</w:t>
            </w:r>
          </w:p>
        </w:tc>
        <w:tc>
          <w:tcPr>
            <w:tcW w:w="7215" w:type="dxa"/>
            <w:tcMar>
              <w:top w:w="100" w:type="dxa"/>
              <w:left w:w="100" w:type="dxa"/>
              <w:bottom w:w="100" w:type="dxa"/>
              <w:right w:w="100" w:type="dxa"/>
            </w:tcMar>
          </w:tcPr>
          <w:p w14:paraId="71D82B86"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None</w:t>
            </w:r>
          </w:p>
        </w:tc>
      </w:tr>
      <w:tr w:rsidR="005E29D3" w:rsidRPr="000A13D5" w14:paraId="46C0DC7A" w14:textId="77777777">
        <w:tc>
          <w:tcPr>
            <w:tcW w:w="2145" w:type="dxa"/>
            <w:tcMar>
              <w:top w:w="100" w:type="dxa"/>
              <w:left w:w="100" w:type="dxa"/>
              <w:bottom w:w="100" w:type="dxa"/>
              <w:right w:w="100" w:type="dxa"/>
            </w:tcMar>
          </w:tcPr>
          <w:p w14:paraId="6F2AD0D8" w14:textId="0A49BDB5" w:rsidR="005E29D3" w:rsidRPr="000A13D5" w:rsidRDefault="005E29D3" w:rsidP="005E29D3">
            <w:pPr>
              <w:widowControl w:val="0"/>
              <w:rPr>
                <w:rFonts w:ascii="Palatino" w:hAnsi="Palatino"/>
                <w:sz w:val="22"/>
                <w:szCs w:val="22"/>
              </w:rPr>
            </w:pPr>
            <w:r>
              <w:rPr>
                <w:rFonts w:ascii="Palatino" w:hAnsi="Palatino"/>
                <w:sz w:val="22"/>
                <w:szCs w:val="22"/>
              </w:rPr>
              <w:t xml:space="preserve">Public </w:t>
            </w:r>
            <w:proofErr w:type="spellStart"/>
            <w:r>
              <w:rPr>
                <w:rFonts w:ascii="Palatino" w:hAnsi="Palatino"/>
                <w:sz w:val="22"/>
                <w:szCs w:val="22"/>
              </w:rPr>
              <w:t>cible</w:t>
            </w:r>
            <w:proofErr w:type="spellEnd"/>
          </w:p>
        </w:tc>
        <w:tc>
          <w:tcPr>
            <w:tcW w:w="7215" w:type="dxa"/>
            <w:tcMar>
              <w:top w:w="100" w:type="dxa"/>
              <w:left w:w="100" w:type="dxa"/>
              <w:bottom w:w="100" w:type="dxa"/>
              <w:right w:w="100" w:type="dxa"/>
            </w:tcMar>
          </w:tcPr>
          <w:p w14:paraId="589AD3EC"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Contractors/Caretakers</w:t>
            </w:r>
          </w:p>
        </w:tc>
      </w:tr>
    </w:tbl>
    <w:p w14:paraId="18C3BE85" w14:textId="1B1F01B0" w:rsidR="00966F83" w:rsidRPr="000A13D5" w:rsidRDefault="00966F83">
      <w:pPr>
        <w:rPr>
          <w:rFonts w:ascii="Palatino" w:hAnsi="Palatino"/>
          <w:sz w:val="22"/>
          <w:szCs w:val="22"/>
        </w:rPr>
      </w:pPr>
    </w:p>
    <w:p w14:paraId="2870B7AE" w14:textId="14E4BD8D" w:rsidR="00966F83" w:rsidRPr="000A13D5" w:rsidRDefault="00567590" w:rsidP="008011FA">
      <w:pPr>
        <w:pStyle w:val="Heading1"/>
        <w:numPr>
          <w:ilvl w:val="0"/>
          <w:numId w:val="155"/>
        </w:numPr>
      </w:pPr>
      <w:bookmarkStart w:id="68" w:name="_wkwrytyjeywp" w:colFirst="0" w:colLast="0"/>
      <w:bookmarkEnd w:id="68"/>
      <w:r w:rsidRPr="000A13D5">
        <w:t>Age-Friendly Stairs Modification Renovations</w:t>
      </w:r>
    </w:p>
    <w:p w14:paraId="07434D01" w14:textId="77777777" w:rsidR="00966F83" w:rsidRPr="000A13D5" w:rsidRDefault="00966F83">
      <w:pPr>
        <w:rPr>
          <w:rFonts w:ascii="Palatino" w:hAnsi="Palatino"/>
          <w:sz w:val="22"/>
          <w:szCs w:val="22"/>
        </w:rPr>
      </w:pPr>
    </w:p>
    <w:tbl>
      <w:tblPr>
        <w:tblStyle w:val="1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357D92" w:rsidRPr="000A13D5" w14:paraId="35D9888A" w14:textId="77777777">
        <w:tc>
          <w:tcPr>
            <w:tcW w:w="2160" w:type="dxa"/>
            <w:tcMar>
              <w:top w:w="100" w:type="dxa"/>
              <w:left w:w="100" w:type="dxa"/>
              <w:bottom w:w="100" w:type="dxa"/>
              <w:right w:w="100" w:type="dxa"/>
            </w:tcMar>
          </w:tcPr>
          <w:p w14:paraId="65202D5F" w14:textId="176C515D" w:rsidR="00357D92" w:rsidRPr="000A13D5" w:rsidRDefault="00357D92">
            <w:pPr>
              <w:widowControl w:val="0"/>
              <w:rPr>
                <w:rFonts w:ascii="Palatino" w:hAnsi="Palatino"/>
                <w:sz w:val="22"/>
                <w:szCs w:val="22"/>
              </w:rPr>
            </w:pPr>
            <w:r w:rsidRPr="000A13D5">
              <w:rPr>
                <w:rFonts w:ascii="Palatino" w:hAnsi="Palatino"/>
                <w:sz w:val="22"/>
                <w:szCs w:val="22"/>
              </w:rPr>
              <w:t>17.1</w:t>
            </w:r>
          </w:p>
        </w:tc>
        <w:tc>
          <w:tcPr>
            <w:tcW w:w="7200" w:type="dxa"/>
            <w:tcMar>
              <w:top w:w="100" w:type="dxa"/>
              <w:left w:w="100" w:type="dxa"/>
              <w:bottom w:w="100" w:type="dxa"/>
              <w:right w:w="100" w:type="dxa"/>
            </w:tcMar>
          </w:tcPr>
          <w:p w14:paraId="1E797DBD" w14:textId="77777777" w:rsidR="00357D92" w:rsidRPr="000A13D5" w:rsidRDefault="00357D92">
            <w:pPr>
              <w:widowControl w:val="0"/>
              <w:pBdr>
                <w:top w:val="nil"/>
                <w:left w:val="nil"/>
                <w:bottom w:val="nil"/>
                <w:right w:val="nil"/>
                <w:between w:val="nil"/>
              </w:pBdr>
              <w:rPr>
                <w:rFonts w:ascii="Palatino" w:hAnsi="Palatino"/>
                <w:sz w:val="22"/>
                <w:szCs w:val="22"/>
              </w:rPr>
            </w:pPr>
          </w:p>
        </w:tc>
      </w:tr>
      <w:tr w:rsidR="005E29D3" w:rsidRPr="000A13D5" w14:paraId="5BE252A7" w14:textId="77777777">
        <w:tc>
          <w:tcPr>
            <w:tcW w:w="2160" w:type="dxa"/>
            <w:tcMar>
              <w:top w:w="100" w:type="dxa"/>
              <w:left w:w="100" w:type="dxa"/>
              <w:bottom w:w="100" w:type="dxa"/>
              <w:right w:w="100" w:type="dxa"/>
            </w:tcMar>
          </w:tcPr>
          <w:p w14:paraId="3BEDDB15" w14:textId="118A03DE" w:rsidR="005E29D3" w:rsidRPr="000A13D5" w:rsidRDefault="005E29D3" w:rsidP="005E29D3">
            <w:pPr>
              <w:widowControl w:val="0"/>
              <w:rPr>
                <w:rFonts w:ascii="Palatino" w:hAnsi="Palatino"/>
                <w:sz w:val="22"/>
                <w:szCs w:val="22"/>
              </w:rPr>
            </w:pPr>
            <w:r>
              <w:rPr>
                <w:rFonts w:ascii="Palatino" w:hAnsi="Palatino"/>
                <w:sz w:val="22"/>
                <w:szCs w:val="22"/>
              </w:rPr>
              <w:t xml:space="preserve">Nom </w:t>
            </w:r>
            <w:proofErr w:type="spellStart"/>
            <w:r>
              <w:rPr>
                <w:rFonts w:ascii="Palatino" w:hAnsi="Palatino"/>
                <w:sz w:val="22"/>
                <w:szCs w:val="22"/>
              </w:rPr>
              <w:t>d’organisation</w:t>
            </w:r>
            <w:proofErr w:type="spellEnd"/>
          </w:p>
        </w:tc>
        <w:tc>
          <w:tcPr>
            <w:tcW w:w="7200" w:type="dxa"/>
            <w:tcMar>
              <w:top w:w="100" w:type="dxa"/>
              <w:left w:w="100" w:type="dxa"/>
              <w:bottom w:w="100" w:type="dxa"/>
              <w:right w:w="100" w:type="dxa"/>
            </w:tcMar>
          </w:tcPr>
          <w:p w14:paraId="2EFA858E" w14:textId="77777777"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Toronto Rehabilitation Institute</w:t>
            </w:r>
          </w:p>
        </w:tc>
      </w:tr>
      <w:tr w:rsidR="005E29D3" w:rsidRPr="000A13D5" w14:paraId="0070C9C3" w14:textId="77777777">
        <w:tc>
          <w:tcPr>
            <w:tcW w:w="2160" w:type="dxa"/>
            <w:tcMar>
              <w:top w:w="100" w:type="dxa"/>
              <w:left w:w="100" w:type="dxa"/>
              <w:bottom w:w="100" w:type="dxa"/>
              <w:right w:w="100" w:type="dxa"/>
            </w:tcMar>
          </w:tcPr>
          <w:p w14:paraId="1489C81B" w14:textId="33E03388" w:rsidR="005E29D3" w:rsidRPr="000A13D5" w:rsidRDefault="005E29D3" w:rsidP="005E29D3">
            <w:pPr>
              <w:widowControl w:val="0"/>
              <w:rPr>
                <w:rFonts w:ascii="Palatino" w:hAnsi="Palatino"/>
                <w:sz w:val="22"/>
                <w:szCs w:val="22"/>
              </w:rPr>
            </w:pPr>
            <w:r>
              <w:rPr>
                <w:rFonts w:ascii="Palatino" w:hAnsi="Palatino"/>
                <w:sz w:val="22"/>
                <w:szCs w:val="22"/>
              </w:rPr>
              <w:t>Site Web</w:t>
            </w:r>
            <w:r w:rsidRPr="000A13D5">
              <w:rPr>
                <w:rFonts w:ascii="Palatino" w:hAnsi="Palatino"/>
                <w:sz w:val="22"/>
                <w:szCs w:val="22"/>
              </w:rPr>
              <w:t>/Li</w:t>
            </w:r>
            <w:r>
              <w:rPr>
                <w:rFonts w:ascii="Palatino" w:hAnsi="Palatino"/>
                <w:sz w:val="22"/>
                <w:szCs w:val="22"/>
              </w:rPr>
              <w:t>en</w:t>
            </w:r>
          </w:p>
        </w:tc>
        <w:tc>
          <w:tcPr>
            <w:tcW w:w="7200" w:type="dxa"/>
            <w:tcMar>
              <w:top w:w="100" w:type="dxa"/>
              <w:left w:w="100" w:type="dxa"/>
              <w:bottom w:w="100" w:type="dxa"/>
              <w:right w:w="100" w:type="dxa"/>
            </w:tcMar>
          </w:tcPr>
          <w:p w14:paraId="04CE7BD2" w14:textId="07171AC8" w:rsidR="005E29D3" w:rsidRPr="000A13D5" w:rsidRDefault="005E29D3" w:rsidP="005E29D3">
            <w:pPr>
              <w:widowControl w:val="0"/>
              <w:pBdr>
                <w:top w:val="nil"/>
                <w:left w:val="nil"/>
                <w:bottom w:val="nil"/>
                <w:right w:val="nil"/>
                <w:between w:val="nil"/>
              </w:pBdr>
              <w:rPr>
                <w:rFonts w:ascii="Palatino" w:hAnsi="Palatino"/>
                <w:sz w:val="22"/>
                <w:szCs w:val="22"/>
              </w:rPr>
            </w:pPr>
            <w:hyperlink r:id="rId124">
              <w:r w:rsidRPr="000A13D5">
                <w:rPr>
                  <w:rFonts w:ascii="Palatino" w:hAnsi="Palatino"/>
                  <w:color w:val="1155CC"/>
                  <w:sz w:val="22"/>
                  <w:szCs w:val="22"/>
                  <w:u w:val="single"/>
                </w:rPr>
                <w:t>Grab Bar Infographic</w:t>
              </w:r>
            </w:hyperlink>
            <w:r w:rsidRPr="000A13D5">
              <w:rPr>
                <w:rFonts w:ascii="Palatino" w:hAnsi="Palatino"/>
                <w:sz w:val="22"/>
                <w:szCs w:val="22"/>
              </w:rPr>
              <w:t xml:space="preserve"> (Informative)</w:t>
            </w:r>
          </w:p>
        </w:tc>
      </w:tr>
      <w:tr w:rsidR="005E29D3" w:rsidRPr="000A13D5" w14:paraId="162B8EE7" w14:textId="77777777">
        <w:tc>
          <w:tcPr>
            <w:tcW w:w="2160" w:type="dxa"/>
            <w:tcMar>
              <w:top w:w="100" w:type="dxa"/>
              <w:left w:w="100" w:type="dxa"/>
              <w:bottom w:w="100" w:type="dxa"/>
              <w:right w:w="100" w:type="dxa"/>
            </w:tcMar>
          </w:tcPr>
          <w:p w14:paraId="01F8E03C" w14:textId="30BC9207" w:rsidR="005E29D3" w:rsidRPr="000A13D5" w:rsidRDefault="005E29D3" w:rsidP="005E29D3">
            <w:pPr>
              <w:widowControl w:val="0"/>
              <w:rPr>
                <w:rFonts w:ascii="Palatino" w:hAnsi="Palatino"/>
                <w:sz w:val="22"/>
                <w:szCs w:val="22"/>
              </w:rPr>
            </w:pPr>
            <w:r w:rsidRPr="000A13D5">
              <w:rPr>
                <w:rFonts w:ascii="Palatino" w:hAnsi="Palatino"/>
                <w:sz w:val="22"/>
                <w:szCs w:val="22"/>
              </w:rPr>
              <w:t xml:space="preserve">Type </w:t>
            </w:r>
            <w:r>
              <w:rPr>
                <w:rFonts w:ascii="Palatino" w:hAnsi="Palatino"/>
                <w:sz w:val="22"/>
                <w:szCs w:val="22"/>
              </w:rPr>
              <w:t>de</w:t>
            </w:r>
            <w:r w:rsidRPr="000A13D5">
              <w:rPr>
                <w:rFonts w:ascii="Palatino" w:hAnsi="Palatino"/>
                <w:sz w:val="22"/>
                <w:szCs w:val="22"/>
              </w:rPr>
              <w:t xml:space="preserve"> </w:t>
            </w:r>
            <w:proofErr w:type="spellStart"/>
            <w:r>
              <w:rPr>
                <w:rFonts w:ascii="Palatino" w:hAnsi="Palatino"/>
                <w:sz w:val="22"/>
                <w:szCs w:val="22"/>
              </w:rPr>
              <w:t>r</w:t>
            </w:r>
            <w:r w:rsidRPr="000A13D5">
              <w:rPr>
                <w:rFonts w:ascii="Palatino" w:hAnsi="Palatino"/>
                <w:sz w:val="22"/>
                <w:szCs w:val="22"/>
              </w:rPr>
              <w:t>es</w:t>
            </w:r>
            <w:r>
              <w:rPr>
                <w:rFonts w:ascii="Palatino" w:hAnsi="Palatino"/>
                <w:sz w:val="22"/>
                <w:szCs w:val="22"/>
              </w:rPr>
              <w:t>s</w:t>
            </w:r>
            <w:r w:rsidRPr="000A13D5">
              <w:rPr>
                <w:rFonts w:ascii="Palatino" w:hAnsi="Palatino"/>
                <w:sz w:val="22"/>
                <w:szCs w:val="22"/>
              </w:rPr>
              <w:t>ource</w:t>
            </w:r>
            <w:proofErr w:type="spellEnd"/>
          </w:p>
        </w:tc>
        <w:tc>
          <w:tcPr>
            <w:tcW w:w="7200" w:type="dxa"/>
            <w:tcMar>
              <w:top w:w="100" w:type="dxa"/>
              <w:left w:w="100" w:type="dxa"/>
              <w:bottom w:w="100" w:type="dxa"/>
              <w:right w:w="100" w:type="dxa"/>
            </w:tcMar>
          </w:tcPr>
          <w:p w14:paraId="43BF1F96" w14:textId="77777777"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Factsheet</w:t>
            </w:r>
          </w:p>
        </w:tc>
      </w:tr>
      <w:tr w:rsidR="005E29D3" w:rsidRPr="000A13D5" w14:paraId="4FF991F6" w14:textId="77777777">
        <w:tc>
          <w:tcPr>
            <w:tcW w:w="2160" w:type="dxa"/>
            <w:tcMar>
              <w:top w:w="100" w:type="dxa"/>
              <w:left w:w="100" w:type="dxa"/>
              <w:bottom w:w="100" w:type="dxa"/>
              <w:right w:w="100" w:type="dxa"/>
            </w:tcMar>
          </w:tcPr>
          <w:p w14:paraId="2015F123" w14:textId="681C3D2B" w:rsidR="005E29D3" w:rsidRPr="000A13D5" w:rsidRDefault="005E29D3" w:rsidP="005E29D3">
            <w:pPr>
              <w:widowControl w:val="0"/>
              <w:rPr>
                <w:rFonts w:ascii="Palatino" w:hAnsi="Palatino"/>
                <w:sz w:val="22"/>
                <w:szCs w:val="22"/>
              </w:rPr>
            </w:pPr>
            <w:proofErr w:type="spellStart"/>
            <w:r w:rsidRPr="000A13D5">
              <w:rPr>
                <w:rFonts w:ascii="Palatino" w:hAnsi="Palatino"/>
                <w:sz w:val="22"/>
                <w:szCs w:val="22"/>
              </w:rPr>
              <w:t>Information</w:t>
            </w:r>
            <w:r>
              <w:rPr>
                <w:rFonts w:ascii="Palatino" w:hAnsi="Palatino"/>
                <w:sz w:val="22"/>
                <w:szCs w:val="22"/>
              </w:rPr>
              <w:t>s</w:t>
            </w:r>
            <w:proofErr w:type="spellEnd"/>
            <w:r>
              <w:rPr>
                <w:rFonts w:ascii="Palatino" w:hAnsi="Palatino"/>
                <w:sz w:val="22"/>
                <w:szCs w:val="22"/>
              </w:rPr>
              <w:t xml:space="preserve"> </w:t>
            </w:r>
            <w:proofErr w:type="spellStart"/>
            <w:r>
              <w:rPr>
                <w:rFonts w:ascii="Palatino" w:hAnsi="Palatino"/>
                <w:sz w:val="22"/>
                <w:szCs w:val="22"/>
              </w:rPr>
              <w:t>pertinentes</w:t>
            </w:r>
            <w:proofErr w:type="spellEnd"/>
          </w:p>
        </w:tc>
        <w:tc>
          <w:tcPr>
            <w:tcW w:w="7200" w:type="dxa"/>
            <w:tcMar>
              <w:top w:w="100" w:type="dxa"/>
              <w:left w:w="100" w:type="dxa"/>
              <w:bottom w:w="100" w:type="dxa"/>
              <w:right w:w="100" w:type="dxa"/>
            </w:tcMar>
          </w:tcPr>
          <w:p w14:paraId="04D08E8E" w14:textId="77777777"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Statistics regarding the falls in bathrooms, the benefit of using grab bars, what to look for in a grab bar, how to install grab bar in the bathroom, other resources</w:t>
            </w:r>
          </w:p>
        </w:tc>
      </w:tr>
      <w:tr w:rsidR="005E29D3" w:rsidRPr="000A13D5" w14:paraId="4DFB4530" w14:textId="77777777">
        <w:tc>
          <w:tcPr>
            <w:tcW w:w="2160" w:type="dxa"/>
            <w:tcMar>
              <w:top w:w="100" w:type="dxa"/>
              <w:left w:w="100" w:type="dxa"/>
              <w:bottom w:w="100" w:type="dxa"/>
              <w:right w:w="100" w:type="dxa"/>
            </w:tcMar>
          </w:tcPr>
          <w:p w14:paraId="346162EF" w14:textId="6D79AADB" w:rsidR="005E29D3" w:rsidRPr="000A13D5" w:rsidRDefault="005E29D3" w:rsidP="005E29D3">
            <w:pPr>
              <w:widowControl w:val="0"/>
              <w:rPr>
                <w:rFonts w:ascii="Palatino" w:hAnsi="Palatino"/>
                <w:sz w:val="22"/>
                <w:szCs w:val="22"/>
              </w:rPr>
            </w:pPr>
            <w:proofErr w:type="spellStart"/>
            <w:r>
              <w:rPr>
                <w:rFonts w:ascii="Palatino" w:hAnsi="Palatino"/>
                <w:sz w:val="22"/>
                <w:szCs w:val="22"/>
              </w:rPr>
              <w:t>Capacité</w:t>
            </w:r>
            <w:proofErr w:type="spellEnd"/>
            <w:r>
              <w:rPr>
                <w:rFonts w:ascii="Palatino" w:hAnsi="Palatino"/>
                <w:sz w:val="22"/>
                <w:szCs w:val="22"/>
              </w:rPr>
              <w:t xml:space="preserve"> du service à la clientèle</w:t>
            </w:r>
          </w:p>
        </w:tc>
        <w:tc>
          <w:tcPr>
            <w:tcW w:w="7200" w:type="dxa"/>
            <w:tcMar>
              <w:top w:w="100" w:type="dxa"/>
              <w:left w:w="100" w:type="dxa"/>
              <w:bottom w:w="100" w:type="dxa"/>
              <w:right w:w="100" w:type="dxa"/>
            </w:tcMar>
          </w:tcPr>
          <w:p w14:paraId="171D3921" w14:textId="77777777"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No</w:t>
            </w:r>
          </w:p>
          <w:p w14:paraId="57255358" w14:textId="77777777" w:rsidR="005E29D3" w:rsidRPr="000A13D5" w:rsidRDefault="005E29D3" w:rsidP="005E29D3">
            <w:pPr>
              <w:widowControl w:val="0"/>
              <w:pBdr>
                <w:top w:val="nil"/>
                <w:left w:val="nil"/>
                <w:bottom w:val="nil"/>
                <w:right w:val="nil"/>
                <w:between w:val="nil"/>
              </w:pBdr>
              <w:rPr>
                <w:rFonts w:ascii="Palatino" w:hAnsi="Palatino"/>
                <w:sz w:val="22"/>
                <w:szCs w:val="22"/>
              </w:rPr>
            </w:pPr>
          </w:p>
        </w:tc>
      </w:tr>
      <w:tr w:rsidR="005E29D3" w:rsidRPr="000A13D5" w14:paraId="09E91ECD" w14:textId="77777777">
        <w:tc>
          <w:tcPr>
            <w:tcW w:w="2160" w:type="dxa"/>
            <w:tcMar>
              <w:top w:w="100" w:type="dxa"/>
              <w:left w:w="100" w:type="dxa"/>
              <w:bottom w:w="100" w:type="dxa"/>
              <w:right w:w="100" w:type="dxa"/>
            </w:tcMar>
          </w:tcPr>
          <w:p w14:paraId="3B9A23B2" w14:textId="65506C69" w:rsidR="005E29D3" w:rsidRPr="000A13D5" w:rsidRDefault="005E29D3" w:rsidP="005E29D3">
            <w:pPr>
              <w:widowControl w:val="0"/>
              <w:rPr>
                <w:rFonts w:ascii="Palatino" w:hAnsi="Palatino"/>
                <w:sz w:val="22"/>
                <w:szCs w:val="22"/>
              </w:rPr>
            </w:pPr>
            <w:r>
              <w:rPr>
                <w:rFonts w:ascii="Palatino" w:hAnsi="Palatino"/>
                <w:sz w:val="22"/>
                <w:szCs w:val="22"/>
              </w:rPr>
              <w:t xml:space="preserve">Public </w:t>
            </w:r>
            <w:proofErr w:type="spellStart"/>
            <w:r>
              <w:rPr>
                <w:rFonts w:ascii="Palatino" w:hAnsi="Palatino"/>
                <w:sz w:val="22"/>
                <w:szCs w:val="22"/>
              </w:rPr>
              <w:t>cible</w:t>
            </w:r>
            <w:proofErr w:type="spellEnd"/>
          </w:p>
        </w:tc>
        <w:tc>
          <w:tcPr>
            <w:tcW w:w="7200" w:type="dxa"/>
            <w:tcMar>
              <w:top w:w="100" w:type="dxa"/>
              <w:left w:w="100" w:type="dxa"/>
              <w:bottom w:w="100" w:type="dxa"/>
              <w:right w:w="100" w:type="dxa"/>
            </w:tcMar>
          </w:tcPr>
          <w:p w14:paraId="235834AA" w14:textId="77777777" w:rsidR="005E29D3" w:rsidRPr="000A13D5" w:rsidRDefault="005E29D3" w:rsidP="005E29D3">
            <w:pPr>
              <w:widowControl w:val="0"/>
              <w:pBdr>
                <w:top w:val="nil"/>
                <w:left w:val="nil"/>
                <w:bottom w:val="nil"/>
                <w:right w:val="nil"/>
                <w:between w:val="nil"/>
              </w:pBdr>
              <w:rPr>
                <w:rFonts w:ascii="Palatino" w:hAnsi="Palatino"/>
                <w:sz w:val="22"/>
                <w:szCs w:val="22"/>
              </w:rPr>
            </w:pPr>
            <w:r w:rsidRPr="000A13D5">
              <w:rPr>
                <w:rFonts w:ascii="Palatino" w:hAnsi="Palatino"/>
                <w:sz w:val="22"/>
                <w:szCs w:val="22"/>
              </w:rPr>
              <w:t>Seniors/Caretakers</w:t>
            </w:r>
          </w:p>
        </w:tc>
      </w:tr>
    </w:tbl>
    <w:p w14:paraId="4F4F450F" w14:textId="77777777" w:rsidR="00966F83" w:rsidRPr="000A13D5" w:rsidRDefault="00966F83">
      <w:pPr>
        <w:rPr>
          <w:rFonts w:ascii="Palatino" w:hAnsi="Palatino"/>
          <w:sz w:val="22"/>
          <w:szCs w:val="22"/>
        </w:rPr>
      </w:pPr>
    </w:p>
    <w:p w14:paraId="2F193F32" w14:textId="77777777" w:rsidR="00966F83" w:rsidRPr="000A13D5" w:rsidRDefault="00966F83">
      <w:pPr>
        <w:rPr>
          <w:rFonts w:ascii="Palatino" w:hAnsi="Palatino"/>
          <w:sz w:val="22"/>
          <w:szCs w:val="22"/>
        </w:rPr>
      </w:pPr>
    </w:p>
    <w:tbl>
      <w:tblPr>
        <w:tblStyle w:val="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357D92" w:rsidRPr="000A13D5" w14:paraId="7B172614" w14:textId="77777777">
        <w:tc>
          <w:tcPr>
            <w:tcW w:w="2160" w:type="dxa"/>
            <w:tcMar>
              <w:top w:w="100" w:type="dxa"/>
              <w:left w:w="100" w:type="dxa"/>
              <w:bottom w:w="100" w:type="dxa"/>
              <w:right w:w="100" w:type="dxa"/>
            </w:tcMar>
          </w:tcPr>
          <w:p w14:paraId="70541535" w14:textId="6F69C342" w:rsidR="00357D92" w:rsidRPr="000A13D5" w:rsidRDefault="00357D92">
            <w:pPr>
              <w:widowControl w:val="0"/>
              <w:rPr>
                <w:rFonts w:ascii="Palatino" w:hAnsi="Palatino"/>
                <w:sz w:val="22"/>
                <w:szCs w:val="22"/>
              </w:rPr>
            </w:pPr>
            <w:r w:rsidRPr="000A13D5">
              <w:rPr>
                <w:rFonts w:ascii="Palatino" w:hAnsi="Palatino"/>
                <w:sz w:val="22"/>
                <w:szCs w:val="22"/>
              </w:rPr>
              <w:t>17.2</w:t>
            </w:r>
          </w:p>
        </w:tc>
        <w:tc>
          <w:tcPr>
            <w:tcW w:w="7200" w:type="dxa"/>
            <w:tcMar>
              <w:top w:w="100" w:type="dxa"/>
              <w:left w:w="100" w:type="dxa"/>
              <w:bottom w:w="100" w:type="dxa"/>
              <w:right w:w="100" w:type="dxa"/>
            </w:tcMar>
          </w:tcPr>
          <w:p w14:paraId="64BE7EE6" w14:textId="77777777" w:rsidR="00357D92" w:rsidRPr="000A13D5" w:rsidRDefault="00357D92">
            <w:pPr>
              <w:widowControl w:val="0"/>
              <w:rPr>
                <w:rFonts w:ascii="Palatino" w:hAnsi="Palatino"/>
                <w:sz w:val="22"/>
                <w:szCs w:val="22"/>
              </w:rPr>
            </w:pPr>
          </w:p>
        </w:tc>
      </w:tr>
      <w:tr w:rsidR="005E29D3" w:rsidRPr="000A13D5" w14:paraId="55DE479E" w14:textId="77777777">
        <w:tc>
          <w:tcPr>
            <w:tcW w:w="2160" w:type="dxa"/>
            <w:tcMar>
              <w:top w:w="100" w:type="dxa"/>
              <w:left w:w="100" w:type="dxa"/>
              <w:bottom w:w="100" w:type="dxa"/>
              <w:right w:w="100" w:type="dxa"/>
            </w:tcMar>
          </w:tcPr>
          <w:p w14:paraId="769A2678" w14:textId="2C4EE32C" w:rsidR="005E29D3" w:rsidRPr="000A13D5" w:rsidRDefault="005E29D3" w:rsidP="005E29D3">
            <w:pPr>
              <w:widowControl w:val="0"/>
              <w:rPr>
                <w:rFonts w:ascii="Palatino" w:hAnsi="Palatino"/>
                <w:sz w:val="22"/>
                <w:szCs w:val="22"/>
              </w:rPr>
            </w:pPr>
            <w:r>
              <w:rPr>
                <w:rFonts w:ascii="Palatino" w:hAnsi="Palatino"/>
                <w:sz w:val="22"/>
                <w:szCs w:val="22"/>
              </w:rPr>
              <w:t xml:space="preserve">Nom </w:t>
            </w:r>
            <w:proofErr w:type="spellStart"/>
            <w:r>
              <w:rPr>
                <w:rFonts w:ascii="Palatino" w:hAnsi="Palatino"/>
                <w:sz w:val="22"/>
                <w:szCs w:val="22"/>
              </w:rPr>
              <w:t>d’organisation</w:t>
            </w:r>
            <w:proofErr w:type="spellEnd"/>
          </w:p>
        </w:tc>
        <w:tc>
          <w:tcPr>
            <w:tcW w:w="7200" w:type="dxa"/>
            <w:tcMar>
              <w:top w:w="100" w:type="dxa"/>
              <w:left w:w="100" w:type="dxa"/>
              <w:bottom w:w="100" w:type="dxa"/>
              <w:right w:w="100" w:type="dxa"/>
            </w:tcMar>
          </w:tcPr>
          <w:p w14:paraId="12C2CA79"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Canada Mortgage and Housing Corporation (CMHC)</w:t>
            </w:r>
          </w:p>
        </w:tc>
      </w:tr>
      <w:tr w:rsidR="005E29D3" w:rsidRPr="000A13D5" w14:paraId="4BB3B491" w14:textId="77777777">
        <w:tc>
          <w:tcPr>
            <w:tcW w:w="2160" w:type="dxa"/>
            <w:tcMar>
              <w:top w:w="100" w:type="dxa"/>
              <w:left w:w="100" w:type="dxa"/>
              <w:bottom w:w="100" w:type="dxa"/>
              <w:right w:w="100" w:type="dxa"/>
            </w:tcMar>
          </w:tcPr>
          <w:p w14:paraId="4B6E5310" w14:textId="34484957" w:rsidR="005E29D3" w:rsidRPr="000A13D5" w:rsidRDefault="005E29D3" w:rsidP="005E29D3">
            <w:pPr>
              <w:widowControl w:val="0"/>
              <w:rPr>
                <w:rFonts w:ascii="Palatino" w:hAnsi="Palatino"/>
                <w:sz w:val="22"/>
                <w:szCs w:val="22"/>
              </w:rPr>
            </w:pPr>
            <w:r>
              <w:rPr>
                <w:rFonts w:ascii="Palatino" w:hAnsi="Palatino"/>
                <w:sz w:val="22"/>
                <w:szCs w:val="22"/>
              </w:rPr>
              <w:lastRenderedPageBreak/>
              <w:t>Site Web</w:t>
            </w:r>
            <w:r w:rsidRPr="000A13D5">
              <w:rPr>
                <w:rFonts w:ascii="Palatino" w:hAnsi="Palatino"/>
                <w:sz w:val="22"/>
                <w:szCs w:val="22"/>
              </w:rPr>
              <w:t>/Li</w:t>
            </w:r>
            <w:r>
              <w:rPr>
                <w:rFonts w:ascii="Palatino" w:hAnsi="Palatino"/>
                <w:sz w:val="22"/>
                <w:szCs w:val="22"/>
              </w:rPr>
              <w:t>en</w:t>
            </w:r>
          </w:p>
        </w:tc>
        <w:tc>
          <w:tcPr>
            <w:tcW w:w="7200" w:type="dxa"/>
            <w:tcMar>
              <w:top w:w="100" w:type="dxa"/>
              <w:left w:w="100" w:type="dxa"/>
              <w:bottom w:w="100" w:type="dxa"/>
              <w:right w:w="100" w:type="dxa"/>
            </w:tcMar>
          </w:tcPr>
          <w:p w14:paraId="62755E68" w14:textId="77777777" w:rsidR="005E29D3" w:rsidRPr="000A13D5" w:rsidRDefault="005E29D3" w:rsidP="005E29D3">
            <w:pPr>
              <w:widowControl w:val="0"/>
              <w:rPr>
                <w:rFonts w:ascii="Palatino" w:hAnsi="Palatino"/>
                <w:sz w:val="22"/>
                <w:szCs w:val="22"/>
              </w:rPr>
            </w:pPr>
            <w:hyperlink r:id="rId125">
              <w:r w:rsidRPr="000A13D5">
                <w:rPr>
                  <w:rFonts w:ascii="Palatino" w:hAnsi="Palatino"/>
                  <w:color w:val="1155CC"/>
                  <w:sz w:val="22"/>
                  <w:szCs w:val="22"/>
                  <w:u w:val="single"/>
                </w:rPr>
                <w:t>Maintaining Seniors' Independence Through Home Adaptations: A Self-Assessment Guide</w:t>
              </w:r>
            </w:hyperlink>
          </w:p>
        </w:tc>
      </w:tr>
      <w:tr w:rsidR="005E29D3" w:rsidRPr="000A13D5" w14:paraId="35BDC373" w14:textId="77777777">
        <w:tc>
          <w:tcPr>
            <w:tcW w:w="2160" w:type="dxa"/>
            <w:tcMar>
              <w:top w:w="100" w:type="dxa"/>
              <w:left w:w="100" w:type="dxa"/>
              <w:bottom w:w="100" w:type="dxa"/>
              <w:right w:w="100" w:type="dxa"/>
            </w:tcMar>
          </w:tcPr>
          <w:p w14:paraId="4822F106" w14:textId="2B25E2E0" w:rsidR="005E29D3" w:rsidRPr="000A13D5" w:rsidRDefault="005E29D3" w:rsidP="005E29D3">
            <w:pPr>
              <w:widowControl w:val="0"/>
              <w:rPr>
                <w:rFonts w:ascii="Palatino" w:hAnsi="Palatino"/>
                <w:sz w:val="22"/>
                <w:szCs w:val="22"/>
              </w:rPr>
            </w:pPr>
            <w:r w:rsidRPr="000A13D5">
              <w:rPr>
                <w:rFonts w:ascii="Palatino" w:hAnsi="Palatino"/>
                <w:sz w:val="22"/>
                <w:szCs w:val="22"/>
              </w:rPr>
              <w:t xml:space="preserve">Type </w:t>
            </w:r>
            <w:r>
              <w:rPr>
                <w:rFonts w:ascii="Palatino" w:hAnsi="Palatino"/>
                <w:sz w:val="22"/>
                <w:szCs w:val="22"/>
              </w:rPr>
              <w:t>de</w:t>
            </w:r>
            <w:r w:rsidRPr="000A13D5">
              <w:rPr>
                <w:rFonts w:ascii="Palatino" w:hAnsi="Palatino"/>
                <w:sz w:val="22"/>
                <w:szCs w:val="22"/>
              </w:rPr>
              <w:t xml:space="preserve"> </w:t>
            </w:r>
            <w:proofErr w:type="spellStart"/>
            <w:r>
              <w:rPr>
                <w:rFonts w:ascii="Palatino" w:hAnsi="Palatino"/>
                <w:sz w:val="22"/>
                <w:szCs w:val="22"/>
              </w:rPr>
              <w:t>r</w:t>
            </w:r>
            <w:r w:rsidRPr="000A13D5">
              <w:rPr>
                <w:rFonts w:ascii="Palatino" w:hAnsi="Palatino"/>
                <w:sz w:val="22"/>
                <w:szCs w:val="22"/>
              </w:rPr>
              <w:t>es</w:t>
            </w:r>
            <w:r>
              <w:rPr>
                <w:rFonts w:ascii="Palatino" w:hAnsi="Palatino"/>
                <w:sz w:val="22"/>
                <w:szCs w:val="22"/>
              </w:rPr>
              <w:t>s</w:t>
            </w:r>
            <w:r w:rsidRPr="000A13D5">
              <w:rPr>
                <w:rFonts w:ascii="Palatino" w:hAnsi="Palatino"/>
                <w:sz w:val="22"/>
                <w:szCs w:val="22"/>
              </w:rPr>
              <w:t>ource</w:t>
            </w:r>
            <w:proofErr w:type="spellEnd"/>
          </w:p>
        </w:tc>
        <w:tc>
          <w:tcPr>
            <w:tcW w:w="7200" w:type="dxa"/>
            <w:tcMar>
              <w:top w:w="100" w:type="dxa"/>
              <w:left w:w="100" w:type="dxa"/>
              <w:bottom w:w="100" w:type="dxa"/>
              <w:right w:w="100" w:type="dxa"/>
            </w:tcMar>
          </w:tcPr>
          <w:p w14:paraId="7F853E8E"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Checklist/Guide</w:t>
            </w:r>
          </w:p>
        </w:tc>
      </w:tr>
      <w:tr w:rsidR="005E29D3" w:rsidRPr="000A13D5" w14:paraId="68493E74" w14:textId="77777777">
        <w:tc>
          <w:tcPr>
            <w:tcW w:w="2160" w:type="dxa"/>
            <w:tcMar>
              <w:top w:w="100" w:type="dxa"/>
              <w:left w:w="100" w:type="dxa"/>
              <w:bottom w:w="100" w:type="dxa"/>
              <w:right w:w="100" w:type="dxa"/>
            </w:tcMar>
          </w:tcPr>
          <w:p w14:paraId="4BFFE1FA" w14:textId="521C66CD" w:rsidR="005E29D3" w:rsidRPr="000A13D5" w:rsidRDefault="005E29D3" w:rsidP="005E29D3">
            <w:pPr>
              <w:widowControl w:val="0"/>
              <w:rPr>
                <w:rFonts w:ascii="Palatino" w:hAnsi="Palatino"/>
                <w:sz w:val="22"/>
                <w:szCs w:val="22"/>
              </w:rPr>
            </w:pPr>
            <w:proofErr w:type="spellStart"/>
            <w:r w:rsidRPr="000A13D5">
              <w:rPr>
                <w:rFonts w:ascii="Palatino" w:hAnsi="Palatino"/>
                <w:sz w:val="22"/>
                <w:szCs w:val="22"/>
              </w:rPr>
              <w:t>Information</w:t>
            </w:r>
            <w:r>
              <w:rPr>
                <w:rFonts w:ascii="Palatino" w:hAnsi="Palatino"/>
                <w:sz w:val="22"/>
                <w:szCs w:val="22"/>
              </w:rPr>
              <w:t>s</w:t>
            </w:r>
            <w:proofErr w:type="spellEnd"/>
            <w:r>
              <w:rPr>
                <w:rFonts w:ascii="Palatino" w:hAnsi="Palatino"/>
                <w:sz w:val="22"/>
                <w:szCs w:val="22"/>
              </w:rPr>
              <w:t xml:space="preserve"> </w:t>
            </w:r>
            <w:proofErr w:type="spellStart"/>
            <w:r>
              <w:rPr>
                <w:rFonts w:ascii="Palatino" w:hAnsi="Palatino"/>
                <w:sz w:val="22"/>
                <w:szCs w:val="22"/>
              </w:rPr>
              <w:t>pertinentes</w:t>
            </w:r>
            <w:proofErr w:type="spellEnd"/>
          </w:p>
        </w:tc>
        <w:tc>
          <w:tcPr>
            <w:tcW w:w="7200" w:type="dxa"/>
            <w:tcMar>
              <w:top w:w="100" w:type="dxa"/>
              <w:left w:w="100" w:type="dxa"/>
              <w:bottom w:w="100" w:type="dxa"/>
              <w:right w:w="100" w:type="dxa"/>
            </w:tcMar>
          </w:tcPr>
          <w:p w14:paraId="328D0D70"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An intensive checklist for how to maintain seniors’ independence through home adaptations</w:t>
            </w:r>
          </w:p>
        </w:tc>
      </w:tr>
      <w:tr w:rsidR="005E29D3" w:rsidRPr="000A13D5" w14:paraId="73B8EE90" w14:textId="77777777">
        <w:tc>
          <w:tcPr>
            <w:tcW w:w="2160" w:type="dxa"/>
            <w:tcMar>
              <w:top w:w="100" w:type="dxa"/>
              <w:left w:w="100" w:type="dxa"/>
              <w:bottom w:w="100" w:type="dxa"/>
              <w:right w:w="100" w:type="dxa"/>
            </w:tcMar>
          </w:tcPr>
          <w:p w14:paraId="5CEDCDE4" w14:textId="7F1861DB" w:rsidR="005E29D3" w:rsidRPr="000A13D5" w:rsidRDefault="005E29D3" w:rsidP="005E29D3">
            <w:pPr>
              <w:widowControl w:val="0"/>
              <w:rPr>
                <w:rFonts w:ascii="Palatino" w:hAnsi="Palatino"/>
                <w:sz w:val="22"/>
                <w:szCs w:val="22"/>
              </w:rPr>
            </w:pPr>
            <w:proofErr w:type="spellStart"/>
            <w:r>
              <w:rPr>
                <w:rFonts w:ascii="Palatino" w:hAnsi="Palatino"/>
                <w:sz w:val="22"/>
                <w:szCs w:val="22"/>
              </w:rPr>
              <w:t>Capacité</w:t>
            </w:r>
            <w:proofErr w:type="spellEnd"/>
            <w:r>
              <w:rPr>
                <w:rFonts w:ascii="Palatino" w:hAnsi="Palatino"/>
                <w:sz w:val="22"/>
                <w:szCs w:val="22"/>
              </w:rPr>
              <w:t xml:space="preserve"> du service à la clientèle</w:t>
            </w:r>
          </w:p>
        </w:tc>
        <w:tc>
          <w:tcPr>
            <w:tcW w:w="7200" w:type="dxa"/>
            <w:tcMar>
              <w:top w:w="100" w:type="dxa"/>
              <w:left w:w="100" w:type="dxa"/>
              <w:bottom w:w="100" w:type="dxa"/>
              <w:right w:w="100" w:type="dxa"/>
            </w:tcMar>
          </w:tcPr>
          <w:p w14:paraId="2A00974B"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No</w:t>
            </w:r>
          </w:p>
        </w:tc>
      </w:tr>
      <w:tr w:rsidR="005E29D3" w:rsidRPr="000A13D5" w14:paraId="0B0D4C60" w14:textId="77777777">
        <w:tc>
          <w:tcPr>
            <w:tcW w:w="2160" w:type="dxa"/>
            <w:tcMar>
              <w:top w:w="100" w:type="dxa"/>
              <w:left w:w="100" w:type="dxa"/>
              <w:bottom w:w="100" w:type="dxa"/>
              <w:right w:w="100" w:type="dxa"/>
            </w:tcMar>
          </w:tcPr>
          <w:p w14:paraId="18A4EDBF" w14:textId="6EEF9385" w:rsidR="005E29D3" w:rsidRPr="000A13D5" w:rsidRDefault="005E29D3" w:rsidP="005E29D3">
            <w:pPr>
              <w:widowControl w:val="0"/>
              <w:rPr>
                <w:rFonts w:ascii="Palatino" w:hAnsi="Palatino"/>
                <w:sz w:val="22"/>
                <w:szCs w:val="22"/>
              </w:rPr>
            </w:pPr>
            <w:r>
              <w:rPr>
                <w:rFonts w:ascii="Palatino" w:hAnsi="Palatino"/>
                <w:sz w:val="22"/>
                <w:szCs w:val="22"/>
              </w:rPr>
              <w:t xml:space="preserve">Public </w:t>
            </w:r>
            <w:proofErr w:type="spellStart"/>
            <w:r>
              <w:rPr>
                <w:rFonts w:ascii="Palatino" w:hAnsi="Palatino"/>
                <w:sz w:val="22"/>
                <w:szCs w:val="22"/>
              </w:rPr>
              <w:t>cible</w:t>
            </w:r>
            <w:proofErr w:type="spellEnd"/>
          </w:p>
        </w:tc>
        <w:tc>
          <w:tcPr>
            <w:tcW w:w="7200" w:type="dxa"/>
            <w:tcMar>
              <w:top w:w="100" w:type="dxa"/>
              <w:left w:w="100" w:type="dxa"/>
              <w:bottom w:w="100" w:type="dxa"/>
              <w:right w:w="100" w:type="dxa"/>
            </w:tcMar>
          </w:tcPr>
          <w:p w14:paraId="0A416D5D"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All</w:t>
            </w:r>
          </w:p>
        </w:tc>
      </w:tr>
    </w:tbl>
    <w:p w14:paraId="1837AC36" w14:textId="77777777" w:rsidR="00966F83" w:rsidRPr="000A13D5" w:rsidRDefault="00966F83">
      <w:pPr>
        <w:rPr>
          <w:rFonts w:ascii="Palatino" w:hAnsi="Palatino"/>
          <w:sz w:val="22"/>
          <w:szCs w:val="22"/>
        </w:rPr>
      </w:pPr>
    </w:p>
    <w:p w14:paraId="2AD642F9" w14:textId="77777777" w:rsidR="00966F83" w:rsidRPr="000A13D5" w:rsidRDefault="00966F83">
      <w:pPr>
        <w:rPr>
          <w:rFonts w:ascii="Palatino" w:hAnsi="Palatino"/>
          <w:sz w:val="22"/>
          <w:szCs w:val="22"/>
        </w:rPr>
      </w:pPr>
    </w:p>
    <w:tbl>
      <w:tblPr>
        <w:tblStyle w:val="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357D92" w:rsidRPr="000A13D5" w14:paraId="12C7A019" w14:textId="77777777">
        <w:tc>
          <w:tcPr>
            <w:tcW w:w="2160" w:type="dxa"/>
            <w:tcMar>
              <w:top w:w="100" w:type="dxa"/>
              <w:left w:w="100" w:type="dxa"/>
              <w:bottom w:w="100" w:type="dxa"/>
              <w:right w:w="100" w:type="dxa"/>
            </w:tcMar>
          </w:tcPr>
          <w:p w14:paraId="7B5A2E6E" w14:textId="0DB36169" w:rsidR="00357D92" w:rsidRPr="000A13D5" w:rsidRDefault="00357D92">
            <w:pPr>
              <w:widowControl w:val="0"/>
              <w:rPr>
                <w:rFonts w:ascii="Palatino" w:hAnsi="Palatino"/>
                <w:sz w:val="22"/>
                <w:szCs w:val="22"/>
              </w:rPr>
            </w:pPr>
            <w:r w:rsidRPr="000A13D5">
              <w:rPr>
                <w:rFonts w:ascii="Palatino" w:hAnsi="Palatino"/>
                <w:sz w:val="22"/>
                <w:szCs w:val="22"/>
              </w:rPr>
              <w:t>17.3</w:t>
            </w:r>
          </w:p>
        </w:tc>
        <w:tc>
          <w:tcPr>
            <w:tcW w:w="7200" w:type="dxa"/>
            <w:tcMar>
              <w:top w:w="100" w:type="dxa"/>
              <w:left w:w="100" w:type="dxa"/>
              <w:bottom w:w="100" w:type="dxa"/>
              <w:right w:w="100" w:type="dxa"/>
            </w:tcMar>
          </w:tcPr>
          <w:p w14:paraId="4DB423A0" w14:textId="77777777" w:rsidR="00357D92" w:rsidRPr="000A13D5" w:rsidRDefault="00357D92">
            <w:pPr>
              <w:widowControl w:val="0"/>
              <w:rPr>
                <w:rFonts w:ascii="Palatino" w:hAnsi="Palatino"/>
                <w:sz w:val="22"/>
                <w:szCs w:val="22"/>
              </w:rPr>
            </w:pPr>
          </w:p>
        </w:tc>
      </w:tr>
      <w:tr w:rsidR="005E29D3" w:rsidRPr="000A13D5" w14:paraId="174A2412" w14:textId="77777777">
        <w:tc>
          <w:tcPr>
            <w:tcW w:w="2160" w:type="dxa"/>
            <w:tcMar>
              <w:top w:w="100" w:type="dxa"/>
              <w:left w:w="100" w:type="dxa"/>
              <w:bottom w:w="100" w:type="dxa"/>
              <w:right w:w="100" w:type="dxa"/>
            </w:tcMar>
          </w:tcPr>
          <w:p w14:paraId="78D41C80" w14:textId="5E3439F9" w:rsidR="005E29D3" w:rsidRPr="000A13D5" w:rsidRDefault="005E29D3" w:rsidP="005E29D3">
            <w:pPr>
              <w:widowControl w:val="0"/>
              <w:rPr>
                <w:rFonts w:ascii="Palatino" w:hAnsi="Palatino"/>
                <w:sz w:val="22"/>
                <w:szCs w:val="22"/>
              </w:rPr>
            </w:pPr>
            <w:r>
              <w:rPr>
                <w:rFonts w:ascii="Palatino" w:hAnsi="Palatino"/>
                <w:sz w:val="22"/>
                <w:szCs w:val="22"/>
              </w:rPr>
              <w:t xml:space="preserve">Nom </w:t>
            </w:r>
            <w:proofErr w:type="spellStart"/>
            <w:r>
              <w:rPr>
                <w:rFonts w:ascii="Palatino" w:hAnsi="Palatino"/>
                <w:sz w:val="22"/>
                <w:szCs w:val="22"/>
              </w:rPr>
              <w:t>d’organisation</w:t>
            </w:r>
            <w:proofErr w:type="spellEnd"/>
          </w:p>
        </w:tc>
        <w:tc>
          <w:tcPr>
            <w:tcW w:w="7200" w:type="dxa"/>
            <w:tcMar>
              <w:top w:w="100" w:type="dxa"/>
              <w:left w:w="100" w:type="dxa"/>
              <w:bottom w:w="100" w:type="dxa"/>
              <w:right w:w="100" w:type="dxa"/>
            </w:tcMar>
          </w:tcPr>
          <w:p w14:paraId="7C5656BA"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Senior Safety Advice</w:t>
            </w:r>
          </w:p>
        </w:tc>
      </w:tr>
      <w:tr w:rsidR="005E29D3" w:rsidRPr="000A13D5" w14:paraId="07653B65" w14:textId="77777777">
        <w:tc>
          <w:tcPr>
            <w:tcW w:w="2160" w:type="dxa"/>
            <w:tcMar>
              <w:top w:w="100" w:type="dxa"/>
              <w:left w:w="100" w:type="dxa"/>
              <w:bottom w:w="100" w:type="dxa"/>
              <w:right w:w="100" w:type="dxa"/>
            </w:tcMar>
          </w:tcPr>
          <w:p w14:paraId="12567BD1" w14:textId="7BB44BFE" w:rsidR="005E29D3" w:rsidRPr="000A13D5" w:rsidRDefault="005E29D3" w:rsidP="005E29D3">
            <w:pPr>
              <w:widowControl w:val="0"/>
              <w:rPr>
                <w:rFonts w:ascii="Palatino" w:hAnsi="Palatino"/>
                <w:sz w:val="22"/>
                <w:szCs w:val="22"/>
              </w:rPr>
            </w:pPr>
            <w:r>
              <w:rPr>
                <w:rFonts w:ascii="Palatino" w:hAnsi="Palatino"/>
                <w:sz w:val="22"/>
                <w:szCs w:val="22"/>
              </w:rPr>
              <w:t>Site Web</w:t>
            </w:r>
            <w:r w:rsidRPr="000A13D5">
              <w:rPr>
                <w:rFonts w:ascii="Palatino" w:hAnsi="Palatino"/>
                <w:sz w:val="22"/>
                <w:szCs w:val="22"/>
              </w:rPr>
              <w:t>/Li</w:t>
            </w:r>
            <w:r>
              <w:rPr>
                <w:rFonts w:ascii="Palatino" w:hAnsi="Palatino"/>
                <w:sz w:val="22"/>
                <w:szCs w:val="22"/>
              </w:rPr>
              <w:t>en</w:t>
            </w:r>
          </w:p>
        </w:tc>
        <w:tc>
          <w:tcPr>
            <w:tcW w:w="7200" w:type="dxa"/>
            <w:tcMar>
              <w:top w:w="100" w:type="dxa"/>
              <w:left w:w="100" w:type="dxa"/>
              <w:bottom w:w="100" w:type="dxa"/>
              <w:right w:w="100" w:type="dxa"/>
            </w:tcMar>
          </w:tcPr>
          <w:p w14:paraId="1AD8BA06" w14:textId="77777777" w:rsidR="005E29D3" w:rsidRPr="000A13D5" w:rsidRDefault="005E29D3" w:rsidP="005E29D3">
            <w:pPr>
              <w:widowControl w:val="0"/>
              <w:rPr>
                <w:rFonts w:ascii="Palatino" w:hAnsi="Palatino"/>
                <w:sz w:val="22"/>
                <w:szCs w:val="22"/>
              </w:rPr>
            </w:pPr>
            <w:hyperlink r:id="rId126">
              <w:r w:rsidRPr="000A13D5">
                <w:rPr>
                  <w:rFonts w:ascii="Palatino" w:hAnsi="Palatino"/>
                  <w:color w:val="1155CC"/>
                  <w:sz w:val="22"/>
                  <w:szCs w:val="22"/>
                  <w:u w:val="single"/>
                </w:rPr>
                <w:t xml:space="preserve">Modifying Stairs </w:t>
              </w:r>
              <w:proofErr w:type="gramStart"/>
              <w:r w:rsidRPr="000A13D5">
                <w:rPr>
                  <w:rFonts w:ascii="Palatino" w:hAnsi="Palatino"/>
                  <w:color w:val="1155CC"/>
                  <w:sz w:val="22"/>
                  <w:szCs w:val="22"/>
                  <w:u w:val="single"/>
                </w:rPr>
                <w:t>For</w:t>
              </w:r>
              <w:proofErr w:type="gramEnd"/>
              <w:r w:rsidRPr="000A13D5">
                <w:rPr>
                  <w:rFonts w:ascii="Palatino" w:hAnsi="Palatino"/>
                  <w:color w:val="1155CC"/>
                  <w:sz w:val="22"/>
                  <w:szCs w:val="22"/>
                  <w:u w:val="single"/>
                </w:rPr>
                <w:t xml:space="preserve"> </w:t>
              </w:r>
              <w:proofErr w:type="gramStart"/>
              <w:r w:rsidRPr="000A13D5">
                <w:rPr>
                  <w:rFonts w:ascii="Palatino" w:hAnsi="Palatino"/>
                  <w:color w:val="1155CC"/>
                  <w:sz w:val="22"/>
                  <w:szCs w:val="22"/>
                  <w:u w:val="single"/>
                </w:rPr>
                <w:t>The</w:t>
              </w:r>
              <w:proofErr w:type="gramEnd"/>
              <w:r w:rsidRPr="000A13D5">
                <w:rPr>
                  <w:rFonts w:ascii="Palatino" w:hAnsi="Palatino"/>
                  <w:color w:val="1155CC"/>
                  <w:sz w:val="22"/>
                  <w:szCs w:val="22"/>
                  <w:u w:val="single"/>
                </w:rPr>
                <w:t xml:space="preserve"> Elderly - Making Stairs Safer </w:t>
              </w:r>
              <w:proofErr w:type="gramStart"/>
              <w:r w:rsidRPr="000A13D5">
                <w:rPr>
                  <w:rFonts w:ascii="Palatino" w:hAnsi="Palatino"/>
                  <w:color w:val="1155CC"/>
                  <w:sz w:val="22"/>
                  <w:szCs w:val="22"/>
                  <w:u w:val="single"/>
                </w:rPr>
                <w:t>For</w:t>
              </w:r>
              <w:proofErr w:type="gramEnd"/>
              <w:r w:rsidRPr="000A13D5">
                <w:rPr>
                  <w:rFonts w:ascii="Palatino" w:hAnsi="Palatino"/>
                  <w:color w:val="1155CC"/>
                  <w:sz w:val="22"/>
                  <w:szCs w:val="22"/>
                  <w:u w:val="single"/>
                </w:rPr>
                <w:t xml:space="preserve"> Seniors</w:t>
              </w:r>
            </w:hyperlink>
          </w:p>
        </w:tc>
      </w:tr>
      <w:tr w:rsidR="005E29D3" w:rsidRPr="000A13D5" w14:paraId="15542077" w14:textId="77777777">
        <w:tc>
          <w:tcPr>
            <w:tcW w:w="2160" w:type="dxa"/>
            <w:tcMar>
              <w:top w:w="100" w:type="dxa"/>
              <w:left w:w="100" w:type="dxa"/>
              <w:bottom w:w="100" w:type="dxa"/>
              <w:right w:w="100" w:type="dxa"/>
            </w:tcMar>
          </w:tcPr>
          <w:p w14:paraId="51A4428B" w14:textId="40BABB59" w:rsidR="005E29D3" w:rsidRPr="000A13D5" w:rsidRDefault="005E29D3" w:rsidP="005E29D3">
            <w:pPr>
              <w:widowControl w:val="0"/>
              <w:rPr>
                <w:rFonts w:ascii="Palatino" w:hAnsi="Palatino"/>
                <w:sz w:val="22"/>
                <w:szCs w:val="22"/>
              </w:rPr>
            </w:pPr>
            <w:r w:rsidRPr="000A13D5">
              <w:rPr>
                <w:rFonts w:ascii="Palatino" w:hAnsi="Palatino"/>
                <w:sz w:val="22"/>
                <w:szCs w:val="22"/>
              </w:rPr>
              <w:t xml:space="preserve">Type </w:t>
            </w:r>
            <w:r>
              <w:rPr>
                <w:rFonts w:ascii="Palatino" w:hAnsi="Palatino"/>
                <w:sz w:val="22"/>
                <w:szCs w:val="22"/>
              </w:rPr>
              <w:t>de</w:t>
            </w:r>
            <w:r w:rsidRPr="000A13D5">
              <w:rPr>
                <w:rFonts w:ascii="Palatino" w:hAnsi="Palatino"/>
                <w:sz w:val="22"/>
                <w:szCs w:val="22"/>
              </w:rPr>
              <w:t xml:space="preserve"> </w:t>
            </w:r>
            <w:proofErr w:type="spellStart"/>
            <w:r>
              <w:rPr>
                <w:rFonts w:ascii="Palatino" w:hAnsi="Palatino"/>
                <w:sz w:val="22"/>
                <w:szCs w:val="22"/>
              </w:rPr>
              <w:t>r</w:t>
            </w:r>
            <w:r w:rsidRPr="000A13D5">
              <w:rPr>
                <w:rFonts w:ascii="Palatino" w:hAnsi="Palatino"/>
                <w:sz w:val="22"/>
                <w:szCs w:val="22"/>
              </w:rPr>
              <w:t>es</w:t>
            </w:r>
            <w:r>
              <w:rPr>
                <w:rFonts w:ascii="Palatino" w:hAnsi="Palatino"/>
                <w:sz w:val="22"/>
                <w:szCs w:val="22"/>
              </w:rPr>
              <w:t>s</w:t>
            </w:r>
            <w:r w:rsidRPr="000A13D5">
              <w:rPr>
                <w:rFonts w:ascii="Palatino" w:hAnsi="Palatino"/>
                <w:sz w:val="22"/>
                <w:szCs w:val="22"/>
              </w:rPr>
              <w:t>ource</w:t>
            </w:r>
            <w:proofErr w:type="spellEnd"/>
          </w:p>
        </w:tc>
        <w:tc>
          <w:tcPr>
            <w:tcW w:w="7200" w:type="dxa"/>
            <w:tcMar>
              <w:top w:w="100" w:type="dxa"/>
              <w:left w:w="100" w:type="dxa"/>
              <w:bottom w:w="100" w:type="dxa"/>
              <w:right w:w="100" w:type="dxa"/>
            </w:tcMar>
          </w:tcPr>
          <w:p w14:paraId="2599B8D2"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Stair Modification/Safety Information</w:t>
            </w:r>
          </w:p>
        </w:tc>
      </w:tr>
      <w:tr w:rsidR="005E29D3" w:rsidRPr="000A13D5" w14:paraId="1D7A6C17" w14:textId="77777777">
        <w:tc>
          <w:tcPr>
            <w:tcW w:w="2160" w:type="dxa"/>
            <w:tcMar>
              <w:top w:w="100" w:type="dxa"/>
              <w:left w:w="100" w:type="dxa"/>
              <w:bottom w:w="100" w:type="dxa"/>
              <w:right w:w="100" w:type="dxa"/>
            </w:tcMar>
          </w:tcPr>
          <w:p w14:paraId="576E3658" w14:textId="09E1527B" w:rsidR="005E29D3" w:rsidRPr="000A13D5" w:rsidRDefault="005E29D3" w:rsidP="005E29D3">
            <w:pPr>
              <w:widowControl w:val="0"/>
              <w:rPr>
                <w:rFonts w:ascii="Palatino" w:hAnsi="Palatino"/>
                <w:sz w:val="22"/>
                <w:szCs w:val="22"/>
              </w:rPr>
            </w:pPr>
            <w:proofErr w:type="spellStart"/>
            <w:r w:rsidRPr="000A13D5">
              <w:rPr>
                <w:rFonts w:ascii="Palatino" w:hAnsi="Palatino"/>
                <w:sz w:val="22"/>
                <w:szCs w:val="22"/>
              </w:rPr>
              <w:t>Information</w:t>
            </w:r>
            <w:r>
              <w:rPr>
                <w:rFonts w:ascii="Palatino" w:hAnsi="Palatino"/>
                <w:sz w:val="22"/>
                <w:szCs w:val="22"/>
              </w:rPr>
              <w:t>s</w:t>
            </w:r>
            <w:proofErr w:type="spellEnd"/>
            <w:r>
              <w:rPr>
                <w:rFonts w:ascii="Palatino" w:hAnsi="Palatino"/>
                <w:sz w:val="22"/>
                <w:szCs w:val="22"/>
              </w:rPr>
              <w:t xml:space="preserve"> </w:t>
            </w:r>
            <w:proofErr w:type="spellStart"/>
            <w:r>
              <w:rPr>
                <w:rFonts w:ascii="Palatino" w:hAnsi="Palatino"/>
                <w:sz w:val="22"/>
                <w:szCs w:val="22"/>
              </w:rPr>
              <w:t>pertinentes</w:t>
            </w:r>
            <w:proofErr w:type="spellEnd"/>
          </w:p>
        </w:tc>
        <w:tc>
          <w:tcPr>
            <w:tcW w:w="7200" w:type="dxa"/>
            <w:tcMar>
              <w:top w:w="100" w:type="dxa"/>
              <w:left w:w="100" w:type="dxa"/>
              <w:bottom w:w="100" w:type="dxa"/>
              <w:right w:w="100" w:type="dxa"/>
            </w:tcMar>
          </w:tcPr>
          <w:p w14:paraId="3A27A1E4" w14:textId="6B24FB97" w:rsidR="005E29D3" w:rsidRPr="000A13D5" w:rsidRDefault="005E29D3" w:rsidP="005E29D3">
            <w:pPr>
              <w:widowControl w:val="0"/>
              <w:rPr>
                <w:rFonts w:ascii="Palatino" w:hAnsi="Palatino"/>
                <w:sz w:val="22"/>
                <w:szCs w:val="22"/>
              </w:rPr>
            </w:pPr>
            <w:r w:rsidRPr="000A13D5">
              <w:rPr>
                <w:rFonts w:ascii="Palatino" w:hAnsi="Palatino"/>
                <w:sz w:val="22"/>
                <w:szCs w:val="22"/>
              </w:rPr>
              <w:t>Talks about the aspects or risk related to stairs for the elderly and provides solutions</w:t>
            </w:r>
          </w:p>
        </w:tc>
      </w:tr>
      <w:tr w:rsidR="005E29D3" w:rsidRPr="000A13D5" w14:paraId="4CF6219E" w14:textId="77777777">
        <w:tc>
          <w:tcPr>
            <w:tcW w:w="2160" w:type="dxa"/>
            <w:tcMar>
              <w:top w:w="100" w:type="dxa"/>
              <w:left w:w="100" w:type="dxa"/>
              <w:bottom w:w="100" w:type="dxa"/>
              <w:right w:w="100" w:type="dxa"/>
            </w:tcMar>
          </w:tcPr>
          <w:p w14:paraId="7C917409" w14:textId="5CDC1E55" w:rsidR="005E29D3" w:rsidRPr="000A13D5" w:rsidRDefault="005E29D3" w:rsidP="005E29D3">
            <w:pPr>
              <w:widowControl w:val="0"/>
              <w:rPr>
                <w:rFonts w:ascii="Palatino" w:hAnsi="Palatino"/>
                <w:sz w:val="22"/>
                <w:szCs w:val="22"/>
              </w:rPr>
            </w:pPr>
            <w:proofErr w:type="spellStart"/>
            <w:r>
              <w:rPr>
                <w:rFonts w:ascii="Palatino" w:hAnsi="Palatino"/>
                <w:sz w:val="22"/>
                <w:szCs w:val="22"/>
              </w:rPr>
              <w:t>Capacité</w:t>
            </w:r>
            <w:proofErr w:type="spellEnd"/>
            <w:r>
              <w:rPr>
                <w:rFonts w:ascii="Palatino" w:hAnsi="Palatino"/>
                <w:sz w:val="22"/>
                <w:szCs w:val="22"/>
              </w:rPr>
              <w:t xml:space="preserve"> du service à la clientèle</w:t>
            </w:r>
          </w:p>
        </w:tc>
        <w:tc>
          <w:tcPr>
            <w:tcW w:w="7200" w:type="dxa"/>
            <w:tcMar>
              <w:top w:w="100" w:type="dxa"/>
              <w:left w:w="100" w:type="dxa"/>
              <w:bottom w:w="100" w:type="dxa"/>
              <w:right w:w="100" w:type="dxa"/>
            </w:tcMar>
          </w:tcPr>
          <w:p w14:paraId="731D7A9F"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No</w:t>
            </w:r>
          </w:p>
        </w:tc>
      </w:tr>
      <w:tr w:rsidR="005E29D3" w:rsidRPr="000A13D5" w14:paraId="32362F8E" w14:textId="77777777">
        <w:tc>
          <w:tcPr>
            <w:tcW w:w="2160" w:type="dxa"/>
            <w:tcMar>
              <w:top w:w="100" w:type="dxa"/>
              <w:left w:w="100" w:type="dxa"/>
              <w:bottom w:w="100" w:type="dxa"/>
              <w:right w:w="100" w:type="dxa"/>
            </w:tcMar>
          </w:tcPr>
          <w:p w14:paraId="19748DFB" w14:textId="11155DF4" w:rsidR="005E29D3" w:rsidRPr="000A13D5" w:rsidRDefault="005E29D3" w:rsidP="005E29D3">
            <w:pPr>
              <w:widowControl w:val="0"/>
              <w:rPr>
                <w:rFonts w:ascii="Palatino" w:hAnsi="Palatino"/>
                <w:sz w:val="22"/>
                <w:szCs w:val="22"/>
              </w:rPr>
            </w:pPr>
            <w:r>
              <w:rPr>
                <w:rFonts w:ascii="Palatino" w:hAnsi="Palatino"/>
                <w:sz w:val="22"/>
                <w:szCs w:val="22"/>
              </w:rPr>
              <w:t xml:space="preserve">Public </w:t>
            </w:r>
            <w:proofErr w:type="spellStart"/>
            <w:r>
              <w:rPr>
                <w:rFonts w:ascii="Palatino" w:hAnsi="Palatino"/>
                <w:sz w:val="22"/>
                <w:szCs w:val="22"/>
              </w:rPr>
              <w:t>cible</w:t>
            </w:r>
            <w:proofErr w:type="spellEnd"/>
          </w:p>
        </w:tc>
        <w:tc>
          <w:tcPr>
            <w:tcW w:w="7200" w:type="dxa"/>
            <w:tcMar>
              <w:top w:w="100" w:type="dxa"/>
              <w:left w:w="100" w:type="dxa"/>
              <w:bottom w:w="100" w:type="dxa"/>
              <w:right w:w="100" w:type="dxa"/>
            </w:tcMar>
          </w:tcPr>
          <w:p w14:paraId="27779905"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General public/Seniors/Caretakers</w:t>
            </w:r>
          </w:p>
        </w:tc>
      </w:tr>
    </w:tbl>
    <w:p w14:paraId="50E81686" w14:textId="77777777" w:rsidR="00966F83" w:rsidRDefault="00966F83">
      <w:pPr>
        <w:rPr>
          <w:rFonts w:ascii="Palatino" w:hAnsi="Palatino"/>
          <w:sz w:val="22"/>
          <w:szCs w:val="22"/>
        </w:rPr>
      </w:pPr>
    </w:p>
    <w:p w14:paraId="34ADF33D" w14:textId="77777777" w:rsidR="008011FA" w:rsidRPr="000A13D5" w:rsidRDefault="008011FA">
      <w:pPr>
        <w:rPr>
          <w:rFonts w:ascii="Palatino" w:hAnsi="Palatino"/>
          <w:sz w:val="22"/>
          <w:szCs w:val="22"/>
        </w:rPr>
      </w:pPr>
    </w:p>
    <w:tbl>
      <w:tblPr>
        <w:tblStyle w:val="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357D92" w:rsidRPr="000A13D5" w14:paraId="71570A13" w14:textId="77777777">
        <w:tc>
          <w:tcPr>
            <w:tcW w:w="2160" w:type="dxa"/>
            <w:tcMar>
              <w:top w:w="100" w:type="dxa"/>
              <w:left w:w="100" w:type="dxa"/>
              <w:bottom w:w="100" w:type="dxa"/>
              <w:right w:w="100" w:type="dxa"/>
            </w:tcMar>
          </w:tcPr>
          <w:p w14:paraId="710B2891" w14:textId="1C6B2C25" w:rsidR="00357D92" w:rsidRPr="000A13D5" w:rsidRDefault="00357D92">
            <w:pPr>
              <w:widowControl w:val="0"/>
              <w:rPr>
                <w:rFonts w:ascii="Palatino" w:hAnsi="Palatino"/>
                <w:sz w:val="22"/>
                <w:szCs w:val="22"/>
              </w:rPr>
            </w:pPr>
            <w:r w:rsidRPr="000A13D5">
              <w:rPr>
                <w:rFonts w:ascii="Palatino" w:hAnsi="Palatino"/>
                <w:sz w:val="22"/>
                <w:szCs w:val="22"/>
              </w:rPr>
              <w:t>17.</w:t>
            </w:r>
            <w:r w:rsidR="00921294" w:rsidRPr="000A13D5">
              <w:rPr>
                <w:rFonts w:ascii="Palatino" w:hAnsi="Palatino"/>
                <w:sz w:val="22"/>
                <w:szCs w:val="22"/>
              </w:rPr>
              <w:t>4</w:t>
            </w:r>
          </w:p>
        </w:tc>
        <w:tc>
          <w:tcPr>
            <w:tcW w:w="7200" w:type="dxa"/>
            <w:tcMar>
              <w:top w:w="100" w:type="dxa"/>
              <w:left w:w="100" w:type="dxa"/>
              <w:bottom w:w="100" w:type="dxa"/>
              <w:right w:w="100" w:type="dxa"/>
            </w:tcMar>
          </w:tcPr>
          <w:p w14:paraId="54202C79" w14:textId="77777777" w:rsidR="00357D92" w:rsidRPr="000A13D5" w:rsidRDefault="00357D92">
            <w:pPr>
              <w:widowControl w:val="0"/>
              <w:rPr>
                <w:rFonts w:ascii="Palatino" w:hAnsi="Palatino"/>
                <w:sz w:val="22"/>
                <w:szCs w:val="22"/>
              </w:rPr>
            </w:pPr>
          </w:p>
        </w:tc>
      </w:tr>
      <w:tr w:rsidR="005E29D3" w:rsidRPr="000A13D5" w14:paraId="5CD2EA27" w14:textId="77777777">
        <w:tc>
          <w:tcPr>
            <w:tcW w:w="2160" w:type="dxa"/>
            <w:tcMar>
              <w:top w:w="100" w:type="dxa"/>
              <w:left w:w="100" w:type="dxa"/>
              <w:bottom w:w="100" w:type="dxa"/>
              <w:right w:w="100" w:type="dxa"/>
            </w:tcMar>
          </w:tcPr>
          <w:p w14:paraId="72B503F8" w14:textId="45DF41CA" w:rsidR="005E29D3" w:rsidRPr="000A13D5" w:rsidRDefault="005E29D3" w:rsidP="005E29D3">
            <w:pPr>
              <w:widowControl w:val="0"/>
              <w:rPr>
                <w:rFonts w:ascii="Palatino" w:hAnsi="Palatino"/>
                <w:sz w:val="22"/>
                <w:szCs w:val="22"/>
              </w:rPr>
            </w:pPr>
            <w:r>
              <w:rPr>
                <w:rFonts w:ascii="Palatino" w:hAnsi="Palatino"/>
                <w:sz w:val="22"/>
                <w:szCs w:val="22"/>
              </w:rPr>
              <w:t xml:space="preserve">Nom </w:t>
            </w:r>
            <w:proofErr w:type="spellStart"/>
            <w:r>
              <w:rPr>
                <w:rFonts w:ascii="Palatino" w:hAnsi="Palatino"/>
                <w:sz w:val="22"/>
                <w:szCs w:val="22"/>
              </w:rPr>
              <w:t>d’organisation</w:t>
            </w:r>
            <w:proofErr w:type="spellEnd"/>
          </w:p>
        </w:tc>
        <w:tc>
          <w:tcPr>
            <w:tcW w:w="7200" w:type="dxa"/>
            <w:tcMar>
              <w:top w:w="100" w:type="dxa"/>
              <w:left w:w="100" w:type="dxa"/>
              <w:bottom w:w="100" w:type="dxa"/>
              <w:right w:w="100" w:type="dxa"/>
            </w:tcMar>
          </w:tcPr>
          <w:p w14:paraId="25663383"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March of Dimes</w:t>
            </w:r>
          </w:p>
        </w:tc>
      </w:tr>
      <w:tr w:rsidR="005E29D3" w:rsidRPr="000A13D5" w14:paraId="7C46B60D" w14:textId="77777777">
        <w:tc>
          <w:tcPr>
            <w:tcW w:w="2160" w:type="dxa"/>
            <w:tcMar>
              <w:top w:w="100" w:type="dxa"/>
              <w:left w:w="100" w:type="dxa"/>
              <w:bottom w:w="100" w:type="dxa"/>
              <w:right w:w="100" w:type="dxa"/>
            </w:tcMar>
          </w:tcPr>
          <w:p w14:paraId="226DB189" w14:textId="0D58F720" w:rsidR="005E29D3" w:rsidRPr="000A13D5" w:rsidRDefault="005E29D3" w:rsidP="005E29D3">
            <w:pPr>
              <w:widowControl w:val="0"/>
              <w:rPr>
                <w:rFonts w:ascii="Palatino" w:hAnsi="Palatino"/>
                <w:sz w:val="22"/>
                <w:szCs w:val="22"/>
              </w:rPr>
            </w:pPr>
            <w:r>
              <w:rPr>
                <w:rFonts w:ascii="Palatino" w:hAnsi="Palatino"/>
                <w:sz w:val="22"/>
                <w:szCs w:val="22"/>
              </w:rPr>
              <w:t>Site Web</w:t>
            </w:r>
            <w:r w:rsidRPr="000A13D5">
              <w:rPr>
                <w:rFonts w:ascii="Palatino" w:hAnsi="Palatino"/>
                <w:sz w:val="22"/>
                <w:szCs w:val="22"/>
              </w:rPr>
              <w:t>/Li</w:t>
            </w:r>
            <w:r>
              <w:rPr>
                <w:rFonts w:ascii="Palatino" w:hAnsi="Palatino"/>
                <w:sz w:val="22"/>
                <w:szCs w:val="22"/>
              </w:rPr>
              <w:t>en</w:t>
            </w:r>
          </w:p>
        </w:tc>
        <w:tc>
          <w:tcPr>
            <w:tcW w:w="7200" w:type="dxa"/>
            <w:tcMar>
              <w:top w:w="100" w:type="dxa"/>
              <w:left w:w="100" w:type="dxa"/>
              <w:bottom w:w="100" w:type="dxa"/>
              <w:right w:w="100" w:type="dxa"/>
            </w:tcMar>
          </w:tcPr>
          <w:p w14:paraId="6540A6AA" w14:textId="568957D7" w:rsidR="005E29D3" w:rsidRPr="000A13D5" w:rsidRDefault="005E29D3" w:rsidP="005E29D3">
            <w:pPr>
              <w:widowControl w:val="0"/>
              <w:rPr>
                <w:rFonts w:ascii="Palatino" w:hAnsi="Palatino"/>
                <w:sz w:val="22"/>
                <w:szCs w:val="22"/>
              </w:rPr>
            </w:pPr>
            <w:hyperlink r:id="rId127">
              <w:r w:rsidRPr="000A13D5">
                <w:rPr>
                  <w:rFonts w:ascii="Palatino" w:hAnsi="Palatino"/>
                  <w:color w:val="1155CC"/>
                  <w:sz w:val="22"/>
                  <w:szCs w:val="22"/>
                  <w:u w:val="single"/>
                </w:rPr>
                <w:t>Low-Cost/No-Cost Home Modifications I March of Dimes Canada</w:t>
              </w:r>
            </w:hyperlink>
          </w:p>
        </w:tc>
      </w:tr>
      <w:tr w:rsidR="005E29D3" w:rsidRPr="000A13D5" w14:paraId="534D52D0" w14:textId="77777777">
        <w:tc>
          <w:tcPr>
            <w:tcW w:w="2160" w:type="dxa"/>
            <w:tcMar>
              <w:top w:w="100" w:type="dxa"/>
              <w:left w:w="100" w:type="dxa"/>
              <w:bottom w:w="100" w:type="dxa"/>
              <w:right w:w="100" w:type="dxa"/>
            </w:tcMar>
          </w:tcPr>
          <w:p w14:paraId="3FC2F8F3" w14:textId="7CD3B998" w:rsidR="005E29D3" w:rsidRPr="000A13D5" w:rsidRDefault="005E29D3" w:rsidP="005E29D3">
            <w:pPr>
              <w:widowControl w:val="0"/>
              <w:rPr>
                <w:rFonts w:ascii="Palatino" w:hAnsi="Palatino"/>
                <w:sz w:val="22"/>
                <w:szCs w:val="22"/>
              </w:rPr>
            </w:pPr>
            <w:r w:rsidRPr="000A13D5">
              <w:rPr>
                <w:rFonts w:ascii="Palatino" w:hAnsi="Palatino"/>
                <w:sz w:val="22"/>
                <w:szCs w:val="22"/>
              </w:rPr>
              <w:t xml:space="preserve">Type </w:t>
            </w:r>
            <w:r>
              <w:rPr>
                <w:rFonts w:ascii="Palatino" w:hAnsi="Palatino"/>
                <w:sz w:val="22"/>
                <w:szCs w:val="22"/>
              </w:rPr>
              <w:t>de</w:t>
            </w:r>
            <w:r w:rsidRPr="000A13D5">
              <w:rPr>
                <w:rFonts w:ascii="Palatino" w:hAnsi="Palatino"/>
                <w:sz w:val="22"/>
                <w:szCs w:val="22"/>
              </w:rPr>
              <w:t xml:space="preserve"> </w:t>
            </w:r>
            <w:proofErr w:type="spellStart"/>
            <w:r>
              <w:rPr>
                <w:rFonts w:ascii="Palatino" w:hAnsi="Palatino"/>
                <w:sz w:val="22"/>
                <w:szCs w:val="22"/>
              </w:rPr>
              <w:t>r</w:t>
            </w:r>
            <w:r w:rsidRPr="000A13D5">
              <w:rPr>
                <w:rFonts w:ascii="Palatino" w:hAnsi="Palatino"/>
                <w:sz w:val="22"/>
                <w:szCs w:val="22"/>
              </w:rPr>
              <w:t>es</w:t>
            </w:r>
            <w:r>
              <w:rPr>
                <w:rFonts w:ascii="Palatino" w:hAnsi="Palatino"/>
                <w:sz w:val="22"/>
                <w:szCs w:val="22"/>
              </w:rPr>
              <w:t>s</w:t>
            </w:r>
            <w:r w:rsidRPr="000A13D5">
              <w:rPr>
                <w:rFonts w:ascii="Palatino" w:hAnsi="Palatino"/>
                <w:sz w:val="22"/>
                <w:szCs w:val="22"/>
              </w:rPr>
              <w:t>ource</w:t>
            </w:r>
            <w:proofErr w:type="spellEnd"/>
          </w:p>
        </w:tc>
        <w:tc>
          <w:tcPr>
            <w:tcW w:w="7200" w:type="dxa"/>
            <w:tcMar>
              <w:top w:w="100" w:type="dxa"/>
              <w:left w:w="100" w:type="dxa"/>
              <w:bottom w:w="100" w:type="dxa"/>
              <w:right w:w="100" w:type="dxa"/>
            </w:tcMar>
          </w:tcPr>
          <w:p w14:paraId="35D54F3B"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General home modifications for seniors</w:t>
            </w:r>
          </w:p>
        </w:tc>
      </w:tr>
      <w:tr w:rsidR="005E29D3" w:rsidRPr="000A13D5" w14:paraId="5A43E1B9" w14:textId="77777777">
        <w:tc>
          <w:tcPr>
            <w:tcW w:w="2160" w:type="dxa"/>
            <w:tcMar>
              <w:top w:w="100" w:type="dxa"/>
              <w:left w:w="100" w:type="dxa"/>
              <w:bottom w:w="100" w:type="dxa"/>
              <w:right w:w="100" w:type="dxa"/>
            </w:tcMar>
          </w:tcPr>
          <w:p w14:paraId="586EE13C" w14:textId="20074684" w:rsidR="005E29D3" w:rsidRPr="000A13D5" w:rsidRDefault="005E29D3" w:rsidP="005E29D3">
            <w:pPr>
              <w:widowControl w:val="0"/>
              <w:rPr>
                <w:rFonts w:ascii="Palatino" w:hAnsi="Palatino"/>
                <w:sz w:val="22"/>
                <w:szCs w:val="22"/>
              </w:rPr>
            </w:pPr>
            <w:proofErr w:type="spellStart"/>
            <w:r w:rsidRPr="000A13D5">
              <w:rPr>
                <w:rFonts w:ascii="Palatino" w:hAnsi="Palatino"/>
                <w:sz w:val="22"/>
                <w:szCs w:val="22"/>
              </w:rPr>
              <w:t>Information</w:t>
            </w:r>
            <w:r>
              <w:rPr>
                <w:rFonts w:ascii="Palatino" w:hAnsi="Palatino"/>
                <w:sz w:val="22"/>
                <w:szCs w:val="22"/>
              </w:rPr>
              <w:t>s</w:t>
            </w:r>
            <w:proofErr w:type="spellEnd"/>
            <w:r>
              <w:rPr>
                <w:rFonts w:ascii="Palatino" w:hAnsi="Palatino"/>
                <w:sz w:val="22"/>
                <w:szCs w:val="22"/>
              </w:rPr>
              <w:t xml:space="preserve"> </w:t>
            </w:r>
            <w:proofErr w:type="spellStart"/>
            <w:r>
              <w:rPr>
                <w:rFonts w:ascii="Palatino" w:hAnsi="Palatino"/>
                <w:sz w:val="22"/>
                <w:szCs w:val="22"/>
              </w:rPr>
              <w:t>pertinentes</w:t>
            </w:r>
            <w:proofErr w:type="spellEnd"/>
          </w:p>
        </w:tc>
        <w:tc>
          <w:tcPr>
            <w:tcW w:w="7200" w:type="dxa"/>
            <w:tcMar>
              <w:top w:w="100" w:type="dxa"/>
              <w:left w:w="100" w:type="dxa"/>
              <w:bottom w:w="100" w:type="dxa"/>
              <w:right w:w="100" w:type="dxa"/>
            </w:tcMar>
          </w:tcPr>
          <w:p w14:paraId="30C39550"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Describes possible low-cost or no-cost home modifications and their associated programs/campaigns</w:t>
            </w:r>
          </w:p>
        </w:tc>
      </w:tr>
      <w:tr w:rsidR="005E29D3" w:rsidRPr="000A13D5" w14:paraId="18F97DF0" w14:textId="77777777">
        <w:tc>
          <w:tcPr>
            <w:tcW w:w="2160" w:type="dxa"/>
            <w:tcMar>
              <w:top w:w="100" w:type="dxa"/>
              <w:left w:w="100" w:type="dxa"/>
              <w:bottom w:w="100" w:type="dxa"/>
              <w:right w:w="100" w:type="dxa"/>
            </w:tcMar>
          </w:tcPr>
          <w:p w14:paraId="793750DE" w14:textId="0B279DBE" w:rsidR="005E29D3" w:rsidRPr="000A13D5" w:rsidRDefault="005E29D3" w:rsidP="005E29D3">
            <w:pPr>
              <w:widowControl w:val="0"/>
              <w:rPr>
                <w:rFonts w:ascii="Palatino" w:hAnsi="Palatino"/>
                <w:sz w:val="22"/>
                <w:szCs w:val="22"/>
              </w:rPr>
            </w:pPr>
            <w:proofErr w:type="spellStart"/>
            <w:r>
              <w:rPr>
                <w:rFonts w:ascii="Palatino" w:hAnsi="Palatino"/>
                <w:sz w:val="22"/>
                <w:szCs w:val="22"/>
              </w:rPr>
              <w:t>Capacité</w:t>
            </w:r>
            <w:proofErr w:type="spellEnd"/>
            <w:r>
              <w:rPr>
                <w:rFonts w:ascii="Palatino" w:hAnsi="Palatino"/>
                <w:sz w:val="22"/>
                <w:szCs w:val="22"/>
              </w:rPr>
              <w:t xml:space="preserve"> du service à la clientèle</w:t>
            </w:r>
          </w:p>
        </w:tc>
        <w:tc>
          <w:tcPr>
            <w:tcW w:w="7200" w:type="dxa"/>
            <w:tcMar>
              <w:top w:w="100" w:type="dxa"/>
              <w:left w:w="100" w:type="dxa"/>
              <w:bottom w:w="100" w:type="dxa"/>
              <w:right w:w="100" w:type="dxa"/>
            </w:tcMar>
          </w:tcPr>
          <w:p w14:paraId="5A264C9B"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No</w:t>
            </w:r>
          </w:p>
          <w:p w14:paraId="0A55CF2C" w14:textId="77777777" w:rsidR="005E29D3" w:rsidRPr="000A13D5" w:rsidRDefault="005E29D3" w:rsidP="005E29D3">
            <w:pPr>
              <w:widowControl w:val="0"/>
              <w:rPr>
                <w:rFonts w:ascii="Palatino" w:hAnsi="Palatino"/>
                <w:sz w:val="22"/>
                <w:szCs w:val="22"/>
              </w:rPr>
            </w:pPr>
          </w:p>
        </w:tc>
      </w:tr>
      <w:tr w:rsidR="005E29D3" w:rsidRPr="000A13D5" w14:paraId="6A04B27C" w14:textId="77777777">
        <w:tc>
          <w:tcPr>
            <w:tcW w:w="2160" w:type="dxa"/>
            <w:tcMar>
              <w:top w:w="100" w:type="dxa"/>
              <w:left w:w="100" w:type="dxa"/>
              <w:bottom w:w="100" w:type="dxa"/>
              <w:right w:w="100" w:type="dxa"/>
            </w:tcMar>
          </w:tcPr>
          <w:p w14:paraId="36612772" w14:textId="39EDDDAE" w:rsidR="005E29D3" w:rsidRPr="000A13D5" w:rsidRDefault="005E29D3" w:rsidP="005E29D3">
            <w:pPr>
              <w:widowControl w:val="0"/>
              <w:rPr>
                <w:rFonts w:ascii="Palatino" w:hAnsi="Palatino"/>
                <w:sz w:val="22"/>
                <w:szCs w:val="22"/>
              </w:rPr>
            </w:pPr>
            <w:r>
              <w:rPr>
                <w:rFonts w:ascii="Palatino" w:hAnsi="Palatino"/>
                <w:sz w:val="22"/>
                <w:szCs w:val="22"/>
              </w:rPr>
              <w:t xml:space="preserve">Public </w:t>
            </w:r>
            <w:proofErr w:type="spellStart"/>
            <w:r>
              <w:rPr>
                <w:rFonts w:ascii="Palatino" w:hAnsi="Palatino"/>
                <w:sz w:val="22"/>
                <w:szCs w:val="22"/>
              </w:rPr>
              <w:t>cible</w:t>
            </w:r>
            <w:proofErr w:type="spellEnd"/>
          </w:p>
        </w:tc>
        <w:tc>
          <w:tcPr>
            <w:tcW w:w="7200" w:type="dxa"/>
            <w:tcMar>
              <w:top w:w="100" w:type="dxa"/>
              <w:left w:w="100" w:type="dxa"/>
              <w:bottom w:w="100" w:type="dxa"/>
              <w:right w:w="100" w:type="dxa"/>
            </w:tcMar>
          </w:tcPr>
          <w:p w14:paraId="4833104A" w14:textId="77777777" w:rsidR="005E29D3" w:rsidRPr="000A13D5" w:rsidRDefault="005E29D3" w:rsidP="005E29D3">
            <w:pPr>
              <w:widowControl w:val="0"/>
              <w:rPr>
                <w:rFonts w:ascii="Palatino" w:hAnsi="Palatino"/>
                <w:sz w:val="22"/>
                <w:szCs w:val="22"/>
              </w:rPr>
            </w:pPr>
            <w:r w:rsidRPr="000A13D5">
              <w:rPr>
                <w:rFonts w:ascii="Palatino" w:hAnsi="Palatino"/>
                <w:sz w:val="22"/>
                <w:szCs w:val="22"/>
              </w:rPr>
              <w:t>Seniors/Caretakers</w:t>
            </w:r>
          </w:p>
        </w:tc>
      </w:tr>
    </w:tbl>
    <w:p w14:paraId="51402373" w14:textId="77777777" w:rsidR="00966F83" w:rsidRPr="000A13D5" w:rsidRDefault="00966F83">
      <w:pPr>
        <w:rPr>
          <w:rFonts w:ascii="Palatino" w:hAnsi="Palatino"/>
          <w:sz w:val="22"/>
          <w:szCs w:val="22"/>
        </w:rPr>
      </w:pPr>
    </w:p>
    <w:p w14:paraId="249CDBE7" w14:textId="77777777" w:rsidR="00966F83" w:rsidRPr="000A13D5" w:rsidRDefault="00966F83">
      <w:pPr>
        <w:rPr>
          <w:rFonts w:ascii="Palatino" w:hAnsi="Palatino"/>
          <w:sz w:val="22"/>
          <w:szCs w:val="22"/>
        </w:rPr>
      </w:pPr>
    </w:p>
    <w:p w14:paraId="1EFADE6B" w14:textId="77777777" w:rsidR="00966F83" w:rsidRPr="000A13D5" w:rsidRDefault="00966F83">
      <w:pPr>
        <w:rPr>
          <w:rFonts w:ascii="Palatino" w:hAnsi="Palatino"/>
          <w:sz w:val="22"/>
          <w:szCs w:val="22"/>
        </w:rPr>
      </w:pPr>
    </w:p>
    <w:p w14:paraId="193379A7" w14:textId="77777777" w:rsidR="00966F83" w:rsidRPr="000A13D5" w:rsidRDefault="00966F83">
      <w:pPr>
        <w:rPr>
          <w:rFonts w:ascii="Palatino" w:hAnsi="Palatino"/>
          <w:sz w:val="22"/>
          <w:szCs w:val="22"/>
        </w:rPr>
      </w:pPr>
    </w:p>
    <w:p w14:paraId="38211945" w14:textId="77777777" w:rsidR="00966F83" w:rsidRPr="000A13D5" w:rsidRDefault="00966F83">
      <w:pPr>
        <w:rPr>
          <w:rFonts w:ascii="Palatino" w:hAnsi="Palatino"/>
          <w:sz w:val="22"/>
          <w:szCs w:val="22"/>
        </w:rPr>
      </w:pPr>
    </w:p>
    <w:p w14:paraId="68D33139" w14:textId="77777777" w:rsidR="00966F83" w:rsidRPr="000A13D5" w:rsidRDefault="00966F83">
      <w:pPr>
        <w:rPr>
          <w:rFonts w:ascii="Palatino" w:hAnsi="Palatino"/>
          <w:sz w:val="22"/>
          <w:szCs w:val="22"/>
        </w:rPr>
      </w:pPr>
    </w:p>
    <w:p w14:paraId="63238CF7" w14:textId="77777777" w:rsidR="00966F83" w:rsidRPr="000A13D5" w:rsidRDefault="00966F83">
      <w:pPr>
        <w:rPr>
          <w:rFonts w:ascii="Palatino" w:hAnsi="Palatino"/>
          <w:sz w:val="22"/>
          <w:szCs w:val="22"/>
        </w:rPr>
      </w:pPr>
    </w:p>
    <w:p w14:paraId="65E3C9E7" w14:textId="77777777" w:rsidR="00966F83" w:rsidRPr="000A13D5" w:rsidRDefault="00966F83">
      <w:pPr>
        <w:rPr>
          <w:rFonts w:ascii="Palatino" w:hAnsi="Palatino"/>
          <w:sz w:val="22"/>
          <w:szCs w:val="22"/>
        </w:rPr>
      </w:pPr>
    </w:p>
    <w:p w14:paraId="458B9C76" w14:textId="77777777" w:rsidR="00966F83" w:rsidRPr="000A13D5" w:rsidRDefault="00966F83">
      <w:pPr>
        <w:rPr>
          <w:rFonts w:ascii="Palatino" w:hAnsi="Palatino"/>
          <w:sz w:val="22"/>
          <w:szCs w:val="22"/>
        </w:rPr>
      </w:pPr>
    </w:p>
    <w:p w14:paraId="65B34079" w14:textId="77777777" w:rsidR="008D13F4" w:rsidRPr="000A13D5" w:rsidRDefault="008D13F4">
      <w:pPr>
        <w:rPr>
          <w:rFonts w:ascii="Palatino" w:hAnsi="Palatino"/>
          <w:sz w:val="22"/>
          <w:szCs w:val="22"/>
        </w:rPr>
      </w:pPr>
      <w:r w:rsidRPr="000A13D5">
        <w:rPr>
          <w:rFonts w:ascii="Palatino" w:hAnsi="Palatino"/>
          <w:sz w:val="22"/>
          <w:szCs w:val="22"/>
        </w:rPr>
        <w:br w:type="page"/>
      </w:r>
    </w:p>
    <w:p w14:paraId="0E32B062" w14:textId="7C7A3DCC" w:rsidR="00966F83" w:rsidRPr="008011FA" w:rsidRDefault="008D13F4" w:rsidP="008011FA">
      <w:pPr>
        <w:pStyle w:val="Heading1"/>
      </w:pPr>
      <w:bookmarkStart w:id="69" w:name="_Tenant_Rights_Related"/>
      <w:bookmarkEnd w:id="69"/>
      <w:r w:rsidRPr="008011FA">
        <w:lastRenderedPageBreak/>
        <w:t>Tenant Rights Related to Home Modifications in Canada</w:t>
      </w:r>
    </w:p>
    <w:p w14:paraId="6C1F6444" w14:textId="04D4C413" w:rsidR="003F54C8" w:rsidRPr="005107DD" w:rsidRDefault="003F54C8" w:rsidP="003F54C8">
      <w:pPr>
        <w:pStyle w:val="Heading2"/>
        <w:rPr>
          <w:rFonts w:ascii="Palatino" w:hAnsi="Palatino"/>
          <w:b/>
          <w:bCs/>
          <w:sz w:val="22"/>
          <w:szCs w:val="22"/>
          <w:lang w:eastAsia="ja-JP"/>
        </w:rPr>
      </w:pPr>
      <w:r w:rsidRPr="005107DD">
        <w:rPr>
          <w:rFonts w:ascii="Palatino" w:hAnsi="Palatino"/>
          <w:b/>
          <w:bCs/>
          <w:sz w:val="22"/>
          <w:szCs w:val="22"/>
          <w:lang w:eastAsia="ja-JP"/>
        </w:rPr>
        <w:t>Relevant Legal Agencies, Acts, and Policies</w:t>
      </w:r>
    </w:p>
    <w:p w14:paraId="0B56697C" w14:textId="77777777" w:rsidR="003F54C8" w:rsidRPr="000A13D5" w:rsidRDefault="003F54C8" w:rsidP="003F54C8">
      <w:pPr>
        <w:rPr>
          <w:rFonts w:ascii="Palatino" w:hAnsi="Palatino"/>
          <w:sz w:val="22"/>
          <w:szCs w:val="22"/>
          <w:lang w:eastAsia="ja-JP"/>
        </w:rPr>
      </w:pPr>
    </w:p>
    <w:p w14:paraId="0D19795D" w14:textId="4D93299D" w:rsidR="003F54C8" w:rsidRPr="000A13D5" w:rsidRDefault="003F54C8" w:rsidP="003F54C8">
      <w:pPr>
        <w:rPr>
          <w:rFonts w:ascii="Palatino" w:hAnsi="Palatino"/>
          <w:b/>
          <w:bCs/>
          <w:sz w:val="22"/>
          <w:szCs w:val="22"/>
          <w:lang w:eastAsia="ja-JP"/>
        </w:rPr>
      </w:pPr>
      <w:proofErr w:type="spellStart"/>
      <w:proofErr w:type="gramStart"/>
      <w:r w:rsidRPr="000A13D5">
        <w:rPr>
          <w:rFonts w:ascii="Palatino" w:hAnsi="Palatino"/>
          <w:b/>
          <w:bCs/>
          <w:color w:val="000000"/>
          <w:sz w:val="22"/>
          <w:szCs w:val="22"/>
          <w:lang w:eastAsia="ja-JP"/>
        </w:rPr>
        <w:t>F</w:t>
      </w:r>
      <w:r w:rsidR="005E29D3">
        <w:rPr>
          <w:rFonts w:ascii="Palatino" w:hAnsi="Palatino"/>
          <w:b/>
          <w:bCs/>
          <w:color w:val="000000"/>
          <w:sz w:val="22"/>
          <w:szCs w:val="22"/>
          <w:lang w:eastAsia="ja-JP"/>
        </w:rPr>
        <w:t>é</w:t>
      </w:r>
      <w:r w:rsidRPr="000A13D5">
        <w:rPr>
          <w:rFonts w:ascii="Palatino" w:hAnsi="Palatino"/>
          <w:b/>
          <w:bCs/>
          <w:color w:val="000000"/>
          <w:sz w:val="22"/>
          <w:szCs w:val="22"/>
          <w:lang w:eastAsia="ja-JP"/>
        </w:rPr>
        <w:t>d</w:t>
      </w:r>
      <w:r w:rsidR="005E29D3">
        <w:rPr>
          <w:rFonts w:ascii="Palatino" w:hAnsi="Palatino"/>
          <w:b/>
          <w:bCs/>
          <w:color w:val="000000"/>
          <w:sz w:val="22"/>
          <w:szCs w:val="22"/>
          <w:lang w:eastAsia="ja-JP"/>
        </w:rPr>
        <w:t>é</w:t>
      </w:r>
      <w:r w:rsidRPr="000A13D5">
        <w:rPr>
          <w:rFonts w:ascii="Palatino" w:hAnsi="Palatino"/>
          <w:b/>
          <w:bCs/>
          <w:color w:val="000000"/>
          <w:sz w:val="22"/>
          <w:szCs w:val="22"/>
          <w:lang w:eastAsia="ja-JP"/>
        </w:rPr>
        <w:t>ral</w:t>
      </w:r>
      <w:proofErr w:type="spellEnd"/>
      <w:r w:rsidR="005E29D3">
        <w:rPr>
          <w:rFonts w:ascii="Palatino" w:hAnsi="Palatino"/>
          <w:b/>
          <w:bCs/>
          <w:color w:val="000000"/>
          <w:sz w:val="22"/>
          <w:szCs w:val="22"/>
          <w:lang w:eastAsia="ja-JP"/>
        </w:rPr>
        <w:t xml:space="preserve"> </w:t>
      </w:r>
      <w:r w:rsidRPr="000A13D5">
        <w:rPr>
          <w:rFonts w:ascii="Palatino" w:hAnsi="Palatino"/>
          <w:b/>
          <w:bCs/>
          <w:color w:val="000000"/>
          <w:sz w:val="22"/>
          <w:szCs w:val="22"/>
          <w:lang w:eastAsia="ja-JP"/>
        </w:rPr>
        <w:t>:</w:t>
      </w:r>
      <w:proofErr w:type="gramEnd"/>
    </w:p>
    <w:p w14:paraId="2551AAEC" w14:textId="77777777" w:rsidR="003F54C8" w:rsidRPr="000A13D5" w:rsidRDefault="003F54C8" w:rsidP="003F54C8">
      <w:pPr>
        <w:rPr>
          <w:rFonts w:ascii="Palatino" w:hAnsi="Palatino"/>
          <w:sz w:val="22"/>
          <w:szCs w:val="22"/>
          <w:lang w:eastAsia="ja-JP"/>
        </w:rPr>
      </w:pPr>
    </w:p>
    <w:p w14:paraId="4916D3CF" w14:textId="58B8AD04"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 xml:space="preserve">Tenancy and landlord relationships/agreements are governed at the </w:t>
      </w:r>
      <w:r w:rsidR="00801E4F">
        <w:rPr>
          <w:rFonts w:ascii="Palatino" w:hAnsi="Palatino"/>
          <w:color w:val="000000"/>
          <w:sz w:val="22"/>
          <w:szCs w:val="22"/>
          <w:lang w:eastAsia="ja-JP"/>
        </w:rPr>
        <w:t>p</w:t>
      </w:r>
      <w:r w:rsidRPr="000A13D5">
        <w:rPr>
          <w:rFonts w:ascii="Palatino" w:hAnsi="Palatino"/>
          <w:color w:val="000000"/>
          <w:sz w:val="22"/>
          <w:szCs w:val="22"/>
          <w:lang w:eastAsia="ja-JP"/>
        </w:rPr>
        <w:t>rovincial/</w:t>
      </w:r>
      <w:r w:rsidR="00801E4F">
        <w:rPr>
          <w:rFonts w:ascii="Palatino" w:hAnsi="Palatino"/>
          <w:color w:val="000000"/>
          <w:sz w:val="22"/>
          <w:szCs w:val="22"/>
          <w:lang w:eastAsia="ja-JP"/>
        </w:rPr>
        <w:t>t</w:t>
      </w:r>
      <w:r w:rsidRPr="000A13D5">
        <w:rPr>
          <w:rFonts w:ascii="Palatino" w:hAnsi="Palatino"/>
          <w:color w:val="000000"/>
          <w:sz w:val="22"/>
          <w:szCs w:val="22"/>
          <w:lang w:eastAsia="ja-JP"/>
        </w:rPr>
        <w:t xml:space="preserve">erritorial </w:t>
      </w:r>
      <w:proofErr w:type="gramStart"/>
      <w:r w:rsidRPr="000A13D5">
        <w:rPr>
          <w:rFonts w:ascii="Palatino" w:hAnsi="Palatino"/>
          <w:color w:val="000000"/>
          <w:sz w:val="22"/>
          <w:szCs w:val="22"/>
          <w:lang w:eastAsia="ja-JP"/>
        </w:rPr>
        <w:t>levels,</w:t>
      </w:r>
      <w:proofErr w:type="gramEnd"/>
      <w:r w:rsidRPr="000A13D5">
        <w:rPr>
          <w:rFonts w:ascii="Palatino" w:hAnsi="Palatino"/>
          <w:color w:val="000000"/>
          <w:sz w:val="22"/>
          <w:szCs w:val="22"/>
          <w:lang w:eastAsia="ja-JP"/>
        </w:rPr>
        <w:t xml:space="preserve"> however some federal regulations do apply. Tenant privacy rights are governed by the </w:t>
      </w:r>
      <w:hyperlink r:id="rId128" w:history="1">
        <w:r w:rsidRPr="000A13D5">
          <w:rPr>
            <w:rFonts w:ascii="Palatino" w:hAnsi="Palatino"/>
            <w:color w:val="1155CC"/>
            <w:sz w:val="22"/>
            <w:szCs w:val="22"/>
            <w:u w:val="single"/>
            <w:lang w:eastAsia="ja-JP"/>
          </w:rPr>
          <w:t>Personal Information Protection and Electronic Documents Act</w:t>
        </w:r>
      </w:hyperlink>
      <w:r w:rsidRPr="000A13D5">
        <w:rPr>
          <w:rFonts w:ascii="Palatino" w:hAnsi="Palatino"/>
          <w:color w:val="000000"/>
          <w:sz w:val="22"/>
          <w:szCs w:val="22"/>
          <w:lang w:eastAsia="ja-JP"/>
        </w:rPr>
        <w:t xml:space="preserve"> (PIPEDA), with which landlords must comply.</w:t>
      </w:r>
    </w:p>
    <w:p w14:paraId="0BC88F42" w14:textId="77777777" w:rsidR="003F54C8" w:rsidRPr="000A13D5" w:rsidRDefault="003F54C8" w:rsidP="003F54C8">
      <w:pPr>
        <w:spacing w:after="240"/>
        <w:rPr>
          <w:rFonts w:ascii="Palatino" w:hAnsi="Palatino"/>
          <w:sz w:val="22"/>
          <w:szCs w:val="22"/>
          <w:lang w:eastAsia="ja-JP"/>
        </w:rPr>
      </w:pPr>
    </w:p>
    <w:p w14:paraId="282C8F66" w14:textId="21B0413B" w:rsidR="003F54C8" w:rsidRPr="000A13D5" w:rsidRDefault="003F54C8" w:rsidP="003F54C8">
      <w:pPr>
        <w:rPr>
          <w:rFonts w:ascii="Palatino" w:hAnsi="Palatino"/>
          <w:b/>
          <w:bCs/>
          <w:color w:val="000000"/>
          <w:sz w:val="22"/>
          <w:szCs w:val="22"/>
          <w:lang w:eastAsia="ja-JP"/>
        </w:rPr>
      </w:pPr>
      <w:proofErr w:type="gramStart"/>
      <w:r w:rsidRPr="000A13D5">
        <w:rPr>
          <w:rFonts w:ascii="Palatino" w:hAnsi="Palatino"/>
          <w:b/>
          <w:bCs/>
          <w:color w:val="000000"/>
          <w:sz w:val="22"/>
          <w:szCs w:val="22"/>
          <w:lang w:eastAsia="ja-JP"/>
        </w:rPr>
        <w:t>Provincial</w:t>
      </w:r>
      <w:r w:rsidR="005E29D3">
        <w:rPr>
          <w:rFonts w:ascii="Palatino" w:hAnsi="Palatino"/>
          <w:b/>
          <w:bCs/>
          <w:color w:val="000000"/>
          <w:sz w:val="22"/>
          <w:szCs w:val="22"/>
          <w:lang w:eastAsia="ja-JP"/>
        </w:rPr>
        <w:t xml:space="preserve"> </w:t>
      </w:r>
      <w:r w:rsidRPr="000A13D5">
        <w:rPr>
          <w:rFonts w:ascii="Palatino" w:hAnsi="Palatino"/>
          <w:b/>
          <w:bCs/>
          <w:color w:val="000000"/>
          <w:sz w:val="22"/>
          <w:szCs w:val="22"/>
          <w:lang w:eastAsia="ja-JP"/>
        </w:rPr>
        <w:t>:</w:t>
      </w:r>
      <w:proofErr w:type="gramEnd"/>
    </w:p>
    <w:p w14:paraId="50860D47" w14:textId="77777777" w:rsidR="003F54C8" w:rsidRPr="000A13D5" w:rsidRDefault="003F54C8" w:rsidP="003F54C8">
      <w:pPr>
        <w:rPr>
          <w:rFonts w:ascii="Palatino" w:hAnsi="Palatino"/>
          <w:sz w:val="22"/>
          <w:szCs w:val="22"/>
          <w:lang w:eastAsia="ja-JP"/>
        </w:rPr>
      </w:pPr>
    </w:p>
    <w:p w14:paraId="41B832BC" w14:textId="1F9E657D"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r>
      <w:proofErr w:type="gramStart"/>
      <w:r w:rsidRPr="000A13D5">
        <w:rPr>
          <w:rFonts w:ascii="Palatino" w:hAnsi="Palatino"/>
          <w:color w:val="000000"/>
          <w:sz w:val="22"/>
          <w:szCs w:val="22"/>
          <w:lang w:eastAsia="ja-JP"/>
        </w:rPr>
        <w:t>Alberta</w:t>
      </w:r>
      <w:r w:rsidR="005E29D3">
        <w:rPr>
          <w:rFonts w:ascii="Palatino" w:hAnsi="Palatino"/>
          <w:color w:val="000000"/>
          <w:sz w:val="22"/>
          <w:szCs w:val="22"/>
          <w:lang w:eastAsia="ja-JP"/>
        </w:rPr>
        <w:t xml:space="preserve"> </w:t>
      </w:r>
      <w:r w:rsidRPr="000A13D5">
        <w:rPr>
          <w:rFonts w:ascii="Palatino" w:hAnsi="Palatino"/>
          <w:color w:val="000000"/>
          <w:sz w:val="22"/>
          <w:szCs w:val="22"/>
          <w:lang w:eastAsia="ja-JP"/>
        </w:rPr>
        <w:t>:</w:t>
      </w:r>
      <w:proofErr w:type="gramEnd"/>
      <w:r w:rsidRPr="000A13D5">
        <w:rPr>
          <w:rFonts w:ascii="Palatino" w:hAnsi="Palatino"/>
          <w:color w:val="000000"/>
          <w:sz w:val="22"/>
          <w:szCs w:val="22"/>
          <w:lang w:eastAsia="ja-JP"/>
        </w:rPr>
        <w:t> </w:t>
      </w:r>
    </w:p>
    <w:p w14:paraId="527F3D3F" w14:textId="77777777" w:rsidR="003F54C8" w:rsidRPr="000A13D5" w:rsidRDefault="003F54C8" w:rsidP="003F54C8">
      <w:pPr>
        <w:numPr>
          <w:ilvl w:val="0"/>
          <w:numId w:val="106"/>
        </w:numPr>
        <w:ind w:left="1440"/>
        <w:textAlignment w:val="baseline"/>
        <w:rPr>
          <w:rFonts w:ascii="Palatino" w:hAnsi="Palatino"/>
          <w:color w:val="000000"/>
          <w:sz w:val="22"/>
          <w:szCs w:val="22"/>
          <w:lang w:eastAsia="ja-JP"/>
        </w:rPr>
      </w:pPr>
      <w:hyperlink r:id="rId129" w:history="1">
        <w:r w:rsidRPr="000A13D5">
          <w:rPr>
            <w:rFonts w:ascii="Palatino" w:hAnsi="Palatino"/>
            <w:color w:val="1155CC"/>
            <w:sz w:val="22"/>
            <w:szCs w:val="22"/>
            <w:u w:val="single"/>
            <w:lang w:eastAsia="ja-JP"/>
          </w:rPr>
          <w:t>Residential Tenancies Act</w:t>
        </w:r>
      </w:hyperlink>
    </w:p>
    <w:p w14:paraId="765D89C0" w14:textId="3FD24D57" w:rsidR="003F54C8" w:rsidRPr="000A13D5" w:rsidRDefault="003F54C8" w:rsidP="003F54C8">
      <w:pPr>
        <w:numPr>
          <w:ilvl w:val="1"/>
          <w:numId w:val="107"/>
        </w:numPr>
        <w:ind w:left="2160"/>
        <w:textAlignment w:val="baseline"/>
        <w:rPr>
          <w:rFonts w:ascii="Palatino" w:hAnsi="Palatino"/>
          <w:i/>
          <w:iCs/>
          <w:color w:val="000000"/>
          <w:sz w:val="22"/>
          <w:szCs w:val="22"/>
          <w:lang w:eastAsia="ja-JP"/>
        </w:rPr>
      </w:pPr>
      <w:r w:rsidRPr="000A13D5">
        <w:rPr>
          <w:rFonts w:ascii="Palatino" w:hAnsi="Palatino"/>
          <w:i/>
          <w:iCs/>
          <w:color w:val="000000"/>
          <w:sz w:val="22"/>
          <w:szCs w:val="22"/>
          <w:lang w:eastAsia="ja-JP"/>
        </w:rPr>
        <w:t>Part 2;</w:t>
      </w:r>
      <w:r w:rsidR="00801E4F">
        <w:rPr>
          <w:rFonts w:ascii="Palatino" w:hAnsi="Palatino"/>
          <w:i/>
          <w:iCs/>
          <w:color w:val="000000"/>
          <w:sz w:val="22"/>
          <w:szCs w:val="22"/>
          <w:lang w:eastAsia="ja-JP"/>
        </w:rPr>
        <w:t xml:space="preserve"> </w:t>
      </w:r>
      <w:r w:rsidRPr="000A13D5">
        <w:rPr>
          <w:rFonts w:ascii="Palatino" w:hAnsi="Palatino"/>
          <w:i/>
          <w:iCs/>
          <w:color w:val="000000"/>
          <w:sz w:val="22"/>
          <w:szCs w:val="22"/>
          <w:lang w:eastAsia="ja-JP"/>
        </w:rPr>
        <w:t>Section 24 (Locks and Security Devices), Subsection 3(b)</w:t>
      </w:r>
      <w:r w:rsidRPr="000A13D5">
        <w:rPr>
          <w:rFonts w:ascii="Palatino" w:hAnsi="Palatino"/>
          <w:color w:val="000000"/>
          <w:sz w:val="22"/>
          <w:szCs w:val="22"/>
          <w:lang w:eastAsia="ja-JP"/>
        </w:rPr>
        <w:t xml:space="preserve"> stipulates that tenants can install security devices such that:</w:t>
      </w:r>
    </w:p>
    <w:p w14:paraId="7D7A9238" w14:textId="77777777" w:rsidR="003F54C8" w:rsidRPr="000A13D5" w:rsidRDefault="003F54C8" w:rsidP="003F54C8">
      <w:pPr>
        <w:numPr>
          <w:ilvl w:val="2"/>
          <w:numId w:val="108"/>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[They] can be installed and removed without damage to the premises or will remain affixed to the premises and become the property of the landlord when the tenancy is terminated. </w:t>
      </w:r>
    </w:p>
    <w:p w14:paraId="0D6B2147" w14:textId="01EDE91D" w:rsidR="00801E4F" w:rsidRPr="000A13D5" w:rsidRDefault="003F54C8" w:rsidP="003F54C8">
      <w:pPr>
        <w:numPr>
          <w:ilvl w:val="2"/>
          <w:numId w:val="108"/>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Establishes a precedent for tenant modifications to a rental unit providing no permanent/irreversible changes are made, and that their reversal would not come at a cost to the landlord.</w:t>
      </w:r>
    </w:p>
    <w:p w14:paraId="0C5BE9ED" w14:textId="6DFBA91F" w:rsidR="003F54C8" w:rsidRPr="00801E4F" w:rsidRDefault="003F54C8" w:rsidP="00E54CC2">
      <w:pPr>
        <w:numPr>
          <w:ilvl w:val="1"/>
          <w:numId w:val="108"/>
        </w:numPr>
        <w:textAlignment w:val="baseline"/>
        <w:rPr>
          <w:rFonts w:ascii="Palatino" w:hAnsi="Palatino"/>
          <w:color w:val="000000"/>
          <w:sz w:val="22"/>
          <w:szCs w:val="22"/>
          <w:lang w:eastAsia="ja-JP"/>
        </w:rPr>
      </w:pPr>
      <w:hyperlink r:id="rId130" w:history="1">
        <w:r w:rsidRPr="00801E4F">
          <w:rPr>
            <w:rFonts w:ascii="Palatino" w:hAnsi="Palatino"/>
            <w:color w:val="1155CC"/>
            <w:sz w:val="22"/>
            <w:szCs w:val="22"/>
            <w:u w:val="single"/>
            <w:lang w:eastAsia="ja-JP"/>
          </w:rPr>
          <w:t>Alberta Human Rights Act</w:t>
        </w:r>
      </w:hyperlink>
    </w:p>
    <w:p w14:paraId="3D29D5E8" w14:textId="77777777" w:rsidR="003F54C8" w:rsidRPr="000A13D5" w:rsidRDefault="003F54C8" w:rsidP="00E54CC2">
      <w:pPr>
        <w:numPr>
          <w:ilvl w:val="1"/>
          <w:numId w:val="162"/>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08FFF096" w14:textId="77777777" w:rsidR="003F54C8" w:rsidRPr="000A13D5" w:rsidRDefault="003F54C8" w:rsidP="003F54C8">
      <w:pPr>
        <w:rPr>
          <w:rFonts w:ascii="Palatino" w:hAnsi="Palatino"/>
          <w:sz w:val="22"/>
          <w:szCs w:val="22"/>
          <w:lang w:eastAsia="ja-JP"/>
        </w:rPr>
      </w:pPr>
    </w:p>
    <w:p w14:paraId="5DBD7305" w14:textId="1734B9EA"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r>
      <w:proofErr w:type="spellStart"/>
      <w:r w:rsidR="005E29D3">
        <w:rPr>
          <w:rFonts w:ascii="Palatino" w:hAnsi="Palatino"/>
          <w:color w:val="000000"/>
          <w:sz w:val="22"/>
          <w:szCs w:val="22"/>
          <w:lang w:eastAsia="ja-JP"/>
        </w:rPr>
        <w:t>Colombie-Britannique</w:t>
      </w:r>
      <w:proofErr w:type="spellEnd"/>
      <w:r w:rsidRPr="000A13D5">
        <w:rPr>
          <w:rFonts w:ascii="Palatino" w:hAnsi="Palatino"/>
          <w:color w:val="000000"/>
          <w:sz w:val="22"/>
          <w:szCs w:val="22"/>
          <w:lang w:eastAsia="ja-JP"/>
        </w:rPr>
        <w:t>:</w:t>
      </w:r>
    </w:p>
    <w:p w14:paraId="47F2806D" w14:textId="77777777" w:rsidR="003F54C8" w:rsidRPr="000A13D5" w:rsidRDefault="003F54C8" w:rsidP="003F54C8">
      <w:pPr>
        <w:numPr>
          <w:ilvl w:val="0"/>
          <w:numId w:val="109"/>
        </w:numPr>
        <w:ind w:left="1440"/>
        <w:textAlignment w:val="baseline"/>
        <w:rPr>
          <w:rFonts w:ascii="Palatino" w:hAnsi="Palatino"/>
          <w:color w:val="000000"/>
          <w:sz w:val="22"/>
          <w:szCs w:val="22"/>
          <w:lang w:eastAsia="ja-JP"/>
        </w:rPr>
      </w:pPr>
      <w:hyperlink r:id="rId131" w:history="1">
        <w:r w:rsidRPr="000A13D5">
          <w:rPr>
            <w:rFonts w:ascii="Palatino" w:hAnsi="Palatino"/>
            <w:color w:val="1155CC"/>
            <w:sz w:val="22"/>
            <w:szCs w:val="22"/>
            <w:u w:val="single"/>
            <w:lang w:eastAsia="ja-JP"/>
          </w:rPr>
          <w:t>Residential Tenancies</w:t>
        </w:r>
      </w:hyperlink>
    </w:p>
    <w:p w14:paraId="3D35A7DF" w14:textId="77777777" w:rsidR="003F54C8" w:rsidRPr="000A13D5" w:rsidRDefault="003F54C8" w:rsidP="003F54C8">
      <w:pPr>
        <w:numPr>
          <w:ilvl w:val="1"/>
          <w:numId w:val="110"/>
        </w:numPr>
        <w:ind w:left="2160"/>
        <w:textAlignment w:val="baseline"/>
        <w:rPr>
          <w:rFonts w:ascii="Palatino" w:hAnsi="Palatino"/>
          <w:color w:val="000000"/>
          <w:sz w:val="22"/>
          <w:szCs w:val="22"/>
          <w:lang w:eastAsia="ja-JP"/>
        </w:rPr>
      </w:pPr>
      <w:r w:rsidRPr="000A13D5">
        <w:rPr>
          <w:rFonts w:ascii="Palatino" w:hAnsi="Palatino"/>
          <w:i/>
          <w:iCs/>
          <w:color w:val="000000"/>
          <w:sz w:val="22"/>
          <w:szCs w:val="22"/>
          <w:lang w:eastAsia="ja-JP"/>
        </w:rPr>
        <w:t>Part 2; Division 4 (During a Tenancy), Section 32 (Landlord and Tenant Obligations to Repair and Maintain), Subsection 1</w:t>
      </w:r>
      <w:r w:rsidRPr="000A13D5">
        <w:rPr>
          <w:rFonts w:ascii="Palatino" w:hAnsi="Palatino"/>
          <w:color w:val="000000"/>
          <w:sz w:val="22"/>
          <w:szCs w:val="22"/>
          <w:lang w:eastAsia="ja-JP"/>
        </w:rPr>
        <w:t xml:space="preserve"> stipulates that:</w:t>
      </w:r>
    </w:p>
    <w:p w14:paraId="4E75DA6C" w14:textId="77777777" w:rsidR="003F54C8" w:rsidRPr="000A13D5" w:rsidRDefault="003F54C8" w:rsidP="003F54C8">
      <w:pPr>
        <w:numPr>
          <w:ilvl w:val="2"/>
          <w:numId w:val="111"/>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A landlord must provide and maintain residential property in a state of decoration and repair that </w:t>
      </w:r>
    </w:p>
    <w:p w14:paraId="1A4934DB" w14:textId="77777777" w:rsidR="003F54C8" w:rsidRPr="000A13D5" w:rsidRDefault="003F54C8" w:rsidP="00E54CC2">
      <w:pPr>
        <w:ind w:left="3240"/>
        <w:textAlignment w:val="baseline"/>
        <w:rPr>
          <w:rFonts w:ascii="Palatino" w:hAnsi="Palatino"/>
          <w:color w:val="000000"/>
          <w:sz w:val="22"/>
          <w:szCs w:val="22"/>
          <w:lang w:eastAsia="ja-JP"/>
        </w:rPr>
      </w:pPr>
      <w:r w:rsidRPr="000A13D5">
        <w:rPr>
          <w:rFonts w:ascii="Palatino" w:hAnsi="Palatino"/>
          <w:color w:val="000000"/>
          <w:sz w:val="22"/>
          <w:szCs w:val="22"/>
          <w:lang w:eastAsia="ja-JP"/>
        </w:rPr>
        <w:t>(a) Complies with the health, safety and housing standards required by law, and </w:t>
      </w:r>
    </w:p>
    <w:p w14:paraId="057D8450" w14:textId="77777777" w:rsidR="003F54C8" w:rsidRPr="000A13D5" w:rsidRDefault="003F54C8" w:rsidP="00E54CC2">
      <w:pPr>
        <w:ind w:left="3240"/>
        <w:textAlignment w:val="baseline"/>
        <w:rPr>
          <w:rFonts w:ascii="Palatino" w:hAnsi="Palatino"/>
          <w:color w:val="000000"/>
          <w:sz w:val="22"/>
          <w:szCs w:val="22"/>
          <w:lang w:eastAsia="ja-JP"/>
        </w:rPr>
      </w:pPr>
      <w:r w:rsidRPr="000A13D5">
        <w:rPr>
          <w:rFonts w:ascii="Palatino" w:hAnsi="Palatino"/>
          <w:color w:val="000000"/>
          <w:sz w:val="22"/>
          <w:szCs w:val="22"/>
          <w:lang w:eastAsia="ja-JP"/>
        </w:rPr>
        <w:t>(b) Having regard to the age, character, and location of the rental unit, makes it suitable for occupation by a tenant.</w:t>
      </w:r>
    </w:p>
    <w:p w14:paraId="320F461B" w14:textId="1F149D3B" w:rsidR="00801E4F" w:rsidRPr="000A13D5" w:rsidRDefault="003F54C8" w:rsidP="00E54CC2">
      <w:pPr>
        <w:numPr>
          <w:ilvl w:val="1"/>
          <w:numId w:val="159"/>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Nowhere in the legal text are voluntary modifications or renovations required by a tenant obligatory on the part of the landlord, as they do not meet the requirements for “emergency repairs”.</w:t>
      </w:r>
    </w:p>
    <w:p w14:paraId="12AD3A25" w14:textId="77777777" w:rsidR="003F54C8" w:rsidRPr="00801E4F" w:rsidRDefault="003F54C8" w:rsidP="00E54CC2">
      <w:pPr>
        <w:numPr>
          <w:ilvl w:val="0"/>
          <w:numId w:val="159"/>
        </w:numPr>
        <w:textAlignment w:val="baseline"/>
        <w:rPr>
          <w:rFonts w:ascii="Palatino" w:hAnsi="Palatino"/>
          <w:color w:val="000000"/>
          <w:sz w:val="22"/>
          <w:szCs w:val="22"/>
          <w:lang w:eastAsia="ja-JP"/>
        </w:rPr>
      </w:pPr>
      <w:hyperlink r:id="rId132" w:anchor=":~:text=Landlords%20and%20others%20have%20a,the%20%E2%80%9Cduty%20to%20accommodate%E2%80%9D." w:history="1">
        <w:r w:rsidRPr="00801E4F">
          <w:rPr>
            <w:rFonts w:ascii="Palatino" w:hAnsi="Palatino"/>
            <w:color w:val="1155CC"/>
            <w:sz w:val="22"/>
            <w:szCs w:val="22"/>
            <w:u w:val="single"/>
            <w:lang w:eastAsia="ja-JP"/>
          </w:rPr>
          <w:t>BC Human Rights Code</w:t>
        </w:r>
      </w:hyperlink>
    </w:p>
    <w:p w14:paraId="1A9C5A96" w14:textId="77777777" w:rsidR="003F54C8" w:rsidRPr="000A13D5" w:rsidRDefault="003F54C8" w:rsidP="00E54CC2">
      <w:pPr>
        <w:numPr>
          <w:ilvl w:val="1"/>
          <w:numId w:val="159"/>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7B4BE85B" w14:textId="77777777"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t>Manitoba:</w:t>
      </w:r>
    </w:p>
    <w:p w14:paraId="2A1DF048" w14:textId="77777777" w:rsidR="003F54C8" w:rsidRPr="000A13D5" w:rsidRDefault="003F54C8" w:rsidP="003F54C8">
      <w:pPr>
        <w:numPr>
          <w:ilvl w:val="0"/>
          <w:numId w:val="113"/>
        </w:numPr>
        <w:ind w:left="1440"/>
        <w:textAlignment w:val="baseline"/>
        <w:rPr>
          <w:rFonts w:ascii="Palatino" w:hAnsi="Palatino"/>
          <w:color w:val="000000"/>
          <w:sz w:val="22"/>
          <w:szCs w:val="22"/>
          <w:lang w:eastAsia="ja-JP"/>
        </w:rPr>
      </w:pPr>
      <w:hyperlink r:id="rId133" w:history="1">
        <w:r w:rsidRPr="000A13D5">
          <w:rPr>
            <w:rFonts w:ascii="Palatino" w:hAnsi="Palatino"/>
            <w:color w:val="1155CC"/>
            <w:sz w:val="22"/>
            <w:szCs w:val="22"/>
            <w:u w:val="single"/>
            <w:lang w:eastAsia="ja-JP"/>
          </w:rPr>
          <w:t>Residential Tenancies Branch</w:t>
        </w:r>
      </w:hyperlink>
    </w:p>
    <w:p w14:paraId="5997D27F" w14:textId="77777777" w:rsidR="003F54C8" w:rsidRPr="000A13D5" w:rsidRDefault="003F54C8" w:rsidP="003F54C8">
      <w:pPr>
        <w:numPr>
          <w:ilvl w:val="1"/>
          <w:numId w:val="114"/>
        </w:numPr>
        <w:ind w:left="2160"/>
        <w:textAlignment w:val="baseline"/>
        <w:rPr>
          <w:rFonts w:ascii="Palatino" w:hAnsi="Palatino"/>
          <w:i/>
          <w:iCs/>
          <w:color w:val="000000"/>
          <w:sz w:val="22"/>
          <w:szCs w:val="22"/>
          <w:lang w:eastAsia="ja-JP"/>
        </w:rPr>
      </w:pPr>
      <w:r w:rsidRPr="000A13D5">
        <w:rPr>
          <w:rFonts w:ascii="Palatino" w:hAnsi="Palatino"/>
          <w:i/>
          <w:iCs/>
          <w:color w:val="000000"/>
          <w:sz w:val="22"/>
          <w:szCs w:val="22"/>
          <w:lang w:eastAsia="ja-JP"/>
        </w:rPr>
        <w:t xml:space="preserve">Part 5; Section 59 (Obligation to Repair), Subsection 1 </w:t>
      </w:r>
      <w:r w:rsidRPr="000A13D5">
        <w:rPr>
          <w:rFonts w:ascii="Palatino" w:hAnsi="Palatino"/>
          <w:color w:val="000000"/>
          <w:sz w:val="22"/>
          <w:szCs w:val="22"/>
          <w:lang w:eastAsia="ja-JP"/>
        </w:rPr>
        <w:t>stipulates that</w:t>
      </w:r>
      <w:r w:rsidRPr="000A13D5">
        <w:rPr>
          <w:rFonts w:ascii="Palatino" w:hAnsi="Palatino"/>
          <w:i/>
          <w:iCs/>
          <w:color w:val="000000"/>
          <w:sz w:val="22"/>
          <w:szCs w:val="22"/>
          <w:lang w:eastAsia="ja-JP"/>
        </w:rPr>
        <w:t>:</w:t>
      </w:r>
    </w:p>
    <w:p w14:paraId="307331E5" w14:textId="77777777" w:rsidR="003F54C8" w:rsidRPr="000A13D5" w:rsidRDefault="003F54C8" w:rsidP="003F54C8">
      <w:pPr>
        <w:numPr>
          <w:ilvl w:val="2"/>
          <w:numId w:val="115"/>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During a tenancy, a landlord shall provide and maintain:</w:t>
      </w:r>
    </w:p>
    <w:p w14:paraId="4E4DFD46" w14:textId="77777777" w:rsidR="003F54C8" w:rsidRPr="000A13D5" w:rsidRDefault="003F54C8" w:rsidP="00E54CC2">
      <w:pPr>
        <w:ind w:left="3240"/>
        <w:textAlignment w:val="baseline"/>
        <w:rPr>
          <w:rFonts w:ascii="Palatino" w:hAnsi="Palatino"/>
          <w:color w:val="000000"/>
          <w:sz w:val="22"/>
          <w:szCs w:val="22"/>
          <w:lang w:eastAsia="ja-JP"/>
        </w:rPr>
      </w:pPr>
      <w:r w:rsidRPr="000A13D5">
        <w:rPr>
          <w:rFonts w:ascii="Palatino" w:hAnsi="Palatino"/>
          <w:color w:val="000000"/>
          <w:sz w:val="22"/>
          <w:szCs w:val="22"/>
          <w:lang w:eastAsia="ja-JP"/>
        </w:rPr>
        <w:t>(a) the rental unit and the residential complex; and</w:t>
      </w:r>
    </w:p>
    <w:p w14:paraId="20FA5387" w14:textId="77777777" w:rsidR="003F54C8" w:rsidRPr="000A13D5" w:rsidRDefault="003F54C8" w:rsidP="00E54CC2">
      <w:pPr>
        <w:ind w:left="324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(b) the services and facilities expressly or impliedly promised by the landlord, </w:t>
      </w:r>
      <w:proofErr w:type="gramStart"/>
      <w:r w:rsidRPr="000A13D5">
        <w:rPr>
          <w:rFonts w:ascii="Palatino" w:hAnsi="Palatino"/>
          <w:color w:val="000000"/>
          <w:sz w:val="22"/>
          <w:szCs w:val="22"/>
          <w:lang w:eastAsia="ja-JP"/>
        </w:rPr>
        <w:t>whether or not</w:t>
      </w:r>
      <w:proofErr w:type="gramEnd"/>
      <w:r w:rsidRPr="000A13D5">
        <w:rPr>
          <w:rFonts w:ascii="Palatino" w:hAnsi="Palatino"/>
          <w:color w:val="000000"/>
          <w:sz w:val="22"/>
          <w:szCs w:val="22"/>
          <w:lang w:eastAsia="ja-JP"/>
        </w:rPr>
        <w:t xml:space="preserve"> included in a written tenancy agreement. </w:t>
      </w:r>
    </w:p>
    <w:p w14:paraId="3E632780" w14:textId="77777777" w:rsidR="003F54C8" w:rsidRPr="000A13D5" w:rsidRDefault="003F54C8" w:rsidP="00E54CC2">
      <w:p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lastRenderedPageBreak/>
        <w:t>in a good state of repair, fit for habitation and in a state that complies with health, building and maintenance and occupancy standards required by law.</w:t>
      </w:r>
    </w:p>
    <w:p w14:paraId="0057157A" w14:textId="74E0B3E7" w:rsidR="00801E4F" w:rsidRDefault="003F54C8" w:rsidP="00801E4F">
      <w:pPr>
        <w:numPr>
          <w:ilvl w:val="1"/>
          <w:numId w:val="163"/>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01C1E910" w14:textId="6ADECC78" w:rsidR="003F54C8" w:rsidRPr="00801E4F" w:rsidRDefault="003F54C8" w:rsidP="00E54CC2">
      <w:pPr>
        <w:numPr>
          <w:ilvl w:val="0"/>
          <w:numId w:val="163"/>
        </w:numPr>
        <w:ind w:firstLine="273"/>
        <w:textAlignment w:val="baseline"/>
        <w:rPr>
          <w:rFonts w:ascii="Palatino" w:hAnsi="Palatino"/>
          <w:color w:val="000000"/>
          <w:sz w:val="22"/>
          <w:szCs w:val="22"/>
          <w:lang w:eastAsia="ja-JP"/>
        </w:rPr>
      </w:pPr>
      <w:hyperlink r:id="rId134" w:history="1">
        <w:r w:rsidRPr="00801E4F">
          <w:rPr>
            <w:rFonts w:ascii="Palatino" w:hAnsi="Palatino"/>
            <w:color w:val="1155CC"/>
            <w:sz w:val="22"/>
            <w:szCs w:val="22"/>
            <w:u w:val="single"/>
            <w:lang w:eastAsia="ja-JP"/>
          </w:rPr>
          <w:t>Manitoba Human Rights Code</w:t>
        </w:r>
      </w:hyperlink>
    </w:p>
    <w:p w14:paraId="0716BFF1" w14:textId="77777777" w:rsidR="003F54C8" w:rsidRPr="000A13D5" w:rsidRDefault="003F54C8" w:rsidP="00E54CC2">
      <w:pPr>
        <w:numPr>
          <w:ilvl w:val="1"/>
          <w:numId w:val="163"/>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0ECE2BB7" w14:textId="77777777" w:rsidR="003F54C8" w:rsidRPr="000A13D5" w:rsidRDefault="003F54C8" w:rsidP="003F54C8">
      <w:pPr>
        <w:rPr>
          <w:rFonts w:ascii="Palatino" w:hAnsi="Palatino"/>
          <w:sz w:val="22"/>
          <w:szCs w:val="22"/>
          <w:lang w:eastAsia="ja-JP"/>
        </w:rPr>
      </w:pPr>
    </w:p>
    <w:p w14:paraId="166FC791" w14:textId="567EB761"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r>
      <w:r w:rsidR="005E29D3">
        <w:rPr>
          <w:rFonts w:ascii="Palatino" w:hAnsi="Palatino"/>
          <w:color w:val="000000"/>
          <w:sz w:val="22"/>
          <w:szCs w:val="22"/>
          <w:lang w:eastAsia="ja-JP"/>
        </w:rPr>
        <w:t>Nouveau-</w:t>
      </w:r>
      <w:proofErr w:type="gramStart"/>
      <w:r w:rsidR="005E29D3">
        <w:rPr>
          <w:rFonts w:ascii="Palatino" w:hAnsi="Palatino"/>
          <w:color w:val="000000"/>
          <w:sz w:val="22"/>
          <w:szCs w:val="22"/>
          <w:lang w:eastAsia="ja-JP"/>
        </w:rPr>
        <w:t xml:space="preserve">Brunswick </w:t>
      </w:r>
      <w:r w:rsidRPr="000A13D5">
        <w:rPr>
          <w:rFonts w:ascii="Palatino" w:hAnsi="Palatino"/>
          <w:color w:val="000000"/>
          <w:sz w:val="22"/>
          <w:szCs w:val="22"/>
          <w:lang w:eastAsia="ja-JP"/>
        </w:rPr>
        <w:t>:</w:t>
      </w:r>
      <w:proofErr w:type="gramEnd"/>
    </w:p>
    <w:p w14:paraId="5947C3D4" w14:textId="49A4E888" w:rsidR="003F54C8" w:rsidRPr="000A13D5" w:rsidRDefault="003F54C8" w:rsidP="003F54C8">
      <w:pPr>
        <w:numPr>
          <w:ilvl w:val="0"/>
          <w:numId w:val="117"/>
        </w:numPr>
        <w:ind w:left="1440"/>
        <w:textAlignment w:val="baseline"/>
        <w:rPr>
          <w:rFonts w:ascii="Palatino" w:hAnsi="Palatino"/>
          <w:color w:val="000000"/>
          <w:sz w:val="22"/>
          <w:szCs w:val="22"/>
          <w:lang w:eastAsia="ja-JP"/>
        </w:rPr>
      </w:pPr>
      <w:hyperlink r:id="rId135" w:history="1">
        <w:r w:rsidRPr="000A13D5">
          <w:rPr>
            <w:rFonts w:ascii="Palatino" w:hAnsi="Palatino"/>
            <w:color w:val="1155CC"/>
            <w:sz w:val="22"/>
            <w:szCs w:val="22"/>
            <w:u w:val="single"/>
            <w:lang w:eastAsia="ja-JP"/>
          </w:rPr>
          <w:t>Residential Tenancies Tribunal</w:t>
        </w:r>
      </w:hyperlink>
    </w:p>
    <w:p w14:paraId="31307C69" w14:textId="77777777" w:rsidR="003F54C8" w:rsidRPr="000A13D5" w:rsidRDefault="003F54C8" w:rsidP="003F54C8">
      <w:pPr>
        <w:numPr>
          <w:ilvl w:val="1"/>
          <w:numId w:val="118"/>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Section 3, subsection (1) stipulates the obligations of the landlord including that they:</w:t>
      </w:r>
    </w:p>
    <w:p w14:paraId="2C21A8F4"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(a) shall deliver the premises to the tenant in a good state of cleanliness and repair and fit for </w:t>
      </w:r>
      <w:proofErr w:type="gramStart"/>
      <w:r w:rsidRPr="000A13D5">
        <w:rPr>
          <w:rFonts w:ascii="Palatino" w:hAnsi="Palatino"/>
          <w:color w:val="000000"/>
          <w:sz w:val="22"/>
          <w:szCs w:val="22"/>
          <w:lang w:eastAsia="ja-JP"/>
        </w:rPr>
        <w:t>habitation;</w:t>
      </w:r>
      <w:proofErr w:type="gramEnd"/>
    </w:p>
    <w:p w14:paraId="225B6632"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(b) shall maintain the premises in a good state of repair and fit for </w:t>
      </w:r>
      <w:proofErr w:type="gramStart"/>
      <w:r w:rsidRPr="000A13D5">
        <w:rPr>
          <w:rFonts w:ascii="Palatino" w:hAnsi="Palatino"/>
          <w:color w:val="000000"/>
          <w:sz w:val="22"/>
          <w:szCs w:val="22"/>
          <w:lang w:eastAsia="ja-JP"/>
        </w:rPr>
        <w:t>habitation;</w:t>
      </w:r>
      <w:proofErr w:type="gramEnd"/>
    </w:p>
    <w:p w14:paraId="276C3F91"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(b.1) shall deliver to the tenant and maintain in a good state of repair any chattels provided therein by the </w:t>
      </w:r>
      <w:proofErr w:type="gramStart"/>
      <w:r w:rsidRPr="000A13D5">
        <w:rPr>
          <w:rFonts w:ascii="Palatino" w:hAnsi="Palatino"/>
          <w:color w:val="000000"/>
          <w:sz w:val="22"/>
          <w:szCs w:val="22"/>
          <w:lang w:eastAsia="ja-JP"/>
        </w:rPr>
        <w:t>landlord;</w:t>
      </w:r>
      <w:proofErr w:type="gramEnd"/>
    </w:p>
    <w:p w14:paraId="7ECF6860"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(c) shall comply with all health, safety, housing and building standards and any other legal requirement respecting the premises…</w:t>
      </w:r>
    </w:p>
    <w:p w14:paraId="632C5802" w14:textId="6B62A318" w:rsidR="00801E4F" w:rsidRPr="000A13D5" w:rsidRDefault="003F54C8" w:rsidP="00E54CC2">
      <w:pPr>
        <w:numPr>
          <w:ilvl w:val="1"/>
          <w:numId w:val="164"/>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4DE2499A" w14:textId="04983394" w:rsidR="003F54C8" w:rsidRPr="00801E4F" w:rsidRDefault="003F54C8" w:rsidP="00E54CC2">
      <w:pPr>
        <w:numPr>
          <w:ilvl w:val="0"/>
          <w:numId w:val="164"/>
        </w:numPr>
        <w:textAlignment w:val="baseline"/>
        <w:rPr>
          <w:rFonts w:ascii="Palatino" w:hAnsi="Palatino"/>
          <w:color w:val="000000"/>
          <w:sz w:val="22"/>
          <w:szCs w:val="22"/>
          <w:lang w:eastAsia="ja-JP"/>
        </w:rPr>
      </w:pPr>
      <w:hyperlink r:id="rId136" w:history="1">
        <w:r w:rsidR="005E29D3">
          <w:rPr>
            <w:rFonts w:ascii="Palatino" w:hAnsi="Palatino"/>
            <w:color w:val="1155CC"/>
            <w:sz w:val="22"/>
            <w:szCs w:val="22"/>
            <w:u w:val="single"/>
            <w:lang w:eastAsia="ja-JP"/>
          </w:rPr>
          <w:t>Nouveau-Brunswick</w:t>
        </w:r>
        <w:r w:rsidRPr="00801E4F">
          <w:rPr>
            <w:rFonts w:ascii="Palatino" w:hAnsi="Palatino"/>
            <w:color w:val="1155CC"/>
            <w:sz w:val="22"/>
            <w:szCs w:val="22"/>
            <w:u w:val="single"/>
            <w:lang w:eastAsia="ja-JP"/>
          </w:rPr>
          <w:t xml:space="preserve"> Human Rights Act</w:t>
        </w:r>
      </w:hyperlink>
      <w:r w:rsidRPr="00801E4F">
        <w:rPr>
          <w:rFonts w:ascii="Palatino" w:hAnsi="Palatino"/>
          <w:color w:val="000000"/>
          <w:sz w:val="22"/>
          <w:szCs w:val="22"/>
          <w:lang w:eastAsia="ja-JP"/>
        </w:rPr>
        <w:t xml:space="preserve"> (</w:t>
      </w:r>
      <w:r w:rsidR="00801E4F">
        <w:rPr>
          <w:rFonts w:ascii="Palatino" w:hAnsi="Palatino"/>
          <w:color w:val="000000"/>
          <w:sz w:val="22"/>
          <w:szCs w:val="22"/>
          <w:lang w:eastAsia="ja-JP"/>
        </w:rPr>
        <w:t>p</w:t>
      </w:r>
      <w:r w:rsidRPr="00801E4F">
        <w:rPr>
          <w:rFonts w:ascii="Palatino" w:hAnsi="Palatino"/>
          <w:color w:val="000000"/>
          <w:sz w:val="22"/>
          <w:szCs w:val="22"/>
          <w:lang w:eastAsia="ja-JP"/>
        </w:rPr>
        <w:t>. 51)</w:t>
      </w:r>
    </w:p>
    <w:p w14:paraId="7D2E684A" w14:textId="77777777" w:rsidR="003F54C8" w:rsidRPr="000A13D5" w:rsidRDefault="003F54C8" w:rsidP="00E54CC2">
      <w:pPr>
        <w:numPr>
          <w:ilvl w:val="1"/>
          <w:numId w:val="164"/>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7863ECCB" w14:textId="77777777" w:rsidR="003F54C8" w:rsidRPr="000A13D5" w:rsidRDefault="003F54C8" w:rsidP="003F54C8">
      <w:pPr>
        <w:spacing w:after="240"/>
        <w:rPr>
          <w:rFonts w:ascii="Palatino" w:hAnsi="Palatino"/>
          <w:sz w:val="22"/>
          <w:szCs w:val="22"/>
          <w:lang w:eastAsia="ja-JP"/>
        </w:rPr>
      </w:pPr>
    </w:p>
    <w:p w14:paraId="2C802926" w14:textId="02C9531B"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r>
      <w:r w:rsidR="005E29D3">
        <w:rPr>
          <w:rFonts w:ascii="Palatino" w:hAnsi="Palatino"/>
          <w:color w:val="000000"/>
          <w:sz w:val="22"/>
          <w:szCs w:val="22"/>
          <w:lang w:eastAsia="ja-JP"/>
        </w:rPr>
        <w:t>Terre-Neuve-et-</w:t>
      </w:r>
      <w:proofErr w:type="gramStart"/>
      <w:r w:rsidR="005E29D3">
        <w:rPr>
          <w:rFonts w:ascii="Palatino" w:hAnsi="Palatino"/>
          <w:color w:val="000000"/>
          <w:sz w:val="22"/>
          <w:szCs w:val="22"/>
          <w:lang w:eastAsia="ja-JP"/>
        </w:rPr>
        <w:t xml:space="preserve">Labrador </w:t>
      </w:r>
      <w:r w:rsidRPr="000A13D5">
        <w:rPr>
          <w:rFonts w:ascii="Palatino" w:hAnsi="Palatino"/>
          <w:color w:val="000000"/>
          <w:sz w:val="22"/>
          <w:szCs w:val="22"/>
          <w:lang w:eastAsia="ja-JP"/>
        </w:rPr>
        <w:t>:</w:t>
      </w:r>
      <w:proofErr w:type="gramEnd"/>
    </w:p>
    <w:p w14:paraId="4BB764F4" w14:textId="77777777" w:rsidR="003F54C8" w:rsidRPr="000A13D5" w:rsidRDefault="003F54C8" w:rsidP="003F54C8">
      <w:pPr>
        <w:numPr>
          <w:ilvl w:val="0"/>
          <w:numId w:val="120"/>
        </w:numPr>
        <w:ind w:left="1440"/>
        <w:textAlignment w:val="baseline"/>
        <w:rPr>
          <w:rFonts w:ascii="Palatino" w:hAnsi="Palatino"/>
          <w:color w:val="000000"/>
          <w:sz w:val="22"/>
          <w:szCs w:val="22"/>
          <w:lang w:eastAsia="ja-JP"/>
        </w:rPr>
      </w:pPr>
      <w:hyperlink r:id="rId137" w:history="1">
        <w:r w:rsidRPr="000A13D5">
          <w:rPr>
            <w:rFonts w:ascii="Palatino" w:hAnsi="Palatino"/>
            <w:color w:val="1155CC"/>
            <w:sz w:val="22"/>
            <w:szCs w:val="22"/>
            <w:u w:val="single"/>
            <w:lang w:eastAsia="ja-JP"/>
          </w:rPr>
          <w:t>Landlord &amp; Tenant</w:t>
        </w:r>
      </w:hyperlink>
    </w:p>
    <w:p w14:paraId="55A8CFC9" w14:textId="77777777" w:rsidR="003F54C8" w:rsidRPr="000A13D5" w:rsidRDefault="003F54C8" w:rsidP="003F54C8">
      <w:pPr>
        <w:numPr>
          <w:ilvl w:val="1"/>
          <w:numId w:val="121"/>
        </w:numPr>
        <w:ind w:left="2160"/>
        <w:textAlignment w:val="baseline"/>
        <w:rPr>
          <w:rFonts w:ascii="Palatino" w:hAnsi="Palatino"/>
          <w:i/>
          <w:iCs/>
          <w:color w:val="000000"/>
          <w:sz w:val="22"/>
          <w:szCs w:val="22"/>
          <w:lang w:eastAsia="ja-JP"/>
        </w:rPr>
      </w:pPr>
      <w:r w:rsidRPr="000A13D5">
        <w:rPr>
          <w:rFonts w:ascii="Palatino" w:hAnsi="Palatino"/>
          <w:i/>
          <w:iCs/>
          <w:color w:val="000000"/>
          <w:sz w:val="22"/>
          <w:szCs w:val="22"/>
          <w:lang w:eastAsia="ja-JP"/>
        </w:rPr>
        <w:t>Section 10, Subsection (1) - Obligations of the Landlord</w:t>
      </w:r>
      <w:r w:rsidRPr="000A13D5">
        <w:rPr>
          <w:rFonts w:ascii="Palatino" w:hAnsi="Palatino"/>
          <w:color w:val="000000"/>
          <w:sz w:val="22"/>
          <w:szCs w:val="22"/>
          <w:lang w:eastAsia="ja-JP"/>
        </w:rPr>
        <w:t xml:space="preserve"> stipulates that:</w:t>
      </w:r>
    </w:p>
    <w:p w14:paraId="4838487B"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(a)  The Landlord shall maintain the residential premises in a good state of repair and fit for habitation during the tenancy and shall comply with a law respecting health, safety or housing.</w:t>
      </w:r>
    </w:p>
    <w:p w14:paraId="32417731" w14:textId="77777777" w:rsidR="003F54C8" w:rsidRPr="000A13D5" w:rsidRDefault="003F54C8" w:rsidP="00E54CC2">
      <w:pPr>
        <w:numPr>
          <w:ilvl w:val="1"/>
          <w:numId w:val="165"/>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14866AD8" w14:textId="2BF46F4A" w:rsidR="003F54C8" w:rsidRPr="000A13D5" w:rsidRDefault="003F54C8" w:rsidP="00E54CC2">
      <w:pPr>
        <w:numPr>
          <w:ilvl w:val="0"/>
          <w:numId w:val="165"/>
        </w:numPr>
        <w:textAlignment w:val="baseline"/>
        <w:rPr>
          <w:rFonts w:ascii="Palatino" w:hAnsi="Palatino"/>
          <w:color w:val="000000"/>
          <w:sz w:val="22"/>
          <w:szCs w:val="22"/>
          <w:lang w:eastAsia="ja-JP"/>
        </w:rPr>
      </w:pPr>
      <w:hyperlink r:id="rId138" w:history="1">
        <w:r w:rsidR="005E29D3">
          <w:rPr>
            <w:rFonts w:ascii="Palatino" w:hAnsi="Palatino"/>
            <w:color w:val="1155CC"/>
            <w:sz w:val="22"/>
            <w:szCs w:val="22"/>
            <w:u w:val="single"/>
            <w:lang w:eastAsia="ja-JP"/>
          </w:rPr>
          <w:t>Terre-Neuve-et-Labrador</w:t>
        </w:r>
        <w:r w:rsidRPr="000A13D5">
          <w:rPr>
            <w:rFonts w:ascii="Palatino" w:hAnsi="Palatino"/>
            <w:color w:val="1155CC"/>
            <w:sz w:val="22"/>
            <w:szCs w:val="22"/>
            <w:u w:val="single"/>
            <w:lang w:eastAsia="ja-JP"/>
          </w:rPr>
          <w:t xml:space="preserve"> Human Rights Act</w:t>
        </w:r>
      </w:hyperlink>
    </w:p>
    <w:p w14:paraId="03BDA45C" w14:textId="77777777" w:rsidR="003F54C8" w:rsidRPr="000A13D5" w:rsidRDefault="003F54C8" w:rsidP="00E54CC2">
      <w:pPr>
        <w:numPr>
          <w:ilvl w:val="1"/>
          <w:numId w:val="165"/>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1D570044" w14:textId="77777777" w:rsidR="003F54C8" w:rsidRPr="000A13D5" w:rsidRDefault="003F54C8" w:rsidP="003F54C8">
      <w:pPr>
        <w:rPr>
          <w:rFonts w:ascii="Palatino" w:hAnsi="Palatino"/>
          <w:sz w:val="22"/>
          <w:szCs w:val="22"/>
          <w:lang w:eastAsia="ja-JP"/>
        </w:rPr>
      </w:pPr>
    </w:p>
    <w:p w14:paraId="2DB1F5F0" w14:textId="68CA07CC"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r>
      <w:r w:rsidR="005E29D3">
        <w:rPr>
          <w:rFonts w:ascii="Palatino" w:hAnsi="Palatino"/>
          <w:color w:val="000000"/>
          <w:sz w:val="22"/>
          <w:szCs w:val="22"/>
          <w:lang w:eastAsia="ja-JP"/>
        </w:rPr>
        <w:t>Nouvelle-</w:t>
      </w:r>
      <w:proofErr w:type="spellStart"/>
      <w:proofErr w:type="gramStart"/>
      <w:r w:rsidR="005E29D3">
        <w:rPr>
          <w:rFonts w:ascii="Palatino" w:hAnsi="Palatino"/>
          <w:color w:val="000000"/>
          <w:sz w:val="22"/>
          <w:szCs w:val="22"/>
          <w:lang w:eastAsia="ja-JP"/>
        </w:rPr>
        <w:t>Écosse</w:t>
      </w:r>
      <w:proofErr w:type="spellEnd"/>
      <w:r w:rsidR="005E29D3">
        <w:rPr>
          <w:rFonts w:ascii="Palatino" w:hAnsi="Palatino"/>
          <w:color w:val="000000"/>
          <w:sz w:val="22"/>
          <w:szCs w:val="22"/>
          <w:lang w:eastAsia="ja-JP"/>
        </w:rPr>
        <w:t xml:space="preserve"> </w:t>
      </w:r>
      <w:r w:rsidRPr="000A13D5">
        <w:rPr>
          <w:rFonts w:ascii="Palatino" w:hAnsi="Palatino"/>
          <w:color w:val="000000"/>
          <w:sz w:val="22"/>
          <w:szCs w:val="22"/>
          <w:lang w:eastAsia="ja-JP"/>
        </w:rPr>
        <w:t>:</w:t>
      </w:r>
      <w:proofErr w:type="gramEnd"/>
    </w:p>
    <w:p w14:paraId="1F34CBBC" w14:textId="77777777" w:rsidR="003F54C8" w:rsidRPr="000A13D5" w:rsidRDefault="003F54C8" w:rsidP="003F54C8">
      <w:pPr>
        <w:numPr>
          <w:ilvl w:val="0"/>
          <w:numId w:val="123"/>
        </w:numPr>
        <w:ind w:left="1440"/>
        <w:textAlignment w:val="baseline"/>
        <w:rPr>
          <w:rFonts w:ascii="Palatino" w:hAnsi="Palatino"/>
          <w:color w:val="000000"/>
          <w:sz w:val="22"/>
          <w:szCs w:val="22"/>
          <w:lang w:eastAsia="ja-JP"/>
        </w:rPr>
      </w:pPr>
      <w:hyperlink r:id="rId139" w:history="1">
        <w:r w:rsidRPr="000A13D5">
          <w:rPr>
            <w:rFonts w:ascii="Palatino" w:hAnsi="Palatino"/>
            <w:color w:val="1155CC"/>
            <w:sz w:val="22"/>
            <w:szCs w:val="22"/>
            <w:u w:val="single"/>
            <w:lang w:eastAsia="ja-JP"/>
          </w:rPr>
          <w:t>Residential Tenancies Program</w:t>
        </w:r>
      </w:hyperlink>
    </w:p>
    <w:p w14:paraId="4778B314" w14:textId="77777777" w:rsidR="003F54C8" w:rsidRPr="000A13D5" w:rsidRDefault="003F54C8" w:rsidP="003F54C8">
      <w:pPr>
        <w:numPr>
          <w:ilvl w:val="1"/>
          <w:numId w:val="124"/>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Under </w:t>
      </w:r>
      <w:r w:rsidRPr="000A13D5">
        <w:rPr>
          <w:rFonts w:ascii="Palatino" w:hAnsi="Palatino"/>
          <w:i/>
          <w:iCs/>
          <w:color w:val="000000"/>
          <w:sz w:val="22"/>
          <w:szCs w:val="22"/>
          <w:lang w:eastAsia="ja-JP"/>
        </w:rPr>
        <w:t>Section 9 - Statutory Conditions, Subsection (1.1) (Condition of Premises):</w:t>
      </w:r>
    </w:p>
    <w:p w14:paraId="7C7AE08D" w14:textId="77777777" w:rsidR="003F54C8" w:rsidRPr="000A13D5" w:rsidRDefault="003F54C8" w:rsidP="003F54C8">
      <w:pPr>
        <w:numPr>
          <w:ilvl w:val="2"/>
          <w:numId w:val="125"/>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The landlord shall keep the premises in a good state of repair and fit for habitation during the tenancy and shall comply with any statutory enactment or law respecting standards of health, safety or housing.</w:t>
      </w:r>
    </w:p>
    <w:p w14:paraId="11057CB5" w14:textId="77777777" w:rsidR="003F54C8" w:rsidRPr="000A13D5" w:rsidRDefault="003F54C8" w:rsidP="00E54CC2">
      <w:pPr>
        <w:numPr>
          <w:ilvl w:val="1"/>
          <w:numId w:val="166"/>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1A8DEC6B" w14:textId="18801672" w:rsidR="003F54C8" w:rsidRPr="000A13D5" w:rsidRDefault="003F54C8" w:rsidP="00E54CC2">
      <w:pPr>
        <w:numPr>
          <w:ilvl w:val="0"/>
          <w:numId w:val="166"/>
        </w:numPr>
        <w:textAlignment w:val="baseline"/>
        <w:rPr>
          <w:rFonts w:ascii="Palatino" w:hAnsi="Palatino"/>
          <w:color w:val="000000"/>
          <w:sz w:val="22"/>
          <w:szCs w:val="22"/>
          <w:lang w:eastAsia="ja-JP"/>
        </w:rPr>
      </w:pPr>
      <w:hyperlink r:id="rId140" w:history="1">
        <w:r w:rsidR="005E29D3">
          <w:rPr>
            <w:rFonts w:ascii="Palatino" w:hAnsi="Palatino"/>
            <w:color w:val="1155CC"/>
            <w:sz w:val="22"/>
            <w:szCs w:val="22"/>
            <w:u w:val="single"/>
            <w:lang w:eastAsia="ja-JP"/>
          </w:rPr>
          <w:t>Nouvelle-</w:t>
        </w:r>
        <w:proofErr w:type="spellStart"/>
        <w:r w:rsidR="005E29D3">
          <w:rPr>
            <w:rFonts w:ascii="Palatino" w:hAnsi="Palatino"/>
            <w:color w:val="1155CC"/>
            <w:sz w:val="22"/>
            <w:szCs w:val="22"/>
            <w:u w:val="single"/>
            <w:lang w:eastAsia="ja-JP"/>
          </w:rPr>
          <w:t>Écosse</w:t>
        </w:r>
        <w:proofErr w:type="spellEnd"/>
        <w:r w:rsidRPr="000A13D5">
          <w:rPr>
            <w:rFonts w:ascii="Palatino" w:hAnsi="Palatino"/>
            <w:color w:val="1155CC"/>
            <w:sz w:val="22"/>
            <w:szCs w:val="22"/>
            <w:u w:val="single"/>
            <w:lang w:eastAsia="ja-JP"/>
          </w:rPr>
          <w:t xml:space="preserve"> Human Rights Commission</w:t>
        </w:r>
      </w:hyperlink>
    </w:p>
    <w:p w14:paraId="51B39558" w14:textId="77777777" w:rsidR="003F54C8" w:rsidRPr="000A13D5" w:rsidRDefault="003F54C8" w:rsidP="00E54CC2">
      <w:pPr>
        <w:numPr>
          <w:ilvl w:val="1"/>
          <w:numId w:val="166"/>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71752DF4" w14:textId="77777777" w:rsidR="003F54C8" w:rsidRPr="000A13D5" w:rsidRDefault="003F54C8" w:rsidP="003F54C8">
      <w:pPr>
        <w:rPr>
          <w:rFonts w:ascii="Palatino" w:hAnsi="Palatino"/>
          <w:sz w:val="22"/>
          <w:szCs w:val="22"/>
          <w:lang w:eastAsia="ja-JP"/>
        </w:rPr>
      </w:pPr>
    </w:p>
    <w:p w14:paraId="3770D371" w14:textId="6423E626"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lastRenderedPageBreak/>
        <w:tab/>
      </w:r>
      <w:proofErr w:type="gramStart"/>
      <w:r w:rsidRPr="000A13D5">
        <w:rPr>
          <w:rFonts w:ascii="Palatino" w:hAnsi="Palatino"/>
          <w:color w:val="000000"/>
          <w:sz w:val="22"/>
          <w:szCs w:val="22"/>
          <w:lang w:eastAsia="ja-JP"/>
        </w:rPr>
        <w:t>Ontario</w:t>
      </w:r>
      <w:r w:rsidR="005E29D3">
        <w:rPr>
          <w:rFonts w:ascii="Palatino" w:hAnsi="Palatino"/>
          <w:color w:val="000000"/>
          <w:sz w:val="22"/>
          <w:szCs w:val="22"/>
          <w:lang w:eastAsia="ja-JP"/>
        </w:rPr>
        <w:t xml:space="preserve"> </w:t>
      </w:r>
      <w:r w:rsidRPr="000A13D5">
        <w:rPr>
          <w:rFonts w:ascii="Palatino" w:hAnsi="Palatino"/>
          <w:color w:val="000000"/>
          <w:sz w:val="22"/>
          <w:szCs w:val="22"/>
          <w:lang w:eastAsia="ja-JP"/>
        </w:rPr>
        <w:t>:</w:t>
      </w:r>
      <w:proofErr w:type="gramEnd"/>
    </w:p>
    <w:p w14:paraId="7E6C5BCE" w14:textId="77777777" w:rsidR="003F54C8" w:rsidRPr="000A13D5" w:rsidRDefault="003F54C8" w:rsidP="003F54C8">
      <w:pPr>
        <w:numPr>
          <w:ilvl w:val="0"/>
          <w:numId w:val="126"/>
        </w:numPr>
        <w:ind w:left="1440"/>
        <w:textAlignment w:val="baseline"/>
        <w:rPr>
          <w:rFonts w:ascii="Palatino" w:hAnsi="Palatino"/>
          <w:color w:val="000000"/>
          <w:sz w:val="22"/>
          <w:szCs w:val="22"/>
          <w:lang w:eastAsia="ja-JP"/>
        </w:rPr>
      </w:pPr>
      <w:hyperlink r:id="rId141" w:history="1">
        <w:r w:rsidRPr="000A13D5">
          <w:rPr>
            <w:rFonts w:ascii="Palatino" w:hAnsi="Palatino"/>
            <w:color w:val="1155CC"/>
            <w:sz w:val="22"/>
            <w:szCs w:val="22"/>
            <w:u w:val="single"/>
            <w:lang w:eastAsia="ja-JP"/>
          </w:rPr>
          <w:t>Landlord and Tenant Board</w:t>
        </w:r>
      </w:hyperlink>
    </w:p>
    <w:p w14:paraId="1E0AF229" w14:textId="77777777" w:rsidR="003F54C8" w:rsidRPr="000A13D5" w:rsidRDefault="003F54C8" w:rsidP="003F54C8">
      <w:pPr>
        <w:numPr>
          <w:ilvl w:val="1"/>
          <w:numId w:val="127"/>
        </w:numPr>
        <w:ind w:left="2160"/>
        <w:textAlignment w:val="baseline"/>
        <w:rPr>
          <w:rFonts w:ascii="Palatino" w:hAnsi="Palatino"/>
          <w:color w:val="000000"/>
          <w:sz w:val="22"/>
          <w:szCs w:val="22"/>
          <w:lang w:eastAsia="ja-JP"/>
        </w:rPr>
      </w:pPr>
      <w:r w:rsidRPr="000A13D5">
        <w:rPr>
          <w:rFonts w:ascii="Palatino" w:hAnsi="Palatino"/>
          <w:i/>
          <w:iCs/>
          <w:color w:val="000000"/>
          <w:sz w:val="22"/>
          <w:szCs w:val="22"/>
          <w:lang w:eastAsia="ja-JP"/>
        </w:rPr>
        <w:t>Part III (Responsibilities of Landlords), Section 20 (Responsibility to Repair), Subsection (1)</w:t>
      </w:r>
      <w:r w:rsidRPr="000A13D5">
        <w:rPr>
          <w:rFonts w:ascii="Palatino" w:hAnsi="Palatino"/>
          <w:color w:val="000000"/>
          <w:sz w:val="22"/>
          <w:szCs w:val="22"/>
          <w:lang w:eastAsia="ja-JP"/>
        </w:rPr>
        <w:t xml:space="preserve"> stipulates:</w:t>
      </w:r>
    </w:p>
    <w:p w14:paraId="24F8E058" w14:textId="77777777" w:rsidR="003F54C8" w:rsidRPr="000A13D5" w:rsidRDefault="003F54C8" w:rsidP="003F54C8">
      <w:pPr>
        <w:numPr>
          <w:ilvl w:val="2"/>
          <w:numId w:val="128"/>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A landlord is responsible for providing and maintaining a residential complex, including the rental units in it, in a good state of repair and fit for habitation and for complying with health, safety, housing and maintenance standards.</w:t>
      </w:r>
    </w:p>
    <w:p w14:paraId="7AC35473" w14:textId="77777777" w:rsidR="003F54C8" w:rsidRPr="000A13D5" w:rsidRDefault="003F54C8" w:rsidP="00E54CC2">
      <w:pPr>
        <w:numPr>
          <w:ilvl w:val="1"/>
          <w:numId w:val="167"/>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328BC0BB" w14:textId="77777777" w:rsidR="003F54C8" w:rsidRPr="000A13D5" w:rsidRDefault="003F54C8" w:rsidP="00E54CC2">
      <w:pPr>
        <w:numPr>
          <w:ilvl w:val="0"/>
          <w:numId w:val="167"/>
        </w:numPr>
        <w:textAlignment w:val="baseline"/>
        <w:rPr>
          <w:rFonts w:ascii="Palatino" w:hAnsi="Palatino"/>
          <w:color w:val="000000"/>
          <w:sz w:val="22"/>
          <w:szCs w:val="22"/>
          <w:lang w:eastAsia="ja-JP"/>
        </w:rPr>
      </w:pPr>
      <w:hyperlink r:id="rId142" w:history="1">
        <w:r w:rsidRPr="000A13D5">
          <w:rPr>
            <w:rFonts w:ascii="Palatino" w:hAnsi="Palatino"/>
            <w:color w:val="1155CC"/>
            <w:sz w:val="22"/>
            <w:szCs w:val="22"/>
            <w:u w:val="single"/>
            <w:lang w:eastAsia="ja-JP"/>
          </w:rPr>
          <w:t>Ontario Human Rights Act</w:t>
        </w:r>
      </w:hyperlink>
    </w:p>
    <w:p w14:paraId="366D90A3" w14:textId="25E3EA3E" w:rsidR="003F54C8" w:rsidRPr="000A13D5" w:rsidRDefault="003F54C8" w:rsidP="00E54CC2">
      <w:pPr>
        <w:numPr>
          <w:ilvl w:val="1"/>
          <w:numId w:val="167"/>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Under the OHRA, landlords are responsible to accommodate disability-related needs of tenants under anti-discrimination codes (</w:t>
      </w:r>
      <w:hyperlink r:id="rId143" w:history="1">
        <w:r w:rsidRPr="000A13D5">
          <w:rPr>
            <w:rFonts w:ascii="Palatino" w:hAnsi="Palatino"/>
            <w:color w:val="1155CC"/>
            <w:sz w:val="22"/>
            <w:szCs w:val="22"/>
            <w:u w:val="single"/>
            <w:lang w:eastAsia="ja-JP"/>
          </w:rPr>
          <w:t xml:space="preserve">The Duty to </w:t>
        </w:r>
        <w:r w:rsidR="00801E4F" w:rsidRPr="000A13D5">
          <w:rPr>
            <w:rFonts w:ascii="Palatino" w:hAnsi="Palatino"/>
            <w:color w:val="1155CC"/>
            <w:sz w:val="22"/>
            <w:szCs w:val="22"/>
            <w:u w:val="single"/>
            <w:lang w:eastAsia="ja-JP"/>
          </w:rPr>
          <w:t>Accommodate</w:t>
        </w:r>
      </w:hyperlink>
      <w:r w:rsidRPr="000A13D5">
        <w:rPr>
          <w:rFonts w:ascii="Palatino" w:hAnsi="Palatino"/>
          <w:color w:val="000000"/>
          <w:sz w:val="22"/>
          <w:szCs w:val="22"/>
          <w:lang w:eastAsia="ja-JP"/>
        </w:rPr>
        <w:t>).</w:t>
      </w:r>
    </w:p>
    <w:p w14:paraId="24529ABA" w14:textId="77777777" w:rsidR="003F54C8" w:rsidRPr="000A13D5" w:rsidRDefault="003F54C8" w:rsidP="00E54CC2">
      <w:pPr>
        <w:numPr>
          <w:ilvl w:val="1"/>
          <w:numId w:val="167"/>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This responsibility exists so long as the accommodating measures would not constitute an “</w:t>
      </w:r>
      <w:hyperlink r:id="rId144" w:history="1">
        <w:r w:rsidRPr="000A13D5">
          <w:rPr>
            <w:rFonts w:ascii="Palatino" w:hAnsi="Palatino"/>
            <w:color w:val="1155CC"/>
            <w:sz w:val="22"/>
            <w:szCs w:val="22"/>
            <w:u w:val="single"/>
            <w:lang w:eastAsia="ja-JP"/>
          </w:rPr>
          <w:t>Undue Hardship</w:t>
        </w:r>
      </w:hyperlink>
      <w:r w:rsidRPr="000A13D5">
        <w:rPr>
          <w:rFonts w:ascii="Palatino" w:hAnsi="Palatino"/>
          <w:color w:val="000000"/>
          <w:sz w:val="22"/>
          <w:szCs w:val="22"/>
          <w:lang w:eastAsia="ja-JP"/>
        </w:rPr>
        <w:t>” to the Landlord in the form of excessive costs or if there would be safety issues for other tenants/individuals.</w:t>
      </w:r>
    </w:p>
    <w:p w14:paraId="10069F6D" w14:textId="77777777" w:rsidR="003F54C8" w:rsidRPr="000A13D5" w:rsidRDefault="003F54C8" w:rsidP="00E54CC2">
      <w:pPr>
        <w:numPr>
          <w:ilvl w:val="2"/>
          <w:numId w:val="167"/>
        </w:numPr>
        <w:textAlignment w:val="baseline"/>
        <w:rPr>
          <w:rFonts w:ascii="Palatino" w:hAnsi="Palatino"/>
          <w:color w:val="000000"/>
          <w:sz w:val="22"/>
          <w:szCs w:val="22"/>
          <w:lang w:eastAsia="ja-JP"/>
        </w:rPr>
      </w:pPr>
      <w:proofErr w:type="gramStart"/>
      <w:r w:rsidRPr="000A13D5">
        <w:rPr>
          <w:rFonts w:ascii="Palatino" w:hAnsi="Palatino"/>
          <w:color w:val="000000"/>
          <w:sz w:val="22"/>
          <w:szCs w:val="22"/>
          <w:lang w:eastAsia="ja-JP"/>
        </w:rPr>
        <w:t>Generally speaking, minor</w:t>
      </w:r>
      <w:proofErr w:type="gramEnd"/>
      <w:r w:rsidRPr="000A13D5">
        <w:rPr>
          <w:rFonts w:ascii="Palatino" w:hAnsi="Palatino"/>
          <w:color w:val="000000"/>
          <w:sz w:val="22"/>
          <w:szCs w:val="22"/>
          <w:lang w:eastAsia="ja-JP"/>
        </w:rPr>
        <w:t xml:space="preserve"> adjustments like the installation of grab-bars and railings shouldn’t pose issues for renters, whereas larger-scale adjustments (i.e. motorized stair-chairs) with significant installation costs may result in prolonged cases with the Ontario Human Rights Tribunal if the landlord claims undue hardship.</w:t>
      </w:r>
    </w:p>
    <w:p w14:paraId="691EC182" w14:textId="77777777" w:rsidR="003F54C8" w:rsidRPr="000A13D5" w:rsidRDefault="003F54C8" w:rsidP="003F54C8">
      <w:pPr>
        <w:rPr>
          <w:rFonts w:ascii="Palatino" w:hAnsi="Palatino"/>
          <w:sz w:val="22"/>
          <w:szCs w:val="22"/>
          <w:lang w:eastAsia="ja-JP"/>
        </w:rPr>
      </w:pPr>
    </w:p>
    <w:p w14:paraId="5BF278CF" w14:textId="65E748A8"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r>
      <w:r w:rsidR="005E29D3">
        <w:rPr>
          <w:rFonts w:ascii="Palatino" w:hAnsi="Palatino"/>
          <w:color w:val="000000"/>
          <w:sz w:val="22"/>
          <w:szCs w:val="22"/>
          <w:lang w:eastAsia="ja-JP"/>
        </w:rPr>
        <w:t>Île-du-Prince-</w:t>
      </w:r>
      <w:proofErr w:type="gramStart"/>
      <w:r w:rsidR="005E29D3">
        <w:rPr>
          <w:rFonts w:ascii="Palatino" w:hAnsi="Palatino"/>
          <w:color w:val="000000"/>
          <w:sz w:val="22"/>
          <w:szCs w:val="22"/>
          <w:lang w:eastAsia="ja-JP"/>
        </w:rPr>
        <w:t xml:space="preserve">Édouard  </w:t>
      </w:r>
      <w:r w:rsidRPr="000A13D5">
        <w:rPr>
          <w:rFonts w:ascii="Palatino" w:hAnsi="Palatino"/>
          <w:color w:val="000000"/>
          <w:sz w:val="22"/>
          <w:szCs w:val="22"/>
          <w:lang w:eastAsia="ja-JP"/>
        </w:rPr>
        <w:t>:</w:t>
      </w:r>
      <w:proofErr w:type="gramEnd"/>
    </w:p>
    <w:p w14:paraId="00117C36" w14:textId="77777777" w:rsidR="003F54C8" w:rsidRPr="000A13D5" w:rsidRDefault="003F54C8" w:rsidP="003F54C8">
      <w:pPr>
        <w:numPr>
          <w:ilvl w:val="0"/>
          <w:numId w:val="129"/>
        </w:numPr>
        <w:ind w:left="1440"/>
        <w:textAlignment w:val="baseline"/>
        <w:rPr>
          <w:rFonts w:ascii="Palatino" w:hAnsi="Palatino"/>
          <w:color w:val="000000"/>
          <w:sz w:val="22"/>
          <w:szCs w:val="22"/>
          <w:lang w:eastAsia="ja-JP"/>
        </w:rPr>
      </w:pPr>
      <w:hyperlink r:id="rId145" w:history="1">
        <w:r w:rsidRPr="000A13D5">
          <w:rPr>
            <w:rFonts w:ascii="Palatino" w:hAnsi="Palatino"/>
            <w:color w:val="1155CC"/>
            <w:sz w:val="22"/>
            <w:szCs w:val="22"/>
            <w:u w:val="single"/>
            <w:lang w:eastAsia="ja-JP"/>
          </w:rPr>
          <w:t>Landlord and Tenant Act</w:t>
        </w:r>
      </w:hyperlink>
    </w:p>
    <w:p w14:paraId="39D6E362" w14:textId="77777777" w:rsidR="003F54C8" w:rsidRPr="000A13D5" w:rsidRDefault="003F54C8" w:rsidP="003F54C8">
      <w:pPr>
        <w:numPr>
          <w:ilvl w:val="1"/>
          <w:numId w:val="130"/>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Does not define obligations of tenants or landlords with respect to housing safety, health standards, or repairs.</w:t>
      </w:r>
    </w:p>
    <w:p w14:paraId="03DDF030" w14:textId="77777777" w:rsidR="003F54C8" w:rsidRPr="000A13D5" w:rsidRDefault="003F54C8" w:rsidP="003F54C8">
      <w:pPr>
        <w:numPr>
          <w:ilvl w:val="1"/>
          <w:numId w:val="130"/>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74540A6C" w14:textId="77777777" w:rsidR="003F54C8" w:rsidRPr="000A13D5" w:rsidRDefault="003F54C8" w:rsidP="003F54C8">
      <w:pPr>
        <w:numPr>
          <w:ilvl w:val="0"/>
          <w:numId w:val="130"/>
        </w:numPr>
        <w:ind w:left="1440"/>
        <w:textAlignment w:val="baseline"/>
        <w:rPr>
          <w:rFonts w:ascii="Palatino" w:hAnsi="Palatino"/>
          <w:color w:val="000000"/>
          <w:sz w:val="22"/>
          <w:szCs w:val="22"/>
          <w:lang w:eastAsia="ja-JP"/>
        </w:rPr>
      </w:pPr>
      <w:hyperlink r:id="rId146" w:history="1">
        <w:r w:rsidRPr="000A13D5">
          <w:rPr>
            <w:rFonts w:ascii="Palatino" w:hAnsi="Palatino"/>
            <w:color w:val="1155CC"/>
            <w:sz w:val="22"/>
            <w:szCs w:val="22"/>
            <w:u w:val="single"/>
            <w:lang w:eastAsia="ja-JP"/>
          </w:rPr>
          <w:t>PEI Human Rights Act</w:t>
        </w:r>
      </w:hyperlink>
    </w:p>
    <w:p w14:paraId="5720B8C9" w14:textId="77777777" w:rsidR="003F54C8" w:rsidRPr="000A13D5" w:rsidRDefault="003F54C8" w:rsidP="003F54C8">
      <w:pPr>
        <w:numPr>
          <w:ilvl w:val="1"/>
          <w:numId w:val="130"/>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1D5DD20F" w14:textId="77777777" w:rsidR="003F54C8" w:rsidRPr="000A13D5" w:rsidRDefault="003F54C8" w:rsidP="003F54C8">
      <w:pPr>
        <w:rPr>
          <w:rFonts w:ascii="Palatino" w:hAnsi="Palatino"/>
          <w:sz w:val="22"/>
          <w:szCs w:val="22"/>
          <w:lang w:eastAsia="ja-JP"/>
        </w:rPr>
      </w:pPr>
    </w:p>
    <w:p w14:paraId="33505787" w14:textId="6DEEB030" w:rsidR="003F54C8" w:rsidRPr="000A13D5" w:rsidRDefault="003F54C8" w:rsidP="003F54C8">
      <w:pPr>
        <w:ind w:firstLine="720"/>
        <w:rPr>
          <w:rFonts w:ascii="Palatino" w:hAnsi="Palatino"/>
          <w:sz w:val="22"/>
          <w:szCs w:val="22"/>
          <w:lang w:eastAsia="ja-JP"/>
        </w:rPr>
      </w:pPr>
      <w:proofErr w:type="gramStart"/>
      <w:r w:rsidRPr="000A13D5">
        <w:rPr>
          <w:rFonts w:ascii="Palatino" w:hAnsi="Palatino"/>
          <w:color w:val="000000"/>
          <w:sz w:val="22"/>
          <w:szCs w:val="22"/>
          <w:lang w:eastAsia="ja-JP"/>
        </w:rPr>
        <w:t>Quebec</w:t>
      </w:r>
      <w:r w:rsidR="005E29D3">
        <w:rPr>
          <w:rFonts w:ascii="Palatino" w:hAnsi="Palatino"/>
          <w:color w:val="000000"/>
          <w:sz w:val="22"/>
          <w:szCs w:val="22"/>
          <w:lang w:eastAsia="ja-JP"/>
        </w:rPr>
        <w:t xml:space="preserve"> </w:t>
      </w:r>
      <w:r w:rsidRPr="000A13D5">
        <w:rPr>
          <w:rFonts w:ascii="Palatino" w:hAnsi="Palatino"/>
          <w:color w:val="000000"/>
          <w:sz w:val="22"/>
          <w:szCs w:val="22"/>
          <w:lang w:eastAsia="ja-JP"/>
        </w:rPr>
        <w:t>:</w:t>
      </w:r>
      <w:proofErr w:type="gramEnd"/>
    </w:p>
    <w:p w14:paraId="2C3A93DC" w14:textId="77777777" w:rsidR="003F54C8" w:rsidRPr="000A13D5" w:rsidRDefault="003F54C8" w:rsidP="003F54C8">
      <w:pPr>
        <w:numPr>
          <w:ilvl w:val="0"/>
          <w:numId w:val="131"/>
        </w:numPr>
        <w:ind w:left="1440"/>
        <w:textAlignment w:val="baseline"/>
        <w:rPr>
          <w:rFonts w:ascii="Palatino" w:hAnsi="Palatino"/>
          <w:color w:val="000000"/>
          <w:sz w:val="22"/>
          <w:szCs w:val="22"/>
          <w:lang w:eastAsia="ja-JP"/>
        </w:rPr>
      </w:pPr>
      <w:hyperlink r:id="rId147" w:history="1">
        <w:proofErr w:type="spellStart"/>
        <w:r w:rsidRPr="000A13D5">
          <w:rPr>
            <w:rFonts w:ascii="Palatino" w:hAnsi="Palatino"/>
            <w:color w:val="1155CC"/>
            <w:sz w:val="22"/>
            <w:szCs w:val="22"/>
            <w:u w:val="single"/>
            <w:lang w:eastAsia="ja-JP"/>
          </w:rPr>
          <w:t>Régie</w:t>
        </w:r>
        <w:proofErr w:type="spellEnd"/>
        <w:r w:rsidRPr="000A13D5">
          <w:rPr>
            <w:rFonts w:ascii="Palatino" w:hAnsi="Palatino"/>
            <w:color w:val="1155CC"/>
            <w:sz w:val="22"/>
            <w:szCs w:val="22"/>
            <w:u w:val="single"/>
            <w:lang w:eastAsia="ja-JP"/>
          </w:rPr>
          <w:t xml:space="preserve"> du </w:t>
        </w:r>
        <w:proofErr w:type="spellStart"/>
        <w:r w:rsidRPr="000A13D5">
          <w:rPr>
            <w:rFonts w:ascii="Palatino" w:hAnsi="Palatino"/>
            <w:color w:val="1155CC"/>
            <w:sz w:val="22"/>
            <w:szCs w:val="22"/>
            <w:u w:val="single"/>
            <w:lang w:eastAsia="ja-JP"/>
          </w:rPr>
          <w:t>Logement</w:t>
        </w:r>
        <w:proofErr w:type="spellEnd"/>
      </w:hyperlink>
    </w:p>
    <w:p w14:paraId="5E473324" w14:textId="77777777" w:rsidR="003F54C8" w:rsidRPr="000A13D5" w:rsidRDefault="003F54C8" w:rsidP="003F54C8">
      <w:pPr>
        <w:numPr>
          <w:ilvl w:val="1"/>
          <w:numId w:val="132"/>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The following are outlined as </w:t>
      </w:r>
      <w:r w:rsidRPr="000A13D5">
        <w:rPr>
          <w:rFonts w:ascii="Palatino" w:hAnsi="Palatino"/>
          <w:i/>
          <w:iCs/>
          <w:color w:val="000000"/>
          <w:sz w:val="22"/>
          <w:szCs w:val="22"/>
          <w:lang w:eastAsia="ja-JP"/>
        </w:rPr>
        <w:t>The Rights and obligations of the Lessor</w:t>
      </w:r>
      <w:r w:rsidRPr="000A13D5">
        <w:rPr>
          <w:rFonts w:ascii="Palatino" w:hAnsi="Palatino"/>
          <w:color w:val="000000"/>
          <w:sz w:val="22"/>
          <w:szCs w:val="22"/>
          <w:lang w:eastAsia="ja-JP"/>
        </w:rPr>
        <w:t xml:space="preserve"> in a rental/lease agreement in Quebec:</w:t>
      </w:r>
    </w:p>
    <w:p w14:paraId="6C81CC35" w14:textId="77777777" w:rsidR="003F54C8" w:rsidRPr="000A13D5" w:rsidRDefault="003F54C8" w:rsidP="003F54C8">
      <w:pPr>
        <w:numPr>
          <w:ilvl w:val="2"/>
          <w:numId w:val="133"/>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To maintain the dwelling in good habitable condition (art. 1910)</w:t>
      </w:r>
    </w:p>
    <w:p w14:paraId="4A840F2E" w14:textId="77777777" w:rsidR="003F54C8" w:rsidRPr="000A13D5" w:rsidRDefault="003F54C8" w:rsidP="003F54C8">
      <w:pPr>
        <w:numPr>
          <w:ilvl w:val="2"/>
          <w:numId w:val="133"/>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To warrant that the property be used for the purpose for which it was leased and to maintain the property for that purpose throughout the term of the lease (art. 1854, 2nd paragraph)</w:t>
      </w:r>
    </w:p>
    <w:p w14:paraId="4747305A" w14:textId="77777777" w:rsidR="003F54C8" w:rsidRPr="000A13D5" w:rsidRDefault="003F54C8" w:rsidP="003F54C8">
      <w:pPr>
        <w:numPr>
          <w:ilvl w:val="2"/>
          <w:numId w:val="133"/>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To make all the necessary repairs, except those that are assumed by the lessee (art. 1864)</w:t>
      </w:r>
    </w:p>
    <w:p w14:paraId="1116C1F8" w14:textId="77777777" w:rsidR="003F54C8" w:rsidRPr="000A13D5" w:rsidRDefault="003F54C8" w:rsidP="003F54C8">
      <w:pPr>
        <w:numPr>
          <w:ilvl w:val="2"/>
          <w:numId w:val="133"/>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To respect the laws pertaining to the safety, sanitation, maintenance and habitability of the dwelling or the building (art. 1912, 1st and 2nd paragraphs)</w:t>
      </w:r>
    </w:p>
    <w:p w14:paraId="311BEF55" w14:textId="77777777" w:rsidR="003F54C8" w:rsidRPr="000A13D5" w:rsidRDefault="003F54C8" w:rsidP="00E54CC2">
      <w:pPr>
        <w:numPr>
          <w:ilvl w:val="1"/>
          <w:numId w:val="168"/>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17B9581D" w14:textId="77777777" w:rsidR="003F54C8" w:rsidRPr="000A13D5" w:rsidRDefault="003F54C8" w:rsidP="00E54CC2">
      <w:pPr>
        <w:numPr>
          <w:ilvl w:val="0"/>
          <w:numId w:val="168"/>
        </w:numPr>
        <w:textAlignment w:val="baseline"/>
        <w:rPr>
          <w:rFonts w:ascii="Palatino" w:hAnsi="Palatino"/>
          <w:color w:val="000000"/>
          <w:sz w:val="22"/>
          <w:szCs w:val="22"/>
          <w:lang w:eastAsia="ja-JP"/>
        </w:rPr>
      </w:pPr>
      <w:hyperlink r:id="rId148" w:history="1">
        <w:r w:rsidRPr="000A13D5">
          <w:rPr>
            <w:rFonts w:ascii="Palatino" w:hAnsi="Palatino"/>
            <w:color w:val="1155CC"/>
            <w:sz w:val="22"/>
            <w:szCs w:val="22"/>
            <w:u w:val="single"/>
            <w:lang w:eastAsia="ja-JP"/>
          </w:rPr>
          <w:t>Quebec Charter of Rights and Freedoms</w:t>
        </w:r>
      </w:hyperlink>
    </w:p>
    <w:p w14:paraId="3C7607E8" w14:textId="77777777" w:rsidR="003F54C8" w:rsidRPr="000A13D5" w:rsidRDefault="003F54C8" w:rsidP="00E54CC2">
      <w:pPr>
        <w:numPr>
          <w:ilvl w:val="1"/>
          <w:numId w:val="168"/>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Protects individuals from discrimination based on disability, and guarantees the right to housing, however no specific mention of the Duty </w:t>
      </w:r>
      <w:r w:rsidRPr="000A13D5">
        <w:rPr>
          <w:rFonts w:ascii="Palatino" w:hAnsi="Palatino"/>
          <w:color w:val="000000"/>
          <w:sz w:val="22"/>
          <w:szCs w:val="22"/>
          <w:lang w:eastAsia="ja-JP"/>
        </w:rPr>
        <w:lastRenderedPageBreak/>
        <w:t>to Accommodate with respect to housing could be found (D to A does come up in employer-employee rights and relationships).</w:t>
      </w:r>
    </w:p>
    <w:p w14:paraId="171A320A" w14:textId="34FA1F3C" w:rsidR="003F54C8" w:rsidRPr="000A13D5" w:rsidRDefault="003F54C8" w:rsidP="003F54C8">
      <w:pPr>
        <w:spacing w:after="240"/>
        <w:rPr>
          <w:rFonts w:ascii="Palatino" w:hAnsi="Palatino"/>
          <w:sz w:val="22"/>
          <w:szCs w:val="22"/>
          <w:lang w:eastAsia="ja-JP"/>
        </w:rPr>
      </w:pPr>
    </w:p>
    <w:p w14:paraId="62FE6C8B" w14:textId="78EA0889"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r>
      <w:proofErr w:type="gramStart"/>
      <w:r w:rsidRPr="000A13D5">
        <w:rPr>
          <w:rFonts w:ascii="Palatino" w:hAnsi="Palatino"/>
          <w:color w:val="000000"/>
          <w:sz w:val="22"/>
          <w:szCs w:val="22"/>
          <w:lang w:eastAsia="ja-JP"/>
        </w:rPr>
        <w:t>Saskatchewan</w:t>
      </w:r>
      <w:r w:rsidR="005E29D3">
        <w:rPr>
          <w:rFonts w:ascii="Palatino" w:hAnsi="Palatino"/>
          <w:color w:val="000000"/>
          <w:sz w:val="22"/>
          <w:szCs w:val="22"/>
          <w:lang w:eastAsia="ja-JP"/>
        </w:rPr>
        <w:t xml:space="preserve"> </w:t>
      </w:r>
      <w:r w:rsidRPr="000A13D5">
        <w:rPr>
          <w:rFonts w:ascii="Palatino" w:hAnsi="Palatino"/>
          <w:color w:val="000000"/>
          <w:sz w:val="22"/>
          <w:szCs w:val="22"/>
          <w:lang w:eastAsia="ja-JP"/>
        </w:rPr>
        <w:t>:</w:t>
      </w:r>
      <w:proofErr w:type="gramEnd"/>
    </w:p>
    <w:p w14:paraId="5596F234" w14:textId="567991DB" w:rsidR="003F54C8" w:rsidRPr="000A13D5" w:rsidRDefault="003F54C8" w:rsidP="003F54C8">
      <w:pPr>
        <w:numPr>
          <w:ilvl w:val="0"/>
          <w:numId w:val="134"/>
        </w:numPr>
        <w:ind w:left="1440"/>
        <w:textAlignment w:val="baseline"/>
        <w:rPr>
          <w:rFonts w:ascii="Palatino" w:hAnsi="Palatino"/>
          <w:color w:val="000000"/>
          <w:sz w:val="22"/>
          <w:szCs w:val="22"/>
          <w:lang w:eastAsia="ja-JP"/>
        </w:rPr>
      </w:pPr>
      <w:hyperlink r:id="rId149" w:history="1">
        <w:r w:rsidRPr="000A13D5">
          <w:rPr>
            <w:rFonts w:ascii="Palatino" w:hAnsi="Palatino"/>
            <w:color w:val="1155CC"/>
            <w:sz w:val="22"/>
            <w:szCs w:val="22"/>
            <w:u w:val="single"/>
            <w:lang w:eastAsia="ja-JP"/>
          </w:rPr>
          <w:t>Landlords and Tenants</w:t>
        </w:r>
      </w:hyperlink>
    </w:p>
    <w:p w14:paraId="1AD68956" w14:textId="77777777" w:rsidR="003F54C8" w:rsidRPr="000A13D5" w:rsidRDefault="003F54C8" w:rsidP="003F54C8">
      <w:pPr>
        <w:numPr>
          <w:ilvl w:val="1"/>
          <w:numId w:val="135"/>
        </w:numPr>
        <w:ind w:left="2160"/>
        <w:textAlignment w:val="baseline"/>
        <w:rPr>
          <w:rFonts w:ascii="Palatino" w:hAnsi="Palatino"/>
          <w:i/>
          <w:iCs/>
          <w:color w:val="000000"/>
          <w:sz w:val="22"/>
          <w:szCs w:val="22"/>
          <w:lang w:eastAsia="ja-JP"/>
        </w:rPr>
      </w:pPr>
      <w:r w:rsidRPr="000A13D5">
        <w:rPr>
          <w:rFonts w:ascii="Palatino" w:hAnsi="Palatino"/>
          <w:i/>
          <w:iCs/>
          <w:color w:val="000000"/>
          <w:sz w:val="22"/>
          <w:szCs w:val="22"/>
          <w:lang w:eastAsia="ja-JP"/>
        </w:rPr>
        <w:t xml:space="preserve">Division 3 - Other Provisions, Section 49 (Landlord and tenant obligations to repair and maintain), Subsection (1) </w:t>
      </w:r>
      <w:r w:rsidRPr="000A13D5">
        <w:rPr>
          <w:rFonts w:ascii="Palatino" w:hAnsi="Palatino"/>
          <w:color w:val="000000"/>
          <w:sz w:val="22"/>
          <w:szCs w:val="22"/>
          <w:lang w:eastAsia="ja-JP"/>
        </w:rPr>
        <w:t>stipulates that a landlord must:</w:t>
      </w:r>
    </w:p>
    <w:p w14:paraId="335F76EB"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(a) maintain the residential property in a good state of repair and fit for habitation, use and enjoyment notwithstanding that the state of non-repair of the residential property exists to the knowledge of the tenant before the tenancy agreement was entered into or came into existence after that date; and</w:t>
      </w:r>
    </w:p>
    <w:p w14:paraId="7061E491"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(b) keep in a good state of repair for the use and enjoyment of the tenant all services and facilities that are supplied by the landlord under the tenancy agreement or that are added or substituted for those services and facilities.</w:t>
      </w:r>
    </w:p>
    <w:p w14:paraId="29F6C397" w14:textId="339E179A" w:rsidR="00801E4F" w:rsidRPr="000A13D5" w:rsidRDefault="003F54C8" w:rsidP="00E54CC2">
      <w:pPr>
        <w:numPr>
          <w:ilvl w:val="1"/>
          <w:numId w:val="170"/>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3C8F7FCC" w14:textId="10DD6058" w:rsidR="003F54C8" w:rsidRPr="00801E4F" w:rsidRDefault="003F54C8" w:rsidP="00E54CC2">
      <w:pPr>
        <w:numPr>
          <w:ilvl w:val="0"/>
          <w:numId w:val="170"/>
        </w:numPr>
        <w:textAlignment w:val="baseline"/>
        <w:rPr>
          <w:rFonts w:ascii="Palatino" w:hAnsi="Palatino"/>
          <w:color w:val="000000"/>
          <w:sz w:val="22"/>
          <w:szCs w:val="22"/>
          <w:lang w:eastAsia="ja-JP"/>
        </w:rPr>
      </w:pPr>
      <w:hyperlink r:id="rId150" w:history="1">
        <w:r w:rsidRPr="00801E4F">
          <w:rPr>
            <w:rFonts w:ascii="Palatino" w:hAnsi="Palatino"/>
            <w:color w:val="1155CC"/>
            <w:sz w:val="22"/>
            <w:szCs w:val="22"/>
            <w:u w:val="single"/>
            <w:lang w:eastAsia="ja-JP"/>
          </w:rPr>
          <w:t>Saskatchewan Human Rights Code</w:t>
        </w:r>
      </w:hyperlink>
    </w:p>
    <w:p w14:paraId="68269AEF" w14:textId="77777777" w:rsidR="003F54C8" w:rsidRPr="000A13D5" w:rsidRDefault="003F54C8" w:rsidP="00E54CC2">
      <w:pPr>
        <w:numPr>
          <w:ilvl w:val="1"/>
          <w:numId w:val="169"/>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65F35F2C" w14:textId="7A8D1B88" w:rsidR="003F54C8" w:rsidRPr="000A13D5" w:rsidRDefault="003F54C8" w:rsidP="003F54C8">
      <w:pPr>
        <w:rPr>
          <w:rFonts w:ascii="Palatino" w:hAnsi="Palatino"/>
          <w:color w:val="000000"/>
          <w:sz w:val="22"/>
          <w:szCs w:val="22"/>
          <w:u w:val="single"/>
          <w:lang w:eastAsia="ja-JP"/>
        </w:rPr>
      </w:pPr>
    </w:p>
    <w:p w14:paraId="4496FECA" w14:textId="334F56DE" w:rsidR="003F54C8" w:rsidRPr="000A13D5" w:rsidRDefault="003F54C8" w:rsidP="003F54C8">
      <w:pPr>
        <w:rPr>
          <w:rFonts w:ascii="Palatino" w:hAnsi="Palatino"/>
          <w:b/>
          <w:bCs/>
          <w:color w:val="000000"/>
          <w:sz w:val="22"/>
          <w:szCs w:val="22"/>
          <w:lang w:eastAsia="ja-JP"/>
        </w:rPr>
      </w:pPr>
      <w:proofErr w:type="spellStart"/>
      <w:proofErr w:type="gramStart"/>
      <w:r w:rsidRPr="000A13D5">
        <w:rPr>
          <w:rFonts w:ascii="Palatino" w:hAnsi="Palatino"/>
          <w:b/>
          <w:bCs/>
          <w:color w:val="000000"/>
          <w:sz w:val="22"/>
          <w:szCs w:val="22"/>
          <w:lang w:eastAsia="ja-JP"/>
        </w:rPr>
        <w:t>Territoi</w:t>
      </w:r>
      <w:r w:rsidR="005E29D3">
        <w:rPr>
          <w:rFonts w:ascii="Palatino" w:hAnsi="Palatino"/>
          <w:b/>
          <w:bCs/>
          <w:color w:val="000000"/>
          <w:sz w:val="22"/>
          <w:szCs w:val="22"/>
          <w:lang w:eastAsia="ja-JP"/>
        </w:rPr>
        <w:t>r</w:t>
      </w:r>
      <w:r w:rsidRPr="000A13D5">
        <w:rPr>
          <w:rFonts w:ascii="Palatino" w:hAnsi="Palatino"/>
          <w:b/>
          <w:bCs/>
          <w:color w:val="000000"/>
          <w:sz w:val="22"/>
          <w:szCs w:val="22"/>
          <w:lang w:eastAsia="ja-JP"/>
        </w:rPr>
        <w:t>es</w:t>
      </w:r>
      <w:proofErr w:type="spellEnd"/>
      <w:r w:rsidR="005E29D3">
        <w:rPr>
          <w:rFonts w:ascii="Palatino" w:hAnsi="Palatino"/>
          <w:b/>
          <w:bCs/>
          <w:color w:val="000000"/>
          <w:sz w:val="22"/>
          <w:szCs w:val="22"/>
          <w:lang w:eastAsia="ja-JP"/>
        </w:rPr>
        <w:t xml:space="preserve"> </w:t>
      </w:r>
      <w:r w:rsidRPr="000A13D5">
        <w:rPr>
          <w:rFonts w:ascii="Palatino" w:hAnsi="Palatino"/>
          <w:b/>
          <w:bCs/>
          <w:color w:val="000000"/>
          <w:sz w:val="22"/>
          <w:szCs w:val="22"/>
          <w:lang w:eastAsia="ja-JP"/>
        </w:rPr>
        <w:t>:</w:t>
      </w:r>
      <w:proofErr w:type="gramEnd"/>
    </w:p>
    <w:p w14:paraId="6FB9631F" w14:textId="77777777" w:rsidR="003F54C8" w:rsidRPr="000A13D5" w:rsidRDefault="003F54C8" w:rsidP="003F54C8">
      <w:pPr>
        <w:rPr>
          <w:rFonts w:ascii="Palatino" w:hAnsi="Palatino"/>
          <w:sz w:val="22"/>
          <w:szCs w:val="22"/>
          <w:lang w:eastAsia="ja-JP"/>
        </w:rPr>
      </w:pPr>
    </w:p>
    <w:p w14:paraId="361C9100" w14:textId="2E7FF350" w:rsidR="003F54C8" w:rsidRPr="000A13D5" w:rsidRDefault="005E29D3" w:rsidP="003F54C8">
      <w:pPr>
        <w:ind w:firstLine="720"/>
        <w:rPr>
          <w:rFonts w:ascii="Palatino" w:hAnsi="Palatino"/>
          <w:sz w:val="22"/>
          <w:szCs w:val="22"/>
          <w:lang w:eastAsia="ja-JP"/>
        </w:rPr>
      </w:pPr>
      <w:proofErr w:type="spellStart"/>
      <w:r>
        <w:rPr>
          <w:rFonts w:ascii="Palatino" w:hAnsi="Palatino"/>
          <w:color w:val="000000"/>
          <w:sz w:val="22"/>
          <w:szCs w:val="22"/>
          <w:lang w:eastAsia="ja-JP"/>
        </w:rPr>
        <w:t>Territoires</w:t>
      </w:r>
      <w:proofErr w:type="spellEnd"/>
      <w:r>
        <w:rPr>
          <w:rFonts w:ascii="Palatino" w:hAnsi="Palatino"/>
          <w:color w:val="000000"/>
          <w:sz w:val="22"/>
          <w:szCs w:val="22"/>
          <w:lang w:eastAsia="ja-JP"/>
        </w:rPr>
        <w:t xml:space="preserve"> du Nord-</w:t>
      </w:r>
      <w:proofErr w:type="gramStart"/>
      <w:r>
        <w:rPr>
          <w:rFonts w:ascii="Palatino" w:hAnsi="Palatino"/>
          <w:color w:val="000000"/>
          <w:sz w:val="22"/>
          <w:szCs w:val="22"/>
          <w:lang w:eastAsia="ja-JP"/>
        </w:rPr>
        <w:t xml:space="preserve">Ouest </w:t>
      </w:r>
      <w:r w:rsidR="003F54C8" w:rsidRPr="000A13D5">
        <w:rPr>
          <w:rFonts w:ascii="Palatino" w:hAnsi="Palatino"/>
          <w:color w:val="000000"/>
          <w:sz w:val="22"/>
          <w:szCs w:val="22"/>
          <w:lang w:eastAsia="ja-JP"/>
        </w:rPr>
        <w:t>:</w:t>
      </w:r>
      <w:proofErr w:type="gramEnd"/>
    </w:p>
    <w:p w14:paraId="00F386D8" w14:textId="1D2D0DBF" w:rsidR="003F54C8" w:rsidRPr="000A13D5" w:rsidRDefault="00801E4F" w:rsidP="003F54C8">
      <w:pPr>
        <w:numPr>
          <w:ilvl w:val="0"/>
          <w:numId w:val="137"/>
        </w:numPr>
        <w:ind w:left="1440"/>
        <w:textAlignment w:val="baseline"/>
        <w:rPr>
          <w:rFonts w:ascii="Palatino" w:hAnsi="Palatino"/>
          <w:color w:val="000000"/>
          <w:sz w:val="22"/>
          <w:szCs w:val="22"/>
          <w:lang w:eastAsia="ja-JP"/>
        </w:rPr>
      </w:pPr>
      <w:hyperlink r:id="rId151" w:history="1">
        <w:r w:rsidRPr="00801E4F">
          <w:rPr>
            <w:rStyle w:val="Hyperlink"/>
            <w:rFonts w:ascii="Palatino" w:hAnsi="Palatino"/>
            <w:sz w:val="22"/>
            <w:szCs w:val="22"/>
            <w:lang w:eastAsia="ja-JP"/>
          </w:rPr>
          <w:t>Residential Tenancies Act</w:t>
        </w:r>
      </w:hyperlink>
    </w:p>
    <w:p w14:paraId="1988B7C8" w14:textId="77777777" w:rsidR="003F54C8" w:rsidRPr="000A13D5" w:rsidRDefault="003F54C8" w:rsidP="003F54C8">
      <w:pPr>
        <w:numPr>
          <w:ilvl w:val="1"/>
          <w:numId w:val="138"/>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Under the </w:t>
      </w:r>
      <w:r w:rsidRPr="000A13D5">
        <w:rPr>
          <w:rFonts w:ascii="Palatino" w:hAnsi="Palatino"/>
          <w:i/>
          <w:iCs/>
          <w:color w:val="000000"/>
          <w:sz w:val="22"/>
          <w:szCs w:val="22"/>
          <w:lang w:eastAsia="ja-JP"/>
        </w:rPr>
        <w:t>Landlord’s Obligations, Section 30 - Obligation to Repair, Subsection (1)</w:t>
      </w:r>
      <w:r w:rsidRPr="000A13D5">
        <w:rPr>
          <w:rFonts w:ascii="Palatino" w:hAnsi="Palatino"/>
          <w:color w:val="000000"/>
          <w:sz w:val="22"/>
          <w:szCs w:val="22"/>
          <w:lang w:eastAsia="ja-JP"/>
        </w:rPr>
        <w:t>, a landlord must:</w:t>
      </w:r>
    </w:p>
    <w:p w14:paraId="2CFF26AF" w14:textId="77777777" w:rsidR="003F54C8" w:rsidRPr="000A13D5" w:rsidRDefault="003F54C8" w:rsidP="003F54C8">
      <w:pPr>
        <w:numPr>
          <w:ilvl w:val="2"/>
          <w:numId w:val="139"/>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(a) provide and maintain the rental premises, the residential complex and all services and facilities provided by the landlord, </w:t>
      </w:r>
      <w:proofErr w:type="gramStart"/>
      <w:r w:rsidRPr="000A13D5">
        <w:rPr>
          <w:rFonts w:ascii="Palatino" w:hAnsi="Palatino"/>
          <w:color w:val="000000"/>
          <w:sz w:val="22"/>
          <w:szCs w:val="22"/>
          <w:lang w:eastAsia="ja-JP"/>
        </w:rPr>
        <w:t>whether or not</w:t>
      </w:r>
      <w:proofErr w:type="gramEnd"/>
      <w:r w:rsidRPr="000A13D5">
        <w:rPr>
          <w:rFonts w:ascii="Palatino" w:hAnsi="Palatino"/>
          <w:color w:val="000000"/>
          <w:sz w:val="22"/>
          <w:szCs w:val="22"/>
          <w:lang w:eastAsia="ja-JP"/>
        </w:rPr>
        <w:t xml:space="preserve"> included in a written tenancy agreement, in a good state of repair and fit for habitation during the tenancy; and</w:t>
      </w:r>
    </w:p>
    <w:p w14:paraId="537BE14D" w14:textId="77777777" w:rsidR="003F54C8" w:rsidRPr="000A13D5" w:rsidRDefault="003F54C8" w:rsidP="003F54C8">
      <w:pPr>
        <w:numPr>
          <w:ilvl w:val="2"/>
          <w:numId w:val="139"/>
        </w:numPr>
        <w:ind w:left="2880"/>
        <w:textAlignment w:val="baseline"/>
        <w:rPr>
          <w:rFonts w:ascii="Palatino" w:hAnsi="Palatino"/>
          <w:color w:val="000000"/>
          <w:sz w:val="22"/>
          <w:szCs w:val="22"/>
          <w:lang w:eastAsia="ja-JP"/>
        </w:rPr>
      </w:pPr>
      <w:r w:rsidRPr="000A13D5">
        <w:rPr>
          <w:rFonts w:ascii="Palatino" w:hAnsi="Palatino"/>
          <w:color w:val="000000"/>
          <w:sz w:val="22"/>
          <w:szCs w:val="22"/>
          <w:lang w:eastAsia="ja-JP"/>
        </w:rPr>
        <w:t>(b) ensure that the rental premises, the residential complex and all services and facilities provided by the landlord comply with all health, safety and maintenance and occupancy standards required by law.</w:t>
      </w:r>
    </w:p>
    <w:p w14:paraId="527F215F" w14:textId="77777777" w:rsidR="003F54C8" w:rsidRPr="000A13D5" w:rsidRDefault="003F54C8" w:rsidP="00E54CC2">
      <w:pPr>
        <w:numPr>
          <w:ilvl w:val="1"/>
          <w:numId w:val="171"/>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72302C4D" w14:textId="77777777" w:rsidR="003F54C8" w:rsidRPr="000A13D5" w:rsidRDefault="003F54C8" w:rsidP="00E54CC2">
      <w:pPr>
        <w:numPr>
          <w:ilvl w:val="0"/>
          <w:numId w:val="171"/>
        </w:numPr>
        <w:textAlignment w:val="baseline"/>
        <w:rPr>
          <w:rFonts w:ascii="Palatino" w:hAnsi="Palatino"/>
          <w:color w:val="000000"/>
          <w:sz w:val="22"/>
          <w:szCs w:val="22"/>
          <w:lang w:eastAsia="ja-JP"/>
        </w:rPr>
      </w:pPr>
      <w:hyperlink r:id="rId152" w:anchor=":~:text=The%20duty%20to%20accommodate%20is,unique%20needs%20and%20achieve%20equality.&amp;text=A%20tenant%20with%20a%20mobility,make%20their%20apartment%20more%20accessible." w:history="1">
        <w:r w:rsidRPr="000A13D5">
          <w:rPr>
            <w:rFonts w:ascii="Palatino" w:hAnsi="Palatino"/>
            <w:color w:val="1155CC"/>
            <w:sz w:val="22"/>
            <w:szCs w:val="22"/>
            <w:u w:val="single"/>
            <w:lang w:eastAsia="ja-JP"/>
          </w:rPr>
          <w:t>Human Rights Act</w:t>
        </w:r>
      </w:hyperlink>
    </w:p>
    <w:p w14:paraId="3D206A4D" w14:textId="77777777" w:rsidR="003F54C8" w:rsidRPr="000A13D5" w:rsidRDefault="003F54C8" w:rsidP="00E54CC2">
      <w:pPr>
        <w:numPr>
          <w:ilvl w:val="1"/>
          <w:numId w:val="171"/>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1F9AEE35" w14:textId="77777777" w:rsidR="003F54C8" w:rsidRPr="000A13D5" w:rsidRDefault="003F54C8" w:rsidP="003F54C8">
      <w:pPr>
        <w:rPr>
          <w:rFonts w:ascii="Palatino" w:hAnsi="Palatino"/>
          <w:sz w:val="22"/>
          <w:szCs w:val="22"/>
          <w:lang w:eastAsia="ja-JP"/>
        </w:rPr>
      </w:pPr>
    </w:p>
    <w:p w14:paraId="15B11FC1" w14:textId="4BE53B6A" w:rsidR="003F54C8" w:rsidRPr="000A13D5" w:rsidRDefault="003F54C8" w:rsidP="003F54C8">
      <w:pPr>
        <w:ind w:firstLine="720"/>
        <w:rPr>
          <w:rFonts w:ascii="Palatino" w:hAnsi="Palatino"/>
          <w:sz w:val="22"/>
          <w:szCs w:val="22"/>
          <w:lang w:eastAsia="ja-JP"/>
        </w:rPr>
      </w:pPr>
      <w:proofErr w:type="gramStart"/>
      <w:r w:rsidRPr="000A13D5">
        <w:rPr>
          <w:rFonts w:ascii="Palatino" w:hAnsi="Palatino"/>
          <w:color w:val="000000"/>
          <w:sz w:val="22"/>
          <w:szCs w:val="22"/>
          <w:lang w:eastAsia="ja-JP"/>
        </w:rPr>
        <w:t>Nunavut</w:t>
      </w:r>
      <w:r w:rsidR="005E29D3">
        <w:rPr>
          <w:rFonts w:ascii="Palatino" w:hAnsi="Palatino"/>
          <w:color w:val="000000"/>
          <w:sz w:val="22"/>
          <w:szCs w:val="22"/>
          <w:lang w:eastAsia="ja-JP"/>
        </w:rPr>
        <w:t xml:space="preserve"> </w:t>
      </w:r>
      <w:r w:rsidRPr="000A13D5">
        <w:rPr>
          <w:rFonts w:ascii="Palatino" w:hAnsi="Palatino"/>
          <w:color w:val="000000"/>
          <w:sz w:val="22"/>
          <w:szCs w:val="22"/>
          <w:lang w:eastAsia="ja-JP"/>
        </w:rPr>
        <w:t>:</w:t>
      </w:r>
      <w:proofErr w:type="gramEnd"/>
    </w:p>
    <w:p w14:paraId="471BE0F1" w14:textId="3386D86F" w:rsidR="003F54C8" w:rsidRPr="000A13D5" w:rsidRDefault="00801E4F" w:rsidP="003F54C8">
      <w:pPr>
        <w:numPr>
          <w:ilvl w:val="0"/>
          <w:numId w:val="140"/>
        </w:numPr>
        <w:ind w:left="1440"/>
        <w:textAlignment w:val="baseline"/>
        <w:rPr>
          <w:rFonts w:ascii="Palatino" w:hAnsi="Palatino"/>
          <w:color w:val="000000"/>
          <w:sz w:val="22"/>
          <w:szCs w:val="22"/>
          <w:lang w:eastAsia="ja-JP"/>
        </w:rPr>
      </w:pPr>
      <w:hyperlink r:id="rId153" w:history="1">
        <w:r>
          <w:rPr>
            <w:rFonts w:ascii="Palatino" w:hAnsi="Palatino"/>
            <w:color w:val="1155CC"/>
            <w:sz w:val="22"/>
            <w:szCs w:val="22"/>
            <w:u w:val="single"/>
            <w:lang w:eastAsia="ja-JP"/>
          </w:rPr>
          <w:t>Consolidation of Residential Tenancies Act</w:t>
        </w:r>
      </w:hyperlink>
    </w:p>
    <w:p w14:paraId="13914F60" w14:textId="65E4DA79" w:rsidR="003F54C8" w:rsidRPr="000A13D5" w:rsidRDefault="003F54C8" w:rsidP="003F54C8">
      <w:pPr>
        <w:numPr>
          <w:ilvl w:val="1"/>
          <w:numId w:val="141"/>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 xml:space="preserve">See </w:t>
      </w:r>
      <w:proofErr w:type="spellStart"/>
      <w:r w:rsidR="005E29D3">
        <w:rPr>
          <w:rFonts w:ascii="Palatino" w:hAnsi="Palatino"/>
          <w:i/>
          <w:iCs/>
          <w:color w:val="000000"/>
          <w:sz w:val="22"/>
          <w:szCs w:val="22"/>
          <w:lang w:eastAsia="ja-JP"/>
        </w:rPr>
        <w:t>Territoires</w:t>
      </w:r>
      <w:proofErr w:type="spellEnd"/>
      <w:r w:rsidR="005E29D3">
        <w:rPr>
          <w:rFonts w:ascii="Palatino" w:hAnsi="Palatino"/>
          <w:i/>
          <w:iCs/>
          <w:color w:val="000000"/>
          <w:sz w:val="22"/>
          <w:szCs w:val="22"/>
          <w:lang w:eastAsia="ja-JP"/>
        </w:rPr>
        <w:t xml:space="preserve"> du Nord-Ouest</w:t>
      </w:r>
      <w:r w:rsidRPr="000A13D5">
        <w:rPr>
          <w:rFonts w:ascii="Palatino" w:hAnsi="Palatino"/>
          <w:color w:val="000000"/>
          <w:sz w:val="22"/>
          <w:szCs w:val="22"/>
          <w:lang w:eastAsia="ja-JP"/>
        </w:rPr>
        <w:t xml:space="preserve"> (shared text)</w:t>
      </w:r>
    </w:p>
    <w:p w14:paraId="489ED6D6" w14:textId="77777777" w:rsidR="003F54C8" w:rsidRPr="000A13D5" w:rsidRDefault="003F54C8" w:rsidP="003F54C8">
      <w:pPr>
        <w:numPr>
          <w:ilvl w:val="1"/>
          <w:numId w:val="141"/>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10A4BC17" w14:textId="20A2059C" w:rsidR="003F54C8" w:rsidRPr="000A13D5" w:rsidRDefault="00801E4F" w:rsidP="003F54C8">
      <w:pPr>
        <w:numPr>
          <w:ilvl w:val="0"/>
          <w:numId w:val="141"/>
        </w:numPr>
        <w:ind w:left="1440"/>
        <w:textAlignment w:val="baseline"/>
        <w:rPr>
          <w:rFonts w:ascii="Palatino" w:hAnsi="Palatino"/>
          <w:color w:val="000000"/>
          <w:sz w:val="22"/>
          <w:szCs w:val="22"/>
          <w:lang w:eastAsia="ja-JP"/>
        </w:rPr>
      </w:pPr>
      <w:hyperlink r:id="rId154" w:history="1">
        <w:r w:rsidRPr="00801E4F">
          <w:rPr>
            <w:rStyle w:val="Hyperlink"/>
            <w:rFonts w:ascii="Palatino" w:hAnsi="Palatino"/>
            <w:sz w:val="22"/>
            <w:szCs w:val="22"/>
            <w:lang w:eastAsia="ja-JP"/>
          </w:rPr>
          <w:t>Consolidation of Human Rights Act</w:t>
        </w:r>
      </w:hyperlink>
    </w:p>
    <w:p w14:paraId="1AD08ADC" w14:textId="77777777" w:rsidR="003F54C8" w:rsidRPr="000A13D5" w:rsidRDefault="003F54C8" w:rsidP="003F54C8">
      <w:pPr>
        <w:numPr>
          <w:ilvl w:val="1"/>
          <w:numId w:val="141"/>
        </w:numPr>
        <w:ind w:left="2160"/>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4D6BDEDB" w14:textId="77777777" w:rsidR="003F54C8" w:rsidRPr="000A13D5" w:rsidRDefault="003F54C8" w:rsidP="003F54C8">
      <w:pPr>
        <w:rPr>
          <w:rFonts w:ascii="Palatino" w:hAnsi="Palatino"/>
          <w:sz w:val="22"/>
          <w:szCs w:val="22"/>
          <w:lang w:eastAsia="ja-JP"/>
        </w:rPr>
      </w:pPr>
    </w:p>
    <w:p w14:paraId="3E515598" w14:textId="34252FD8" w:rsidR="003F54C8" w:rsidRPr="000A13D5" w:rsidRDefault="003F54C8" w:rsidP="003F54C8">
      <w:pPr>
        <w:rPr>
          <w:rFonts w:ascii="Palatino" w:hAnsi="Palatino"/>
          <w:sz w:val="22"/>
          <w:szCs w:val="22"/>
          <w:lang w:eastAsia="ja-JP"/>
        </w:rPr>
      </w:pPr>
      <w:r w:rsidRPr="000A13D5">
        <w:rPr>
          <w:rFonts w:ascii="Palatino" w:hAnsi="Palatino"/>
          <w:color w:val="000000"/>
          <w:sz w:val="22"/>
          <w:szCs w:val="22"/>
          <w:lang w:eastAsia="ja-JP"/>
        </w:rPr>
        <w:tab/>
      </w:r>
      <w:proofErr w:type="gramStart"/>
      <w:r w:rsidRPr="000A13D5">
        <w:rPr>
          <w:rFonts w:ascii="Palatino" w:hAnsi="Palatino"/>
          <w:color w:val="000000"/>
          <w:sz w:val="22"/>
          <w:szCs w:val="22"/>
          <w:lang w:eastAsia="ja-JP"/>
        </w:rPr>
        <w:t>Yukon</w:t>
      </w:r>
      <w:r w:rsidR="005E29D3">
        <w:rPr>
          <w:rFonts w:ascii="Palatino" w:hAnsi="Palatino"/>
          <w:color w:val="000000"/>
          <w:sz w:val="22"/>
          <w:szCs w:val="22"/>
          <w:lang w:eastAsia="ja-JP"/>
        </w:rPr>
        <w:t xml:space="preserve"> </w:t>
      </w:r>
      <w:r w:rsidRPr="000A13D5">
        <w:rPr>
          <w:rFonts w:ascii="Palatino" w:hAnsi="Palatino"/>
          <w:color w:val="000000"/>
          <w:sz w:val="22"/>
          <w:szCs w:val="22"/>
          <w:lang w:eastAsia="ja-JP"/>
        </w:rPr>
        <w:t>:</w:t>
      </w:r>
      <w:proofErr w:type="gramEnd"/>
    </w:p>
    <w:p w14:paraId="3671A989" w14:textId="77777777" w:rsidR="00801E4F" w:rsidRPr="00E54CC2" w:rsidRDefault="00801E4F" w:rsidP="00801E4F">
      <w:pPr>
        <w:numPr>
          <w:ilvl w:val="0"/>
          <w:numId w:val="143"/>
        </w:numPr>
        <w:ind w:firstLine="54"/>
        <w:textAlignment w:val="baseline"/>
        <w:rPr>
          <w:rFonts w:ascii="Palatino" w:hAnsi="Palatino"/>
          <w:color w:val="000000"/>
          <w:sz w:val="22"/>
          <w:szCs w:val="22"/>
          <w:lang w:eastAsia="ja-JP"/>
        </w:rPr>
      </w:pPr>
      <w:hyperlink r:id="rId155" w:history="1">
        <w:r w:rsidRPr="00801E4F">
          <w:rPr>
            <w:rStyle w:val="Hyperlink"/>
            <w:rFonts w:ascii="Palatino" w:hAnsi="Palatino"/>
            <w:sz w:val="22"/>
            <w:szCs w:val="22"/>
            <w:lang w:eastAsia="ja-JP"/>
          </w:rPr>
          <w:t>Residential Landlord and Tenant Act</w:t>
        </w:r>
      </w:hyperlink>
    </w:p>
    <w:p w14:paraId="2546EDD7" w14:textId="17FF411D" w:rsidR="003F54C8" w:rsidRPr="000A13D5" w:rsidRDefault="003F54C8" w:rsidP="00E54CC2">
      <w:pPr>
        <w:numPr>
          <w:ilvl w:val="1"/>
          <w:numId w:val="143"/>
        </w:numPr>
        <w:textAlignment w:val="baseline"/>
        <w:rPr>
          <w:rFonts w:ascii="Palatino" w:hAnsi="Palatino"/>
          <w:color w:val="000000"/>
          <w:sz w:val="22"/>
          <w:szCs w:val="22"/>
          <w:lang w:eastAsia="ja-JP"/>
        </w:rPr>
      </w:pPr>
      <w:r w:rsidRPr="000A13D5">
        <w:rPr>
          <w:rFonts w:ascii="Palatino" w:hAnsi="Palatino"/>
          <w:i/>
          <w:iCs/>
          <w:color w:val="000000"/>
          <w:sz w:val="22"/>
          <w:szCs w:val="22"/>
          <w:lang w:eastAsia="ja-JP"/>
        </w:rPr>
        <w:lastRenderedPageBreak/>
        <w:t>Part 2, Section 33 - Landlord and tenant obligations to repair and maintain, Subsection (1)</w:t>
      </w:r>
      <w:r w:rsidRPr="000A13D5">
        <w:rPr>
          <w:rFonts w:ascii="Palatino" w:hAnsi="Palatino"/>
          <w:color w:val="000000"/>
          <w:sz w:val="22"/>
          <w:szCs w:val="22"/>
          <w:lang w:eastAsia="ja-JP"/>
        </w:rPr>
        <w:t xml:space="preserve"> stipulates that a landlord must provide and maintain residential property in a condition </w:t>
      </w:r>
      <w:proofErr w:type="gramStart"/>
      <w:r w:rsidRPr="000A13D5">
        <w:rPr>
          <w:rFonts w:ascii="Palatino" w:hAnsi="Palatino"/>
          <w:color w:val="000000"/>
          <w:sz w:val="22"/>
          <w:szCs w:val="22"/>
          <w:lang w:eastAsia="ja-JP"/>
        </w:rPr>
        <w:t>that;</w:t>
      </w:r>
      <w:proofErr w:type="gramEnd"/>
    </w:p>
    <w:p w14:paraId="2D1F0DF3"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(a) complies with the health, safety and housing standards required by the regulations and other law; and</w:t>
      </w:r>
    </w:p>
    <w:p w14:paraId="1B66E9A3" w14:textId="77777777" w:rsidR="003F54C8" w:rsidRPr="000A13D5" w:rsidRDefault="003F54C8" w:rsidP="00E54CC2">
      <w:pPr>
        <w:ind w:left="2520"/>
        <w:textAlignment w:val="baseline"/>
        <w:rPr>
          <w:rFonts w:ascii="Palatino" w:hAnsi="Palatino"/>
          <w:color w:val="000000"/>
          <w:sz w:val="22"/>
          <w:szCs w:val="22"/>
          <w:lang w:eastAsia="ja-JP"/>
        </w:rPr>
      </w:pPr>
      <w:r w:rsidRPr="000A13D5">
        <w:rPr>
          <w:rFonts w:ascii="Palatino" w:hAnsi="Palatino"/>
          <w:color w:val="000000"/>
          <w:sz w:val="22"/>
          <w:szCs w:val="22"/>
          <w:lang w:eastAsia="ja-JP"/>
        </w:rPr>
        <w:t>(b) having regard to the age, character and location of the rental unit, makes it suitable for occupation by a tenant.</w:t>
      </w:r>
    </w:p>
    <w:p w14:paraId="561DDB32" w14:textId="77777777" w:rsidR="003F54C8" w:rsidRPr="000A13D5" w:rsidRDefault="003F54C8" w:rsidP="00E54CC2">
      <w:pPr>
        <w:numPr>
          <w:ilvl w:val="1"/>
          <w:numId w:val="172"/>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No obligations on the part of tenants or landlords to provide accessibility modifications to a rental property.</w:t>
      </w:r>
    </w:p>
    <w:p w14:paraId="526EE3DB" w14:textId="77777777" w:rsidR="003F54C8" w:rsidRPr="000A13D5" w:rsidRDefault="003F54C8" w:rsidP="00E54CC2">
      <w:pPr>
        <w:numPr>
          <w:ilvl w:val="0"/>
          <w:numId w:val="172"/>
        </w:numPr>
        <w:textAlignment w:val="baseline"/>
        <w:rPr>
          <w:rFonts w:ascii="Palatino" w:hAnsi="Palatino"/>
          <w:color w:val="000000"/>
          <w:sz w:val="22"/>
          <w:szCs w:val="22"/>
          <w:lang w:eastAsia="ja-JP"/>
        </w:rPr>
      </w:pPr>
      <w:hyperlink r:id="rId156" w:anchor=":~:text=The%20obligation%20of%20employers%2C%20service,equal%20in%20dignity%20and%20rights." w:history="1">
        <w:r w:rsidRPr="000A13D5">
          <w:rPr>
            <w:rFonts w:ascii="Palatino" w:hAnsi="Palatino"/>
            <w:color w:val="1155CC"/>
            <w:sz w:val="22"/>
            <w:szCs w:val="22"/>
            <w:u w:val="single"/>
            <w:lang w:eastAsia="ja-JP"/>
          </w:rPr>
          <w:t>Yukon’s Human Rights Act</w:t>
        </w:r>
      </w:hyperlink>
    </w:p>
    <w:p w14:paraId="03282879" w14:textId="77777777" w:rsidR="003F54C8" w:rsidRPr="000A13D5" w:rsidRDefault="003F54C8" w:rsidP="00E54CC2">
      <w:pPr>
        <w:numPr>
          <w:ilvl w:val="1"/>
          <w:numId w:val="172"/>
        </w:numPr>
        <w:textAlignment w:val="baseline"/>
        <w:rPr>
          <w:rFonts w:ascii="Palatino" w:hAnsi="Palatino"/>
          <w:color w:val="000000"/>
          <w:sz w:val="22"/>
          <w:szCs w:val="22"/>
          <w:lang w:eastAsia="ja-JP"/>
        </w:rPr>
      </w:pPr>
      <w:r w:rsidRPr="000A13D5">
        <w:rPr>
          <w:rFonts w:ascii="Palatino" w:hAnsi="Palatino"/>
          <w:color w:val="000000"/>
          <w:sz w:val="22"/>
          <w:szCs w:val="22"/>
          <w:lang w:eastAsia="ja-JP"/>
        </w:rPr>
        <w:t>See Ontario Human Rights Act: Same provisions RE: Duty to Accommodate providing it does not constitute an “Undue Hardship”</w:t>
      </w:r>
    </w:p>
    <w:p w14:paraId="51255249" w14:textId="45BF1AFB" w:rsidR="003F54C8" w:rsidRPr="008011FA" w:rsidRDefault="003F54C8">
      <w:pPr>
        <w:rPr>
          <w:rFonts w:ascii="Palatino" w:hAnsi="Palatino"/>
          <w:i/>
          <w:iCs/>
          <w:color w:val="000000"/>
          <w:sz w:val="22"/>
          <w:szCs w:val="22"/>
          <w:lang w:eastAsia="ja-JP"/>
        </w:rPr>
      </w:pPr>
    </w:p>
    <w:sectPr w:rsidR="003F54C8" w:rsidRPr="008011FA" w:rsidSect="003E5CBD">
      <w:headerReference w:type="default" r:id="rId157"/>
      <w:footerReference w:type="even" r:id="rId158"/>
      <w:footerReference w:type="default" r:id="rId159"/>
      <w:headerReference w:type="first" r:id="rId160"/>
      <w:pgSz w:w="12240" w:h="15840"/>
      <w:pgMar w:top="936"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E55E" w14:textId="77777777" w:rsidR="00FF75C1" w:rsidRDefault="00FF75C1">
      <w:r>
        <w:separator/>
      </w:r>
    </w:p>
  </w:endnote>
  <w:endnote w:type="continuationSeparator" w:id="0">
    <w:p w14:paraId="5E025025" w14:textId="77777777" w:rsidR="00FF75C1" w:rsidRDefault="00FF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4D"/>
    <w:family w:val="auto"/>
    <w:pitch w:val="variable"/>
    <w:sig w:usb0="A00002FF" w:usb1="7800205A" w:usb2="14600000" w:usb3="00000000" w:csb0="00000193"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394561"/>
      <w:docPartObj>
        <w:docPartGallery w:val="Page Numbers (Bottom of Page)"/>
        <w:docPartUnique/>
      </w:docPartObj>
    </w:sdtPr>
    <w:sdtContent>
      <w:p w14:paraId="56CDA2D3" w14:textId="69C6A1B6" w:rsidR="00FE292C" w:rsidRDefault="00FE292C" w:rsidP="005107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E15EB0A" w14:textId="77777777" w:rsidR="00FE292C" w:rsidRDefault="00FE292C" w:rsidP="00FE29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7541936"/>
      <w:docPartObj>
        <w:docPartGallery w:val="Page Numbers (Bottom of Page)"/>
        <w:docPartUnique/>
      </w:docPartObj>
    </w:sdtPr>
    <w:sdtContent>
      <w:p w14:paraId="25452EB3" w14:textId="55DB4D8D" w:rsidR="005107DD" w:rsidRDefault="005107DD" w:rsidP="00BD0E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7DC8CE" w14:textId="3EFD4CB1" w:rsidR="00966F83" w:rsidRPr="0080518A" w:rsidRDefault="005E29D3" w:rsidP="00FE292C">
    <w:pPr>
      <w:ind w:right="360"/>
    </w:pPr>
    <w:proofErr w:type="spellStart"/>
    <w:r>
      <w:t>dé</w:t>
    </w:r>
    <w:r w:rsidR="00597594">
      <w:t>c</w:t>
    </w:r>
    <w:r>
      <w:t>é</w:t>
    </w:r>
    <w:r w:rsidR="00597594">
      <w:t>mbr</w:t>
    </w:r>
    <w:r>
      <w:t>e</w:t>
    </w:r>
    <w:proofErr w:type="spellEnd"/>
    <w:r w:rsidR="00597594">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FBF8" w14:textId="77777777" w:rsidR="00FF75C1" w:rsidRDefault="00FF75C1">
      <w:r>
        <w:separator/>
      </w:r>
    </w:p>
  </w:footnote>
  <w:footnote w:type="continuationSeparator" w:id="0">
    <w:p w14:paraId="6E5ED4C5" w14:textId="77777777" w:rsidR="00FF75C1" w:rsidRDefault="00FF7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C95" w14:textId="2B741386" w:rsidR="00966F83" w:rsidRDefault="00966F83" w:rsidP="00FE292C">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E81E" w14:textId="1E5CDEBC" w:rsidR="00FE292C" w:rsidRDefault="00FE292C" w:rsidP="00FE292C">
    <w:pPr>
      <w:pStyle w:val="Header"/>
      <w:jc w:val="right"/>
    </w:pPr>
    <w:r>
      <w:rPr>
        <w:noProof/>
      </w:rPr>
      <w:drawing>
        <wp:inline distT="0" distB="0" distL="0" distR="0" wp14:anchorId="6BD9A3D1" wp14:editId="7FAC132F">
          <wp:extent cx="1360021" cy="833423"/>
          <wp:effectExtent l="0" t="0" r="0" b="5080"/>
          <wp:docPr id="428060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6065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60021" cy="833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A3F"/>
    <w:multiLevelType w:val="multilevel"/>
    <w:tmpl w:val="ADD2BF1C"/>
    <w:lvl w:ilvl="0">
      <w:start w:val="1"/>
      <w:numFmt w:val="bullet"/>
      <w:lvlText w:val="●"/>
      <w:lvlJc w:val="left"/>
      <w:pPr>
        <w:ind w:left="720" w:hanging="360"/>
      </w:pPr>
      <w:rPr>
        <w:rFonts w:ascii="Arial" w:eastAsia="Arial" w:hAnsi="Arial" w:cs="Arial"/>
        <w:color w:val="3C3C3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4E3C64"/>
    <w:multiLevelType w:val="multilevel"/>
    <w:tmpl w:val="EBD29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9166AC"/>
    <w:multiLevelType w:val="multilevel"/>
    <w:tmpl w:val="587C1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AD0AFB"/>
    <w:multiLevelType w:val="hybridMultilevel"/>
    <w:tmpl w:val="E960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7521"/>
    <w:multiLevelType w:val="multilevel"/>
    <w:tmpl w:val="8DFA4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482184"/>
    <w:multiLevelType w:val="multilevel"/>
    <w:tmpl w:val="DBCE1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82552F"/>
    <w:multiLevelType w:val="hybridMultilevel"/>
    <w:tmpl w:val="7DA21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00DFE"/>
    <w:multiLevelType w:val="hybridMultilevel"/>
    <w:tmpl w:val="0C24302E"/>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8" w15:restartNumberingAfterBreak="0">
    <w:nsid w:val="0B696B28"/>
    <w:multiLevelType w:val="multilevel"/>
    <w:tmpl w:val="5A4EE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C5B1E1F"/>
    <w:multiLevelType w:val="multilevel"/>
    <w:tmpl w:val="972269DC"/>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C930693"/>
    <w:multiLevelType w:val="multilevel"/>
    <w:tmpl w:val="B9965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DA5370E"/>
    <w:multiLevelType w:val="multilevel"/>
    <w:tmpl w:val="A18AC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DFF0FBF"/>
    <w:multiLevelType w:val="multilevel"/>
    <w:tmpl w:val="9B523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F2369EE"/>
    <w:multiLevelType w:val="multilevel"/>
    <w:tmpl w:val="1E202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0024F59"/>
    <w:multiLevelType w:val="hybridMultilevel"/>
    <w:tmpl w:val="7CB494C4"/>
    <w:lvl w:ilvl="0" w:tplc="8E106022">
      <w:start w:val="1"/>
      <w:numFmt w:val="bullet"/>
      <w:lvlText w:val=""/>
      <w:lvlJc w:val="left"/>
      <w:pPr>
        <w:ind w:left="1080" w:hanging="360"/>
      </w:pPr>
      <w:rPr>
        <w:rFonts w:ascii="Symbol" w:hAnsi="Symbol"/>
      </w:rPr>
    </w:lvl>
    <w:lvl w:ilvl="1" w:tplc="88B8A1A2">
      <w:start w:val="1"/>
      <w:numFmt w:val="bullet"/>
      <w:lvlText w:val=""/>
      <w:lvlJc w:val="left"/>
      <w:pPr>
        <w:ind w:left="1080" w:hanging="360"/>
      </w:pPr>
      <w:rPr>
        <w:rFonts w:ascii="Symbol" w:hAnsi="Symbol"/>
      </w:rPr>
    </w:lvl>
    <w:lvl w:ilvl="2" w:tplc="41247BB0">
      <w:start w:val="1"/>
      <w:numFmt w:val="bullet"/>
      <w:lvlText w:val=""/>
      <w:lvlJc w:val="left"/>
      <w:pPr>
        <w:ind w:left="1080" w:hanging="360"/>
      </w:pPr>
      <w:rPr>
        <w:rFonts w:ascii="Symbol" w:hAnsi="Symbol"/>
      </w:rPr>
    </w:lvl>
    <w:lvl w:ilvl="3" w:tplc="7124DB96">
      <w:start w:val="1"/>
      <w:numFmt w:val="bullet"/>
      <w:lvlText w:val=""/>
      <w:lvlJc w:val="left"/>
      <w:pPr>
        <w:ind w:left="1080" w:hanging="360"/>
      </w:pPr>
      <w:rPr>
        <w:rFonts w:ascii="Symbol" w:hAnsi="Symbol"/>
      </w:rPr>
    </w:lvl>
    <w:lvl w:ilvl="4" w:tplc="C2FCF896">
      <w:start w:val="1"/>
      <w:numFmt w:val="bullet"/>
      <w:lvlText w:val=""/>
      <w:lvlJc w:val="left"/>
      <w:pPr>
        <w:ind w:left="1080" w:hanging="360"/>
      </w:pPr>
      <w:rPr>
        <w:rFonts w:ascii="Symbol" w:hAnsi="Symbol"/>
      </w:rPr>
    </w:lvl>
    <w:lvl w:ilvl="5" w:tplc="1BB447E6">
      <w:start w:val="1"/>
      <w:numFmt w:val="bullet"/>
      <w:lvlText w:val=""/>
      <w:lvlJc w:val="left"/>
      <w:pPr>
        <w:ind w:left="1080" w:hanging="360"/>
      </w:pPr>
      <w:rPr>
        <w:rFonts w:ascii="Symbol" w:hAnsi="Symbol"/>
      </w:rPr>
    </w:lvl>
    <w:lvl w:ilvl="6" w:tplc="D494E212">
      <w:start w:val="1"/>
      <w:numFmt w:val="bullet"/>
      <w:lvlText w:val=""/>
      <w:lvlJc w:val="left"/>
      <w:pPr>
        <w:ind w:left="1080" w:hanging="360"/>
      </w:pPr>
      <w:rPr>
        <w:rFonts w:ascii="Symbol" w:hAnsi="Symbol"/>
      </w:rPr>
    </w:lvl>
    <w:lvl w:ilvl="7" w:tplc="49D292BC">
      <w:start w:val="1"/>
      <w:numFmt w:val="bullet"/>
      <w:lvlText w:val=""/>
      <w:lvlJc w:val="left"/>
      <w:pPr>
        <w:ind w:left="1080" w:hanging="360"/>
      </w:pPr>
      <w:rPr>
        <w:rFonts w:ascii="Symbol" w:hAnsi="Symbol"/>
      </w:rPr>
    </w:lvl>
    <w:lvl w:ilvl="8" w:tplc="A9BE6F1C">
      <w:start w:val="1"/>
      <w:numFmt w:val="bullet"/>
      <w:lvlText w:val=""/>
      <w:lvlJc w:val="left"/>
      <w:pPr>
        <w:ind w:left="1080" w:hanging="360"/>
      </w:pPr>
      <w:rPr>
        <w:rFonts w:ascii="Symbol" w:hAnsi="Symbol"/>
      </w:rPr>
    </w:lvl>
  </w:abstractNum>
  <w:abstractNum w:abstractNumId="15" w15:restartNumberingAfterBreak="0">
    <w:nsid w:val="10CE753C"/>
    <w:multiLevelType w:val="multilevel"/>
    <w:tmpl w:val="BC1AD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1EA6953"/>
    <w:multiLevelType w:val="multilevel"/>
    <w:tmpl w:val="E070E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2D81063"/>
    <w:multiLevelType w:val="multilevel"/>
    <w:tmpl w:val="A38EF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7C08E9"/>
    <w:multiLevelType w:val="multilevel"/>
    <w:tmpl w:val="0F94F0A0"/>
    <w:lvl w:ilvl="0">
      <w:start w:val="1"/>
      <w:numFmt w:val="bullet"/>
      <w:lvlText w:val="●"/>
      <w:lvlJc w:val="left"/>
      <w:pPr>
        <w:ind w:left="720" w:hanging="360"/>
      </w:pPr>
      <w:rPr>
        <w:rFonts w:ascii="Arial" w:eastAsia="Arial" w:hAnsi="Arial" w:cs="Arial"/>
        <w:color w:val="2B2B2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4A1290A"/>
    <w:multiLevelType w:val="multilevel"/>
    <w:tmpl w:val="186A0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4C8646C"/>
    <w:multiLevelType w:val="multilevel"/>
    <w:tmpl w:val="A928CDD2"/>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4DC7BC1"/>
    <w:multiLevelType w:val="multilevel"/>
    <w:tmpl w:val="FB7A1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591CD1"/>
    <w:multiLevelType w:val="multilevel"/>
    <w:tmpl w:val="5F2211BE"/>
    <w:lvl w:ilvl="0">
      <w:start w:val="1"/>
      <w:numFmt w:val="bullet"/>
      <w:lvlText w:val="●"/>
      <w:lvlJc w:val="left"/>
      <w:pPr>
        <w:ind w:left="720" w:hanging="360"/>
      </w:pPr>
      <w:rPr>
        <w:rFonts w:ascii="Arial" w:eastAsia="Arial" w:hAnsi="Arial" w:cs="Arial"/>
        <w:color w:val="3C3C3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5836650"/>
    <w:multiLevelType w:val="multilevel"/>
    <w:tmpl w:val="D3563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A752D53"/>
    <w:multiLevelType w:val="multilevel"/>
    <w:tmpl w:val="30300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676C27"/>
    <w:multiLevelType w:val="hybridMultilevel"/>
    <w:tmpl w:val="D022345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BA3769A"/>
    <w:multiLevelType w:val="multilevel"/>
    <w:tmpl w:val="A906F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C24431C"/>
    <w:multiLevelType w:val="multilevel"/>
    <w:tmpl w:val="B5B67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EF31933"/>
    <w:multiLevelType w:val="multilevel"/>
    <w:tmpl w:val="04765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04E19E3"/>
    <w:multiLevelType w:val="multilevel"/>
    <w:tmpl w:val="880A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8E20F4"/>
    <w:multiLevelType w:val="hybridMultilevel"/>
    <w:tmpl w:val="CCECEF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0C85DF4"/>
    <w:multiLevelType w:val="hybridMultilevel"/>
    <w:tmpl w:val="44DE5990"/>
    <w:lvl w:ilvl="0" w:tplc="ECEA8BD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0F03CF8"/>
    <w:multiLevelType w:val="multilevel"/>
    <w:tmpl w:val="8E444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443836"/>
    <w:multiLevelType w:val="hybridMultilevel"/>
    <w:tmpl w:val="F39409AE"/>
    <w:lvl w:ilvl="0" w:tplc="6F6AB7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22787BBB"/>
    <w:multiLevelType w:val="multilevel"/>
    <w:tmpl w:val="350EA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8A4002"/>
    <w:multiLevelType w:val="multilevel"/>
    <w:tmpl w:val="7CAE9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2BF1FD8"/>
    <w:multiLevelType w:val="hybridMultilevel"/>
    <w:tmpl w:val="0D60A0B0"/>
    <w:lvl w:ilvl="0" w:tplc="CDB640D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3215182"/>
    <w:multiLevelType w:val="multilevel"/>
    <w:tmpl w:val="751E8428"/>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32E428A"/>
    <w:multiLevelType w:val="multilevel"/>
    <w:tmpl w:val="B412B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42016B2"/>
    <w:multiLevelType w:val="multilevel"/>
    <w:tmpl w:val="A1585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4D538CC"/>
    <w:multiLevelType w:val="multilevel"/>
    <w:tmpl w:val="34F4C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4E10EFD"/>
    <w:multiLevelType w:val="multilevel"/>
    <w:tmpl w:val="69880800"/>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5917820"/>
    <w:multiLevelType w:val="hybridMultilevel"/>
    <w:tmpl w:val="0E5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5D17734"/>
    <w:multiLevelType w:val="multilevel"/>
    <w:tmpl w:val="8C60E4EC"/>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5FA1E50"/>
    <w:multiLevelType w:val="multilevel"/>
    <w:tmpl w:val="12C69B18"/>
    <w:lvl w:ilvl="0">
      <w:start w:val="1"/>
      <w:numFmt w:val="decimal"/>
      <w:lvlText w:val="%1."/>
      <w:lvlJc w:val="left"/>
      <w:pPr>
        <w:ind w:left="720" w:hanging="360"/>
      </w:pPr>
      <w:rPr>
        <w:rFonts w:ascii="Arial" w:eastAsia="Arial" w:hAnsi="Arial" w:cs="Arial"/>
        <w:color w:val="4A4949"/>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273C59CF"/>
    <w:multiLevelType w:val="multilevel"/>
    <w:tmpl w:val="6592F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86F6362"/>
    <w:multiLevelType w:val="multilevel"/>
    <w:tmpl w:val="E3EC71E4"/>
    <w:lvl w:ilvl="0">
      <w:start w:val="1"/>
      <w:numFmt w:val="bullet"/>
      <w:lvlText w:val="●"/>
      <w:lvlJc w:val="left"/>
      <w:pPr>
        <w:ind w:left="720" w:hanging="360"/>
      </w:pPr>
      <w:rPr>
        <w:rFonts w:ascii="Arial" w:eastAsia="Arial" w:hAnsi="Arial" w:cs="Arial"/>
        <w:color w:val="3C3C3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87A029B"/>
    <w:multiLevelType w:val="multilevel"/>
    <w:tmpl w:val="6AB4E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8CE1364"/>
    <w:multiLevelType w:val="multilevel"/>
    <w:tmpl w:val="2B06FF52"/>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9C365B6"/>
    <w:multiLevelType w:val="multilevel"/>
    <w:tmpl w:val="90325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2AD86E6D"/>
    <w:multiLevelType w:val="hybridMultilevel"/>
    <w:tmpl w:val="39689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2B2612C1"/>
    <w:multiLevelType w:val="hybridMultilevel"/>
    <w:tmpl w:val="A96AC57A"/>
    <w:lvl w:ilvl="0" w:tplc="E0A47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8963E0"/>
    <w:multiLevelType w:val="multilevel"/>
    <w:tmpl w:val="CCDC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AE5217"/>
    <w:multiLevelType w:val="hybridMultilevel"/>
    <w:tmpl w:val="2022FB18"/>
    <w:lvl w:ilvl="0" w:tplc="85A4894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D960F8A"/>
    <w:multiLevelType w:val="multilevel"/>
    <w:tmpl w:val="B9184124"/>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E3856A7"/>
    <w:multiLevelType w:val="hybridMultilevel"/>
    <w:tmpl w:val="3094F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E49746F"/>
    <w:multiLevelType w:val="multilevel"/>
    <w:tmpl w:val="1A186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2EA47C89"/>
    <w:multiLevelType w:val="multilevel"/>
    <w:tmpl w:val="EEF01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EFD5D6E"/>
    <w:multiLevelType w:val="multilevel"/>
    <w:tmpl w:val="3EC09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04E6FAB"/>
    <w:multiLevelType w:val="multilevel"/>
    <w:tmpl w:val="950EC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0F865F1"/>
    <w:multiLevelType w:val="multilevel"/>
    <w:tmpl w:val="519C4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1500478"/>
    <w:multiLevelType w:val="multilevel"/>
    <w:tmpl w:val="1F78C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2646086"/>
    <w:multiLevelType w:val="hybridMultilevel"/>
    <w:tmpl w:val="9F02A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340E3788"/>
    <w:multiLevelType w:val="multilevel"/>
    <w:tmpl w:val="3A6CC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42C48CC"/>
    <w:multiLevelType w:val="multilevel"/>
    <w:tmpl w:val="18887A06"/>
    <w:lvl w:ilvl="0">
      <w:start w:val="1"/>
      <w:numFmt w:val="bullet"/>
      <w:lvlText w:val="●"/>
      <w:lvlJc w:val="left"/>
      <w:pPr>
        <w:ind w:left="720" w:hanging="360"/>
      </w:pPr>
      <w:rPr>
        <w:rFonts w:ascii="Verdana" w:eastAsia="Verdana" w:hAnsi="Verdana" w:cs="Verdana"/>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5" w15:restartNumberingAfterBreak="0">
    <w:nsid w:val="34490E62"/>
    <w:multiLevelType w:val="multilevel"/>
    <w:tmpl w:val="DA626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349617D1"/>
    <w:multiLevelType w:val="multilevel"/>
    <w:tmpl w:val="A0961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64C503E"/>
    <w:multiLevelType w:val="hybridMultilevel"/>
    <w:tmpl w:val="C2C0FCE2"/>
    <w:lvl w:ilvl="0" w:tplc="04090001">
      <w:start w:val="1"/>
      <w:numFmt w:val="bullet"/>
      <w:lvlText w:val=""/>
      <w:lvlJc w:val="left"/>
      <w:pPr>
        <w:ind w:left="720" w:hanging="360"/>
      </w:pPr>
      <w:rPr>
        <w:rFonts w:ascii="Symbol" w:hAnsi="Symbol" w:hint="default"/>
      </w:rPr>
    </w:lvl>
    <w:lvl w:ilvl="1" w:tplc="130653F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657530E"/>
    <w:multiLevelType w:val="multilevel"/>
    <w:tmpl w:val="02524738"/>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37D52247"/>
    <w:multiLevelType w:val="hybridMultilevel"/>
    <w:tmpl w:val="7110E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895629C"/>
    <w:multiLevelType w:val="hybridMultilevel"/>
    <w:tmpl w:val="7BD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94E2BFD"/>
    <w:multiLevelType w:val="multilevel"/>
    <w:tmpl w:val="9C8C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A4C310A"/>
    <w:multiLevelType w:val="hybridMultilevel"/>
    <w:tmpl w:val="EBCA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AE76BF2"/>
    <w:multiLevelType w:val="multilevel"/>
    <w:tmpl w:val="FF367B5A"/>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B793F03"/>
    <w:multiLevelType w:val="multilevel"/>
    <w:tmpl w:val="4A74A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3C1C34A6"/>
    <w:multiLevelType w:val="multilevel"/>
    <w:tmpl w:val="F42A7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3D937EE7"/>
    <w:multiLevelType w:val="hybridMultilevel"/>
    <w:tmpl w:val="81843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02C0CDC"/>
    <w:multiLevelType w:val="multilevel"/>
    <w:tmpl w:val="F1723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28D69D3"/>
    <w:multiLevelType w:val="hybridMultilevel"/>
    <w:tmpl w:val="36AE0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434336B6"/>
    <w:multiLevelType w:val="hybridMultilevel"/>
    <w:tmpl w:val="27020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43543B2E"/>
    <w:multiLevelType w:val="multilevel"/>
    <w:tmpl w:val="0892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4733F09"/>
    <w:multiLevelType w:val="hybridMultilevel"/>
    <w:tmpl w:val="EFE8279A"/>
    <w:lvl w:ilvl="0" w:tplc="D5DAB63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448A1521"/>
    <w:multiLevelType w:val="multilevel"/>
    <w:tmpl w:val="B5480E58"/>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46FA35BE"/>
    <w:multiLevelType w:val="multilevel"/>
    <w:tmpl w:val="158AB4D8"/>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47FD0AE0"/>
    <w:multiLevelType w:val="multilevel"/>
    <w:tmpl w:val="A4C6E45A"/>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490179AB"/>
    <w:multiLevelType w:val="multilevel"/>
    <w:tmpl w:val="E9224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9CF6181"/>
    <w:multiLevelType w:val="hybridMultilevel"/>
    <w:tmpl w:val="A2B239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4A1B29D8"/>
    <w:multiLevelType w:val="multilevel"/>
    <w:tmpl w:val="E3548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4A7403B8"/>
    <w:multiLevelType w:val="multilevel"/>
    <w:tmpl w:val="B2CE1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4CAA68EE"/>
    <w:multiLevelType w:val="hybridMultilevel"/>
    <w:tmpl w:val="BDCE1242"/>
    <w:lvl w:ilvl="0" w:tplc="A66CFFD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4D4175DE"/>
    <w:multiLevelType w:val="multilevel"/>
    <w:tmpl w:val="4A609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4D975AAE"/>
    <w:multiLevelType w:val="multilevel"/>
    <w:tmpl w:val="059A5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EE039D5"/>
    <w:multiLevelType w:val="multilevel"/>
    <w:tmpl w:val="B442B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4F2F01C9"/>
    <w:multiLevelType w:val="multilevel"/>
    <w:tmpl w:val="358A5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4F855F19"/>
    <w:multiLevelType w:val="hybridMultilevel"/>
    <w:tmpl w:val="4AC285F4"/>
    <w:lvl w:ilvl="0" w:tplc="7D0CAAD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50B750DA"/>
    <w:multiLevelType w:val="hybridMultilevel"/>
    <w:tmpl w:val="C126412A"/>
    <w:lvl w:ilvl="0" w:tplc="755E375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50E9352F"/>
    <w:multiLevelType w:val="multilevel"/>
    <w:tmpl w:val="15662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1864537"/>
    <w:multiLevelType w:val="hybridMultilevel"/>
    <w:tmpl w:val="0216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30065D3"/>
    <w:multiLevelType w:val="hybridMultilevel"/>
    <w:tmpl w:val="48728C46"/>
    <w:lvl w:ilvl="0" w:tplc="4C282AB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549A4F51"/>
    <w:multiLevelType w:val="hybridMultilevel"/>
    <w:tmpl w:val="007E4728"/>
    <w:lvl w:ilvl="0" w:tplc="BF804BA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63A317B"/>
    <w:multiLevelType w:val="multilevel"/>
    <w:tmpl w:val="FD9E4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6A661D3"/>
    <w:multiLevelType w:val="hybridMultilevel"/>
    <w:tmpl w:val="3AD0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6E026FE"/>
    <w:multiLevelType w:val="multilevel"/>
    <w:tmpl w:val="32A2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703435E"/>
    <w:multiLevelType w:val="multilevel"/>
    <w:tmpl w:val="7122B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72D2F19"/>
    <w:multiLevelType w:val="multilevel"/>
    <w:tmpl w:val="3A62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8A65DB"/>
    <w:multiLevelType w:val="hybridMultilevel"/>
    <w:tmpl w:val="A29E0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59597A42"/>
    <w:multiLevelType w:val="multilevel"/>
    <w:tmpl w:val="141CE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59781604"/>
    <w:multiLevelType w:val="multilevel"/>
    <w:tmpl w:val="83388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5B0C1766"/>
    <w:multiLevelType w:val="multilevel"/>
    <w:tmpl w:val="BE66E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5C2D7C19"/>
    <w:multiLevelType w:val="multilevel"/>
    <w:tmpl w:val="26561550"/>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5CB7244D"/>
    <w:multiLevelType w:val="multilevel"/>
    <w:tmpl w:val="C540A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5CD1100B"/>
    <w:multiLevelType w:val="multilevel"/>
    <w:tmpl w:val="397A7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5D932AA6"/>
    <w:multiLevelType w:val="multilevel"/>
    <w:tmpl w:val="C6625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5E1F1BD5"/>
    <w:multiLevelType w:val="multilevel"/>
    <w:tmpl w:val="D9809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E4667C7"/>
    <w:multiLevelType w:val="multilevel"/>
    <w:tmpl w:val="FFAC2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FA92CD6"/>
    <w:multiLevelType w:val="multilevel"/>
    <w:tmpl w:val="9926C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FB44C63"/>
    <w:multiLevelType w:val="hybridMultilevel"/>
    <w:tmpl w:val="4D10B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7" w15:restartNumberingAfterBreak="0">
    <w:nsid w:val="5FF45959"/>
    <w:multiLevelType w:val="hybridMultilevel"/>
    <w:tmpl w:val="209C7502"/>
    <w:lvl w:ilvl="0" w:tplc="BEAAF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02706F7"/>
    <w:multiLevelType w:val="multilevel"/>
    <w:tmpl w:val="E078F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0601D95"/>
    <w:multiLevelType w:val="multilevel"/>
    <w:tmpl w:val="21866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13049EC"/>
    <w:multiLevelType w:val="multilevel"/>
    <w:tmpl w:val="6082C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61DD2EE8"/>
    <w:multiLevelType w:val="multilevel"/>
    <w:tmpl w:val="8A789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1EA16D1"/>
    <w:multiLevelType w:val="hybridMultilevel"/>
    <w:tmpl w:val="2C088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3" w15:restartNumberingAfterBreak="0">
    <w:nsid w:val="62BD26F0"/>
    <w:multiLevelType w:val="multilevel"/>
    <w:tmpl w:val="190E8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32B314A"/>
    <w:multiLevelType w:val="multilevel"/>
    <w:tmpl w:val="4956C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4171113"/>
    <w:multiLevelType w:val="hybridMultilevel"/>
    <w:tmpl w:val="6A68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42366C7"/>
    <w:multiLevelType w:val="hybridMultilevel"/>
    <w:tmpl w:val="63BE06A0"/>
    <w:lvl w:ilvl="0" w:tplc="A3243752">
      <w:start w:val="1"/>
      <w:numFmt w:val="bullet"/>
      <w:lvlText w:val=""/>
      <w:lvlJc w:val="left"/>
      <w:pPr>
        <w:ind w:left="1080" w:hanging="360"/>
      </w:pPr>
      <w:rPr>
        <w:rFonts w:ascii="Symbol" w:hAnsi="Symbol"/>
      </w:rPr>
    </w:lvl>
    <w:lvl w:ilvl="1" w:tplc="B13260D4">
      <w:start w:val="1"/>
      <w:numFmt w:val="bullet"/>
      <w:lvlText w:val=""/>
      <w:lvlJc w:val="left"/>
      <w:pPr>
        <w:ind w:left="1080" w:hanging="360"/>
      </w:pPr>
      <w:rPr>
        <w:rFonts w:ascii="Symbol" w:hAnsi="Symbol"/>
      </w:rPr>
    </w:lvl>
    <w:lvl w:ilvl="2" w:tplc="1A00B754">
      <w:start w:val="1"/>
      <w:numFmt w:val="bullet"/>
      <w:lvlText w:val=""/>
      <w:lvlJc w:val="left"/>
      <w:pPr>
        <w:ind w:left="1080" w:hanging="360"/>
      </w:pPr>
      <w:rPr>
        <w:rFonts w:ascii="Symbol" w:hAnsi="Symbol"/>
      </w:rPr>
    </w:lvl>
    <w:lvl w:ilvl="3" w:tplc="A6467F9E">
      <w:start w:val="1"/>
      <w:numFmt w:val="bullet"/>
      <w:lvlText w:val=""/>
      <w:lvlJc w:val="left"/>
      <w:pPr>
        <w:ind w:left="1080" w:hanging="360"/>
      </w:pPr>
      <w:rPr>
        <w:rFonts w:ascii="Symbol" w:hAnsi="Symbol"/>
      </w:rPr>
    </w:lvl>
    <w:lvl w:ilvl="4" w:tplc="4906F9B8">
      <w:start w:val="1"/>
      <w:numFmt w:val="bullet"/>
      <w:lvlText w:val=""/>
      <w:lvlJc w:val="left"/>
      <w:pPr>
        <w:ind w:left="1080" w:hanging="360"/>
      </w:pPr>
      <w:rPr>
        <w:rFonts w:ascii="Symbol" w:hAnsi="Symbol"/>
      </w:rPr>
    </w:lvl>
    <w:lvl w:ilvl="5" w:tplc="C5FA83CA">
      <w:start w:val="1"/>
      <w:numFmt w:val="bullet"/>
      <w:lvlText w:val=""/>
      <w:lvlJc w:val="left"/>
      <w:pPr>
        <w:ind w:left="1080" w:hanging="360"/>
      </w:pPr>
      <w:rPr>
        <w:rFonts w:ascii="Symbol" w:hAnsi="Symbol"/>
      </w:rPr>
    </w:lvl>
    <w:lvl w:ilvl="6" w:tplc="4CDC14B6">
      <w:start w:val="1"/>
      <w:numFmt w:val="bullet"/>
      <w:lvlText w:val=""/>
      <w:lvlJc w:val="left"/>
      <w:pPr>
        <w:ind w:left="1080" w:hanging="360"/>
      </w:pPr>
      <w:rPr>
        <w:rFonts w:ascii="Symbol" w:hAnsi="Symbol"/>
      </w:rPr>
    </w:lvl>
    <w:lvl w:ilvl="7" w:tplc="CD50E9C4">
      <w:start w:val="1"/>
      <w:numFmt w:val="bullet"/>
      <w:lvlText w:val=""/>
      <w:lvlJc w:val="left"/>
      <w:pPr>
        <w:ind w:left="1080" w:hanging="360"/>
      </w:pPr>
      <w:rPr>
        <w:rFonts w:ascii="Symbol" w:hAnsi="Symbol"/>
      </w:rPr>
    </w:lvl>
    <w:lvl w:ilvl="8" w:tplc="8D741F70">
      <w:start w:val="1"/>
      <w:numFmt w:val="bullet"/>
      <w:lvlText w:val=""/>
      <w:lvlJc w:val="left"/>
      <w:pPr>
        <w:ind w:left="1080" w:hanging="360"/>
      </w:pPr>
      <w:rPr>
        <w:rFonts w:ascii="Symbol" w:hAnsi="Symbol"/>
      </w:rPr>
    </w:lvl>
  </w:abstractNum>
  <w:abstractNum w:abstractNumId="127" w15:restartNumberingAfterBreak="0">
    <w:nsid w:val="642D4D71"/>
    <w:multiLevelType w:val="multilevel"/>
    <w:tmpl w:val="7F94B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64391D5F"/>
    <w:multiLevelType w:val="multilevel"/>
    <w:tmpl w:val="DCAC7608"/>
    <w:lvl w:ilvl="0">
      <w:start w:val="1"/>
      <w:numFmt w:val="bullet"/>
      <w:lvlText w:val="●"/>
      <w:lvlJc w:val="left"/>
      <w:pPr>
        <w:ind w:left="720" w:hanging="360"/>
      </w:pPr>
      <w:rPr>
        <w:rFonts w:ascii="Arial" w:eastAsia="Arial" w:hAnsi="Arial" w:cs="Arial"/>
        <w:color w:val="4A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64E27282"/>
    <w:multiLevelType w:val="multilevel"/>
    <w:tmpl w:val="8D02E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6574600B"/>
    <w:multiLevelType w:val="multilevel"/>
    <w:tmpl w:val="8102CCC8"/>
    <w:lvl w:ilvl="0">
      <w:start w:val="1"/>
      <w:numFmt w:val="bullet"/>
      <w:lvlText w:val="●"/>
      <w:lvlJc w:val="left"/>
      <w:pPr>
        <w:ind w:left="720" w:hanging="360"/>
      </w:pPr>
      <w:rPr>
        <w:rFonts w:ascii="Arial" w:eastAsia="Arial" w:hAnsi="Arial" w:cs="Arial"/>
        <w:color w:val="1A1A1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65A079C1"/>
    <w:multiLevelType w:val="hybridMultilevel"/>
    <w:tmpl w:val="772C5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2" w15:restartNumberingAfterBreak="0">
    <w:nsid w:val="65B065ED"/>
    <w:multiLevelType w:val="multilevel"/>
    <w:tmpl w:val="01124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665E779D"/>
    <w:multiLevelType w:val="multilevel"/>
    <w:tmpl w:val="3FD2B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6673063C"/>
    <w:multiLevelType w:val="hybridMultilevel"/>
    <w:tmpl w:val="C4941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5" w15:restartNumberingAfterBreak="0">
    <w:nsid w:val="66825B29"/>
    <w:multiLevelType w:val="hybridMultilevel"/>
    <w:tmpl w:val="9C4C9C8C"/>
    <w:lvl w:ilvl="0" w:tplc="37D685FA">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678A6907"/>
    <w:multiLevelType w:val="multilevel"/>
    <w:tmpl w:val="EC7E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78C2424"/>
    <w:multiLevelType w:val="multilevel"/>
    <w:tmpl w:val="66261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68096FD9"/>
    <w:multiLevelType w:val="multilevel"/>
    <w:tmpl w:val="40B8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94F4A43"/>
    <w:multiLevelType w:val="multilevel"/>
    <w:tmpl w:val="4CFA9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6B241D9C"/>
    <w:multiLevelType w:val="hybridMultilevel"/>
    <w:tmpl w:val="658E9200"/>
    <w:lvl w:ilvl="0" w:tplc="76E0E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8F2B27"/>
    <w:multiLevelType w:val="multilevel"/>
    <w:tmpl w:val="78889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6D076A5B"/>
    <w:multiLevelType w:val="hybridMultilevel"/>
    <w:tmpl w:val="067E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D8E36AB"/>
    <w:multiLevelType w:val="multilevel"/>
    <w:tmpl w:val="F5A43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7109312B"/>
    <w:multiLevelType w:val="multilevel"/>
    <w:tmpl w:val="E3A49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71E07053"/>
    <w:multiLevelType w:val="multilevel"/>
    <w:tmpl w:val="D22A2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72EB66D1"/>
    <w:multiLevelType w:val="multilevel"/>
    <w:tmpl w:val="45B8FDB6"/>
    <w:lvl w:ilvl="0">
      <w:start w:val="1"/>
      <w:numFmt w:val="bullet"/>
      <w:lvlText w:val="●"/>
      <w:lvlJc w:val="left"/>
      <w:pPr>
        <w:ind w:left="720" w:hanging="360"/>
      </w:pPr>
      <w:rPr>
        <w:rFonts w:ascii="Roboto" w:eastAsia="Roboto" w:hAnsi="Roboto" w:cs="Roboto"/>
        <w:color w:val="7A7A7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73AD02BC"/>
    <w:multiLevelType w:val="multilevel"/>
    <w:tmpl w:val="126AB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75447893"/>
    <w:multiLevelType w:val="multilevel"/>
    <w:tmpl w:val="E8C68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788A2A80"/>
    <w:multiLevelType w:val="multilevel"/>
    <w:tmpl w:val="5BE6F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7A6F57AB"/>
    <w:multiLevelType w:val="multilevel"/>
    <w:tmpl w:val="EF30A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7BBB0DFF"/>
    <w:multiLevelType w:val="multilevel"/>
    <w:tmpl w:val="6066B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D4F1E7F"/>
    <w:multiLevelType w:val="multilevel"/>
    <w:tmpl w:val="576C3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7D6437F6"/>
    <w:multiLevelType w:val="multilevel"/>
    <w:tmpl w:val="1644A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7E1424F3"/>
    <w:multiLevelType w:val="multilevel"/>
    <w:tmpl w:val="70608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F1F2B0A"/>
    <w:multiLevelType w:val="multilevel"/>
    <w:tmpl w:val="C22A3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7F274BD6"/>
    <w:multiLevelType w:val="multilevel"/>
    <w:tmpl w:val="37EEFCD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7" w15:restartNumberingAfterBreak="0">
    <w:nsid w:val="7FC17323"/>
    <w:multiLevelType w:val="hybridMultilevel"/>
    <w:tmpl w:val="912C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727086">
    <w:abstractNumId w:val="20"/>
  </w:num>
  <w:num w:numId="2" w16cid:durableId="1585722599">
    <w:abstractNumId w:val="10"/>
  </w:num>
  <w:num w:numId="3" w16cid:durableId="585725824">
    <w:abstractNumId w:val="5"/>
  </w:num>
  <w:num w:numId="4" w16cid:durableId="19479054">
    <w:abstractNumId w:val="130"/>
  </w:num>
  <w:num w:numId="5" w16cid:durableId="630407737">
    <w:abstractNumId w:val="120"/>
  </w:num>
  <w:num w:numId="6" w16cid:durableId="1786078027">
    <w:abstractNumId w:val="146"/>
  </w:num>
  <w:num w:numId="7" w16cid:durableId="508640816">
    <w:abstractNumId w:val="43"/>
  </w:num>
  <w:num w:numId="8" w16cid:durableId="175385268">
    <w:abstractNumId w:val="65"/>
  </w:num>
  <w:num w:numId="9" w16cid:durableId="2098551965">
    <w:abstractNumId w:val="84"/>
  </w:num>
  <w:num w:numId="10" w16cid:durableId="787817105">
    <w:abstractNumId w:val="107"/>
  </w:num>
  <w:num w:numId="11" w16cid:durableId="625896812">
    <w:abstractNumId w:val="74"/>
  </w:num>
  <w:num w:numId="12" w16cid:durableId="405883921">
    <w:abstractNumId w:val="40"/>
  </w:num>
  <w:num w:numId="13" w16cid:durableId="1367632781">
    <w:abstractNumId w:val="23"/>
  </w:num>
  <w:num w:numId="14" w16cid:durableId="1471095501">
    <w:abstractNumId w:val="106"/>
  </w:num>
  <w:num w:numId="15" w16cid:durableId="906301990">
    <w:abstractNumId w:val="82"/>
  </w:num>
  <w:num w:numId="16" w16cid:durableId="1210649841">
    <w:abstractNumId w:val="59"/>
  </w:num>
  <w:num w:numId="17" w16cid:durableId="252056215">
    <w:abstractNumId w:val="68"/>
  </w:num>
  <w:num w:numId="18" w16cid:durableId="189152844">
    <w:abstractNumId w:val="155"/>
  </w:num>
  <w:num w:numId="19" w16cid:durableId="930549798">
    <w:abstractNumId w:val="35"/>
  </w:num>
  <w:num w:numId="20" w16cid:durableId="1371762367">
    <w:abstractNumId w:val="19"/>
  </w:num>
  <w:num w:numId="21" w16cid:durableId="1904101411">
    <w:abstractNumId w:val="150"/>
  </w:num>
  <w:num w:numId="22" w16cid:durableId="1782609376">
    <w:abstractNumId w:val="90"/>
  </w:num>
  <w:num w:numId="23" w16cid:durableId="297928145">
    <w:abstractNumId w:val="153"/>
  </w:num>
  <w:num w:numId="24" w16cid:durableId="1880623505">
    <w:abstractNumId w:val="1"/>
  </w:num>
  <w:num w:numId="25" w16cid:durableId="357202799">
    <w:abstractNumId w:val="22"/>
  </w:num>
  <w:num w:numId="26" w16cid:durableId="1461846280">
    <w:abstractNumId w:val="132"/>
  </w:num>
  <w:num w:numId="27" w16cid:durableId="1315446550">
    <w:abstractNumId w:val="11"/>
  </w:num>
  <w:num w:numId="28" w16cid:durableId="519243355">
    <w:abstractNumId w:val="88"/>
  </w:num>
  <w:num w:numId="29" w16cid:durableId="578953152">
    <w:abstractNumId w:val="92"/>
  </w:num>
  <w:num w:numId="30" w16cid:durableId="1976569789">
    <w:abstractNumId w:val="110"/>
  </w:num>
  <w:num w:numId="31" w16cid:durableId="1828784317">
    <w:abstractNumId w:val="48"/>
  </w:num>
  <w:num w:numId="32" w16cid:durableId="409931095">
    <w:abstractNumId w:val="41"/>
  </w:num>
  <w:num w:numId="33" w16cid:durableId="1216158052">
    <w:abstractNumId w:val="100"/>
  </w:num>
  <w:num w:numId="34" w16cid:durableId="961115963">
    <w:abstractNumId w:val="27"/>
  </w:num>
  <w:num w:numId="35" w16cid:durableId="604924811">
    <w:abstractNumId w:val="75"/>
  </w:num>
  <w:num w:numId="36" w16cid:durableId="587152125">
    <w:abstractNumId w:val="145"/>
  </w:num>
  <w:num w:numId="37" w16cid:durableId="1744449888">
    <w:abstractNumId w:val="46"/>
  </w:num>
  <w:num w:numId="38" w16cid:durableId="1733191104">
    <w:abstractNumId w:val="143"/>
  </w:num>
  <w:num w:numId="39" w16cid:durableId="2087453562">
    <w:abstractNumId w:val="8"/>
  </w:num>
  <w:num w:numId="40" w16cid:durableId="2063094819">
    <w:abstractNumId w:val="26"/>
  </w:num>
  <w:num w:numId="41" w16cid:durableId="722369276">
    <w:abstractNumId w:val="15"/>
  </w:num>
  <w:num w:numId="42" w16cid:durableId="1623536577">
    <w:abstractNumId w:val="139"/>
  </w:num>
  <w:num w:numId="43" w16cid:durableId="1334844697">
    <w:abstractNumId w:val="119"/>
  </w:num>
  <w:num w:numId="44" w16cid:durableId="447086830">
    <w:abstractNumId w:val="18"/>
  </w:num>
  <w:num w:numId="45" w16cid:durableId="638264965">
    <w:abstractNumId w:val="108"/>
  </w:num>
  <w:num w:numId="46" w16cid:durableId="124006220">
    <w:abstractNumId w:val="133"/>
  </w:num>
  <w:num w:numId="47" w16cid:durableId="1016271073">
    <w:abstractNumId w:val="127"/>
  </w:num>
  <w:num w:numId="48" w16cid:durableId="1111439698">
    <w:abstractNumId w:val="66"/>
  </w:num>
  <w:num w:numId="49" w16cid:durableId="703407084">
    <w:abstractNumId w:val="12"/>
  </w:num>
  <w:num w:numId="50" w16cid:durableId="281619672">
    <w:abstractNumId w:val="44"/>
  </w:num>
  <w:num w:numId="51" w16cid:durableId="589966279">
    <w:abstractNumId w:val="4"/>
  </w:num>
  <w:num w:numId="52" w16cid:durableId="1141996122">
    <w:abstractNumId w:val="147"/>
  </w:num>
  <w:num w:numId="53" w16cid:durableId="1622151643">
    <w:abstractNumId w:val="112"/>
  </w:num>
  <w:num w:numId="54" w16cid:durableId="1528643967">
    <w:abstractNumId w:val="60"/>
  </w:num>
  <w:num w:numId="55" w16cid:durableId="235288916">
    <w:abstractNumId w:val="0"/>
  </w:num>
  <w:num w:numId="56" w16cid:durableId="2031225281">
    <w:abstractNumId w:val="13"/>
  </w:num>
  <w:num w:numId="57" w16cid:durableId="817528622">
    <w:abstractNumId w:val="16"/>
  </w:num>
  <w:num w:numId="58" w16cid:durableId="672612346">
    <w:abstractNumId w:val="148"/>
  </w:num>
  <w:num w:numId="59" w16cid:durableId="1400446536">
    <w:abstractNumId w:val="45"/>
  </w:num>
  <w:num w:numId="60" w16cid:durableId="524638208">
    <w:abstractNumId w:val="129"/>
  </w:num>
  <w:num w:numId="61" w16cid:durableId="1901599235">
    <w:abstractNumId w:val="58"/>
  </w:num>
  <w:num w:numId="62" w16cid:durableId="1088695684">
    <w:abstractNumId w:val="47"/>
  </w:num>
  <w:num w:numId="63" w16cid:durableId="1009797364">
    <w:abstractNumId w:val="56"/>
  </w:num>
  <w:num w:numId="64" w16cid:durableId="1978800731">
    <w:abstractNumId w:val="137"/>
  </w:num>
  <w:num w:numId="65" w16cid:durableId="274680941">
    <w:abstractNumId w:val="38"/>
  </w:num>
  <w:num w:numId="66" w16cid:durableId="1137800462">
    <w:abstractNumId w:val="149"/>
  </w:num>
  <w:num w:numId="67" w16cid:durableId="1466656851">
    <w:abstractNumId w:val="73"/>
  </w:num>
  <w:num w:numId="68" w16cid:durableId="641346475">
    <w:abstractNumId w:val="123"/>
  </w:num>
  <w:num w:numId="69" w16cid:durableId="558787470">
    <w:abstractNumId w:val="77"/>
  </w:num>
  <w:num w:numId="70" w16cid:durableId="2133747308">
    <w:abstractNumId w:val="124"/>
  </w:num>
  <w:num w:numId="71" w16cid:durableId="1776053069">
    <w:abstractNumId w:val="93"/>
  </w:num>
  <w:num w:numId="72" w16cid:durableId="1887182752">
    <w:abstractNumId w:val="85"/>
  </w:num>
  <w:num w:numId="73" w16cid:durableId="1152672815">
    <w:abstractNumId w:val="49"/>
  </w:num>
  <w:num w:numId="74" w16cid:durableId="1542326953">
    <w:abstractNumId w:val="37"/>
  </w:num>
  <w:num w:numId="75" w16cid:durableId="1186211265">
    <w:abstractNumId w:val="83"/>
  </w:num>
  <w:num w:numId="76" w16cid:durableId="1277954695">
    <w:abstractNumId w:val="28"/>
  </w:num>
  <w:num w:numId="77" w16cid:durableId="1852718622">
    <w:abstractNumId w:val="87"/>
  </w:num>
  <w:num w:numId="78" w16cid:durableId="1535384341">
    <w:abstractNumId w:val="141"/>
  </w:num>
  <w:num w:numId="79" w16cid:durableId="1153831002">
    <w:abstractNumId w:val="54"/>
  </w:num>
  <w:num w:numId="80" w16cid:durableId="191192504">
    <w:abstractNumId w:val="96"/>
  </w:num>
  <w:num w:numId="81" w16cid:durableId="84153655">
    <w:abstractNumId w:val="152"/>
  </w:num>
  <w:num w:numId="82" w16cid:durableId="1251238466">
    <w:abstractNumId w:val="103"/>
  </w:num>
  <w:num w:numId="83" w16cid:durableId="64575439">
    <w:abstractNumId w:val="61"/>
  </w:num>
  <w:num w:numId="84" w16cid:durableId="1600479077">
    <w:abstractNumId w:val="118"/>
  </w:num>
  <w:num w:numId="85" w16cid:durableId="1910532715">
    <w:abstractNumId w:val="39"/>
  </w:num>
  <w:num w:numId="86" w16cid:durableId="340280496">
    <w:abstractNumId w:val="111"/>
  </w:num>
  <w:num w:numId="87" w16cid:durableId="2129003905">
    <w:abstractNumId w:val="9"/>
  </w:num>
  <w:num w:numId="88" w16cid:durableId="1197811190">
    <w:abstractNumId w:val="128"/>
  </w:num>
  <w:num w:numId="89" w16cid:durableId="1515680777">
    <w:abstractNumId w:val="144"/>
  </w:num>
  <w:num w:numId="90" w16cid:durableId="818300658">
    <w:abstractNumId w:val="64"/>
  </w:num>
  <w:num w:numId="91" w16cid:durableId="338119155">
    <w:abstractNumId w:val="109"/>
  </w:num>
  <w:num w:numId="92" w16cid:durableId="2037922286">
    <w:abstractNumId w:val="2"/>
  </w:num>
  <w:num w:numId="93" w16cid:durableId="2026588510">
    <w:abstractNumId w:val="99"/>
  </w:num>
  <w:num w:numId="94" w16cid:durableId="1681732962">
    <w:abstractNumId w:val="30"/>
  </w:num>
  <w:num w:numId="95" w16cid:durableId="1731920804">
    <w:abstractNumId w:val="122"/>
  </w:num>
  <w:num w:numId="96" w16cid:durableId="1623729228">
    <w:abstractNumId w:val="79"/>
  </w:num>
  <w:num w:numId="97" w16cid:durableId="444547693">
    <w:abstractNumId w:val="7"/>
  </w:num>
  <w:num w:numId="98" w16cid:durableId="1558858047">
    <w:abstractNumId w:val="62"/>
  </w:num>
  <w:num w:numId="99" w16cid:durableId="188491073">
    <w:abstractNumId w:val="116"/>
  </w:num>
  <w:num w:numId="100" w16cid:durableId="1497912971">
    <w:abstractNumId w:val="131"/>
  </w:num>
  <w:num w:numId="101" w16cid:durableId="552891835">
    <w:abstractNumId w:val="134"/>
  </w:num>
  <w:num w:numId="102" w16cid:durableId="9770056">
    <w:abstractNumId w:val="78"/>
  </w:num>
  <w:num w:numId="103" w16cid:durableId="347800343">
    <w:abstractNumId w:val="50"/>
  </w:num>
  <w:num w:numId="104" w16cid:durableId="168176261">
    <w:abstractNumId w:val="51"/>
  </w:num>
  <w:num w:numId="105" w16cid:durableId="730661308">
    <w:abstractNumId w:val="140"/>
  </w:num>
  <w:num w:numId="106" w16cid:durableId="1893229390">
    <w:abstractNumId w:val="21"/>
  </w:num>
  <w:num w:numId="107" w16cid:durableId="1681160110">
    <w:abstractNumId w:val="21"/>
  </w:num>
  <w:num w:numId="108" w16cid:durableId="1681160110">
    <w:abstractNumId w:val="2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9" w16cid:durableId="438449584">
    <w:abstractNumId w:val="121"/>
  </w:num>
  <w:num w:numId="110" w16cid:durableId="1304503275">
    <w:abstractNumId w:val="121"/>
  </w:num>
  <w:num w:numId="111" w16cid:durableId="1304503275">
    <w:abstractNumId w:val="12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2" w16cid:durableId="1304503275">
    <w:abstractNumId w:val="12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3" w16cid:durableId="1441756544">
    <w:abstractNumId w:val="151"/>
  </w:num>
  <w:num w:numId="114" w16cid:durableId="604265778">
    <w:abstractNumId w:val="151"/>
  </w:num>
  <w:num w:numId="115" w16cid:durableId="604265778">
    <w:abstractNumId w:val="15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6" w16cid:durableId="604265778">
    <w:abstractNumId w:val="15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7" w16cid:durableId="1263416324">
    <w:abstractNumId w:val="91"/>
  </w:num>
  <w:num w:numId="118" w16cid:durableId="866337615">
    <w:abstractNumId w:val="91"/>
  </w:num>
  <w:num w:numId="119" w16cid:durableId="866337615">
    <w:abstractNumId w:val="9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0" w16cid:durableId="1290472642">
    <w:abstractNumId w:val="114"/>
  </w:num>
  <w:num w:numId="121" w16cid:durableId="85468338">
    <w:abstractNumId w:val="114"/>
  </w:num>
  <w:num w:numId="122" w16cid:durableId="85468338">
    <w:abstractNumId w:val="11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3" w16cid:durableId="1066297206">
    <w:abstractNumId w:val="63"/>
  </w:num>
  <w:num w:numId="124" w16cid:durableId="1417436433">
    <w:abstractNumId w:val="63"/>
  </w:num>
  <w:num w:numId="125" w16cid:durableId="1417436433">
    <w:abstractNumId w:val="6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6" w16cid:durableId="1031689483">
    <w:abstractNumId w:val="24"/>
  </w:num>
  <w:num w:numId="127" w16cid:durableId="734011806">
    <w:abstractNumId w:val="24"/>
  </w:num>
  <w:num w:numId="128" w16cid:durableId="734011806">
    <w:abstractNumId w:val="2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29" w16cid:durableId="635187221">
    <w:abstractNumId w:val="57"/>
  </w:num>
  <w:num w:numId="130" w16cid:durableId="2000838128">
    <w:abstractNumId w:val="57"/>
  </w:num>
  <w:num w:numId="131" w16cid:durableId="1698769676">
    <w:abstractNumId w:val="32"/>
  </w:num>
  <w:num w:numId="132" w16cid:durableId="2060125143">
    <w:abstractNumId w:val="32"/>
  </w:num>
  <w:num w:numId="133" w16cid:durableId="2060125143">
    <w:abstractNumId w:val="3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4" w16cid:durableId="1277828132">
    <w:abstractNumId w:val="115"/>
  </w:num>
  <w:num w:numId="135" w16cid:durableId="1129010944">
    <w:abstractNumId w:val="115"/>
  </w:num>
  <w:num w:numId="136" w16cid:durableId="1129010944">
    <w:abstractNumId w:val="11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7" w16cid:durableId="49770744">
    <w:abstractNumId w:val="154"/>
  </w:num>
  <w:num w:numId="138" w16cid:durableId="158545616">
    <w:abstractNumId w:val="154"/>
  </w:num>
  <w:num w:numId="139" w16cid:durableId="158545616">
    <w:abstractNumId w:val="15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0" w16cid:durableId="1507329183">
    <w:abstractNumId w:val="17"/>
  </w:num>
  <w:num w:numId="141" w16cid:durableId="1122112127">
    <w:abstractNumId w:val="17"/>
  </w:num>
  <w:num w:numId="142" w16cid:durableId="551040363">
    <w:abstractNumId w:val="156"/>
  </w:num>
  <w:num w:numId="143" w16cid:durableId="307242952">
    <w:abstractNumId w:val="156"/>
  </w:num>
  <w:num w:numId="144" w16cid:durableId="307242952">
    <w:abstractNumId w:val="15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5" w16cid:durableId="2005890084">
    <w:abstractNumId w:val="14"/>
  </w:num>
  <w:num w:numId="146" w16cid:durableId="1958561596">
    <w:abstractNumId w:val="80"/>
  </w:num>
  <w:num w:numId="147" w16cid:durableId="1750619718">
    <w:abstractNumId w:val="102"/>
  </w:num>
  <w:num w:numId="148" w16cid:durableId="848329018">
    <w:abstractNumId w:val="126"/>
  </w:num>
  <w:num w:numId="149" w16cid:durableId="683097710">
    <w:abstractNumId w:val="69"/>
  </w:num>
  <w:num w:numId="150" w16cid:durableId="1698892498">
    <w:abstractNumId w:val="101"/>
  </w:num>
  <w:num w:numId="151" w16cid:durableId="462160138">
    <w:abstractNumId w:val="3"/>
  </w:num>
  <w:num w:numId="152" w16cid:durableId="112482462">
    <w:abstractNumId w:val="113"/>
  </w:num>
  <w:num w:numId="153" w16cid:durableId="1716586920">
    <w:abstractNumId w:val="67"/>
  </w:num>
  <w:num w:numId="154" w16cid:durableId="440688647">
    <w:abstractNumId w:val="55"/>
  </w:num>
  <w:num w:numId="155" w16cid:durableId="1024752024">
    <w:abstractNumId w:val="117"/>
  </w:num>
  <w:num w:numId="156" w16cid:durableId="878202456">
    <w:abstractNumId w:val="72"/>
  </w:num>
  <w:num w:numId="157" w16cid:durableId="961301301">
    <w:abstractNumId w:val="125"/>
  </w:num>
  <w:num w:numId="158" w16cid:durableId="697514550">
    <w:abstractNumId w:val="142"/>
  </w:num>
  <w:num w:numId="159" w16cid:durableId="895580081">
    <w:abstractNumId w:val="25"/>
  </w:num>
  <w:num w:numId="160" w16cid:durableId="540551786">
    <w:abstractNumId w:val="105"/>
  </w:num>
  <w:num w:numId="161" w16cid:durableId="726538264">
    <w:abstractNumId w:val="33"/>
  </w:num>
  <w:num w:numId="162" w16cid:durableId="1181361332">
    <w:abstractNumId w:val="86"/>
  </w:num>
  <w:num w:numId="163" w16cid:durableId="521748852">
    <w:abstractNumId w:val="76"/>
  </w:num>
  <w:num w:numId="164" w16cid:durableId="1181553920">
    <w:abstractNumId w:val="81"/>
  </w:num>
  <w:num w:numId="165" w16cid:durableId="1492990723">
    <w:abstractNumId w:val="53"/>
  </w:num>
  <w:num w:numId="166" w16cid:durableId="690909753">
    <w:abstractNumId w:val="98"/>
  </w:num>
  <w:num w:numId="167" w16cid:durableId="169836367">
    <w:abstractNumId w:val="94"/>
  </w:num>
  <w:num w:numId="168" w16cid:durableId="614605076">
    <w:abstractNumId w:val="36"/>
  </w:num>
  <w:num w:numId="169" w16cid:durableId="1448695205">
    <w:abstractNumId w:val="135"/>
  </w:num>
  <w:num w:numId="170" w16cid:durableId="1384673354">
    <w:abstractNumId w:val="31"/>
  </w:num>
  <w:num w:numId="171" w16cid:durableId="1331368585">
    <w:abstractNumId w:val="89"/>
  </w:num>
  <w:num w:numId="172" w16cid:durableId="397561415">
    <w:abstractNumId w:val="95"/>
  </w:num>
  <w:num w:numId="173" w16cid:durableId="351878890">
    <w:abstractNumId w:val="52"/>
  </w:num>
  <w:num w:numId="174" w16cid:durableId="708261500">
    <w:abstractNumId w:val="71"/>
  </w:num>
  <w:num w:numId="175" w16cid:durableId="288751703">
    <w:abstractNumId w:val="104"/>
  </w:num>
  <w:num w:numId="176" w16cid:durableId="1744833084">
    <w:abstractNumId w:val="136"/>
  </w:num>
  <w:num w:numId="177" w16cid:durableId="1966957667">
    <w:abstractNumId w:val="157"/>
  </w:num>
  <w:num w:numId="178" w16cid:durableId="1557357395">
    <w:abstractNumId w:val="70"/>
  </w:num>
  <w:num w:numId="179" w16cid:durableId="1794858232">
    <w:abstractNumId w:val="29"/>
  </w:num>
  <w:num w:numId="180" w16cid:durableId="227227551">
    <w:abstractNumId w:val="34"/>
  </w:num>
  <w:num w:numId="181" w16cid:durableId="652371624">
    <w:abstractNumId w:val="138"/>
  </w:num>
  <w:num w:numId="182" w16cid:durableId="600526065">
    <w:abstractNumId w:val="6"/>
  </w:num>
  <w:num w:numId="183" w16cid:durableId="2031026703">
    <w:abstractNumId w:val="42"/>
  </w:num>
  <w:num w:numId="184" w16cid:durableId="1905145477">
    <w:abstractNumId w:val="9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83"/>
    <w:rsid w:val="000052ED"/>
    <w:rsid w:val="00005DAE"/>
    <w:rsid w:val="0001228A"/>
    <w:rsid w:val="00026995"/>
    <w:rsid w:val="00031442"/>
    <w:rsid w:val="00031BA4"/>
    <w:rsid w:val="00040286"/>
    <w:rsid w:val="000427F1"/>
    <w:rsid w:val="00052547"/>
    <w:rsid w:val="000547EB"/>
    <w:rsid w:val="00055402"/>
    <w:rsid w:val="00064C21"/>
    <w:rsid w:val="00086165"/>
    <w:rsid w:val="000A13D5"/>
    <w:rsid w:val="000C31F2"/>
    <w:rsid w:val="000D5242"/>
    <w:rsid w:val="000F622E"/>
    <w:rsid w:val="00104C44"/>
    <w:rsid w:val="001135EA"/>
    <w:rsid w:val="00113648"/>
    <w:rsid w:val="001275BC"/>
    <w:rsid w:val="001408AC"/>
    <w:rsid w:val="001445AD"/>
    <w:rsid w:val="00151CDC"/>
    <w:rsid w:val="001520EB"/>
    <w:rsid w:val="001564D8"/>
    <w:rsid w:val="00157AEB"/>
    <w:rsid w:val="00172FED"/>
    <w:rsid w:val="001A5CF7"/>
    <w:rsid w:val="001B3AA6"/>
    <w:rsid w:val="001B6C3A"/>
    <w:rsid w:val="001C2C4B"/>
    <w:rsid w:val="001C6D3B"/>
    <w:rsid w:val="001D0822"/>
    <w:rsid w:val="001D2370"/>
    <w:rsid w:val="001D7597"/>
    <w:rsid w:val="001F0E87"/>
    <w:rsid w:val="001F2A34"/>
    <w:rsid w:val="002056E5"/>
    <w:rsid w:val="002203C0"/>
    <w:rsid w:val="002242D4"/>
    <w:rsid w:val="00227C42"/>
    <w:rsid w:val="00247421"/>
    <w:rsid w:val="00251E86"/>
    <w:rsid w:val="00271794"/>
    <w:rsid w:val="00280B63"/>
    <w:rsid w:val="00297FA1"/>
    <w:rsid w:val="002C062B"/>
    <w:rsid w:val="002C19DC"/>
    <w:rsid w:val="002C3223"/>
    <w:rsid w:val="002D272E"/>
    <w:rsid w:val="002E224B"/>
    <w:rsid w:val="002E559B"/>
    <w:rsid w:val="002F51FF"/>
    <w:rsid w:val="00302368"/>
    <w:rsid w:val="003101DF"/>
    <w:rsid w:val="003171C9"/>
    <w:rsid w:val="0032058B"/>
    <w:rsid w:val="00325899"/>
    <w:rsid w:val="003339D5"/>
    <w:rsid w:val="003373A2"/>
    <w:rsid w:val="00340AD1"/>
    <w:rsid w:val="003444C6"/>
    <w:rsid w:val="00357D92"/>
    <w:rsid w:val="00364698"/>
    <w:rsid w:val="00367106"/>
    <w:rsid w:val="00395605"/>
    <w:rsid w:val="00396941"/>
    <w:rsid w:val="003B2137"/>
    <w:rsid w:val="003B4307"/>
    <w:rsid w:val="003B4B7D"/>
    <w:rsid w:val="003B5B37"/>
    <w:rsid w:val="003C51EE"/>
    <w:rsid w:val="003E07F5"/>
    <w:rsid w:val="003E5CBD"/>
    <w:rsid w:val="003E7C6A"/>
    <w:rsid w:val="003F54C8"/>
    <w:rsid w:val="00403A31"/>
    <w:rsid w:val="004043C1"/>
    <w:rsid w:val="004071EA"/>
    <w:rsid w:val="00410E4C"/>
    <w:rsid w:val="00415A0B"/>
    <w:rsid w:val="00432D62"/>
    <w:rsid w:val="004401AE"/>
    <w:rsid w:val="00474DA8"/>
    <w:rsid w:val="004756B7"/>
    <w:rsid w:val="004D7E10"/>
    <w:rsid w:val="004E41BA"/>
    <w:rsid w:val="004F15B3"/>
    <w:rsid w:val="004F49BB"/>
    <w:rsid w:val="005003A3"/>
    <w:rsid w:val="005107DD"/>
    <w:rsid w:val="0051101B"/>
    <w:rsid w:val="005152D6"/>
    <w:rsid w:val="00521713"/>
    <w:rsid w:val="00522E68"/>
    <w:rsid w:val="005304DE"/>
    <w:rsid w:val="005355F2"/>
    <w:rsid w:val="005400EE"/>
    <w:rsid w:val="005458C3"/>
    <w:rsid w:val="00567590"/>
    <w:rsid w:val="00570C94"/>
    <w:rsid w:val="00574A74"/>
    <w:rsid w:val="00582930"/>
    <w:rsid w:val="0059446B"/>
    <w:rsid w:val="00597594"/>
    <w:rsid w:val="005B1B84"/>
    <w:rsid w:val="005B4486"/>
    <w:rsid w:val="005D3A4B"/>
    <w:rsid w:val="005D4EB9"/>
    <w:rsid w:val="005D62C1"/>
    <w:rsid w:val="005E29D3"/>
    <w:rsid w:val="00601078"/>
    <w:rsid w:val="006027EB"/>
    <w:rsid w:val="00604746"/>
    <w:rsid w:val="006056B3"/>
    <w:rsid w:val="006233C7"/>
    <w:rsid w:val="00624CC6"/>
    <w:rsid w:val="0062630F"/>
    <w:rsid w:val="006309F3"/>
    <w:rsid w:val="006407F3"/>
    <w:rsid w:val="0064125E"/>
    <w:rsid w:val="006431B9"/>
    <w:rsid w:val="00651C43"/>
    <w:rsid w:val="00662C0E"/>
    <w:rsid w:val="00662E24"/>
    <w:rsid w:val="00672C28"/>
    <w:rsid w:val="00673514"/>
    <w:rsid w:val="006A34FF"/>
    <w:rsid w:val="006A45AA"/>
    <w:rsid w:val="006B2AC5"/>
    <w:rsid w:val="006B4F83"/>
    <w:rsid w:val="006C3541"/>
    <w:rsid w:val="006F0EF4"/>
    <w:rsid w:val="006F1182"/>
    <w:rsid w:val="006F6AAC"/>
    <w:rsid w:val="0070128B"/>
    <w:rsid w:val="00711824"/>
    <w:rsid w:val="0072431C"/>
    <w:rsid w:val="00737472"/>
    <w:rsid w:val="00742D84"/>
    <w:rsid w:val="0074707E"/>
    <w:rsid w:val="00753FB5"/>
    <w:rsid w:val="0075453F"/>
    <w:rsid w:val="00761896"/>
    <w:rsid w:val="007854B0"/>
    <w:rsid w:val="007873B1"/>
    <w:rsid w:val="007A57F9"/>
    <w:rsid w:val="007C56B1"/>
    <w:rsid w:val="007D0462"/>
    <w:rsid w:val="007D0986"/>
    <w:rsid w:val="007D2839"/>
    <w:rsid w:val="007E7E62"/>
    <w:rsid w:val="007F3EC6"/>
    <w:rsid w:val="007F76C7"/>
    <w:rsid w:val="00800D20"/>
    <w:rsid w:val="008011FA"/>
    <w:rsid w:val="008018A7"/>
    <w:rsid w:val="00801E4F"/>
    <w:rsid w:val="008037C8"/>
    <w:rsid w:val="0080518A"/>
    <w:rsid w:val="00832345"/>
    <w:rsid w:val="00846879"/>
    <w:rsid w:val="008472FC"/>
    <w:rsid w:val="00847CE4"/>
    <w:rsid w:val="00870ABB"/>
    <w:rsid w:val="008B1F5C"/>
    <w:rsid w:val="008C15AD"/>
    <w:rsid w:val="008C31D7"/>
    <w:rsid w:val="008D13F4"/>
    <w:rsid w:val="008D5758"/>
    <w:rsid w:val="008E4EDF"/>
    <w:rsid w:val="008F52D3"/>
    <w:rsid w:val="00913249"/>
    <w:rsid w:val="009207A3"/>
    <w:rsid w:val="00921294"/>
    <w:rsid w:val="00933BCB"/>
    <w:rsid w:val="00941B7F"/>
    <w:rsid w:val="00946C8C"/>
    <w:rsid w:val="0094757F"/>
    <w:rsid w:val="00956E08"/>
    <w:rsid w:val="0095779D"/>
    <w:rsid w:val="00966F83"/>
    <w:rsid w:val="00971B0E"/>
    <w:rsid w:val="009838F9"/>
    <w:rsid w:val="009C1B2A"/>
    <w:rsid w:val="009E5846"/>
    <w:rsid w:val="009F0E75"/>
    <w:rsid w:val="009F3EAC"/>
    <w:rsid w:val="00A029E6"/>
    <w:rsid w:val="00A275A4"/>
    <w:rsid w:val="00A32452"/>
    <w:rsid w:val="00A40D8C"/>
    <w:rsid w:val="00A41D30"/>
    <w:rsid w:val="00A42907"/>
    <w:rsid w:val="00A4415C"/>
    <w:rsid w:val="00AA2885"/>
    <w:rsid w:val="00AE6BBC"/>
    <w:rsid w:val="00AE74E5"/>
    <w:rsid w:val="00AF41B6"/>
    <w:rsid w:val="00AF48F2"/>
    <w:rsid w:val="00AF5BF7"/>
    <w:rsid w:val="00AF6801"/>
    <w:rsid w:val="00B12128"/>
    <w:rsid w:val="00B12A49"/>
    <w:rsid w:val="00B12DF7"/>
    <w:rsid w:val="00B24871"/>
    <w:rsid w:val="00B32B8E"/>
    <w:rsid w:val="00B4243E"/>
    <w:rsid w:val="00B42944"/>
    <w:rsid w:val="00B44326"/>
    <w:rsid w:val="00B525BE"/>
    <w:rsid w:val="00B62F8D"/>
    <w:rsid w:val="00BA2774"/>
    <w:rsid w:val="00BA70D9"/>
    <w:rsid w:val="00BC68F6"/>
    <w:rsid w:val="00C007BC"/>
    <w:rsid w:val="00C033F1"/>
    <w:rsid w:val="00C26D53"/>
    <w:rsid w:val="00C5773F"/>
    <w:rsid w:val="00C61150"/>
    <w:rsid w:val="00C63B67"/>
    <w:rsid w:val="00C72573"/>
    <w:rsid w:val="00C75FB3"/>
    <w:rsid w:val="00C76683"/>
    <w:rsid w:val="00C77541"/>
    <w:rsid w:val="00C840C2"/>
    <w:rsid w:val="00C90D05"/>
    <w:rsid w:val="00C94687"/>
    <w:rsid w:val="00C947B1"/>
    <w:rsid w:val="00C9584A"/>
    <w:rsid w:val="00CC1786"/>
    <w:rsid w:val="00CC6A88"/>
    <w:rsid w:val="00CD60F7"/>
    <w:rsid w:val="00CE3F9D"/>
    <w:rsid w:val="00D065E7"/>
    <w:rsid w:val="00D06AB1"/>
    <w:rsid w:val="00D12F84"/>
    <w:rsid w:val="00D177CB"/>
    <w:rsid w:val="00D527E8"/>
    <w:rsid w:val="00D5466A"/>
    <w:rsid w:val="00D71A68"/>
    <w:rsid w:val="00D76537"/>
    <w:rsid w:val="00D85B7F"/>
    <w:rsid w:val="00D8610E"/>
    <w:rsid w:val="00D9028E"/>
    <w:rsid w:val="00DA70B0"/>
    <w:rsid w:val="00DC2592"/>
    <w:rsid w:val="00DC4262"/>
    <w:rsid w:val="00DC77C7"/>
    <w:rsid w:val="00DC7E22"/>
    <w:rsid w:val="00DF2476"/>
    <w:rsid w:val="00E20252"/>
    <w:rsid w:val="00E269D9"/>
    <w:rsid w:val="00E27BD6"/>
    <w:rsid w:val="00E43055"/>
    <w:rsid w:val="00E451BC"/>
    <w:rsid w:val="00E536BD"/>
    <w:rsid w:val="00E54CC2"/>
    <w:rsid w:val="00E65A64"/>
    <w:rsid w:val="00E774EC"/>
    <w:rsid w:val="00EB7A00"/>
    <w:rsid w:val="00EC47FE"/>
    <w:rsid w:val="00EC6AA0"/>
    <w:rsid w:val="00EE6C69"/>
    <w:rsid w:val="00F05183"/>
    <w:rsid w:val="00F23C94"/>
    <w:rsid w:val="00F34187"/>
    <w:rsid w:val="00F35FC2"/>
    <w:rsid w:val="00F57ABD"/>
    <w:rsid w:val="00F66CB5"/>
    <w:rsid w:val="00F70588"/>
    <w:rsid w:val="00F776BC"/>
    <w:rsid w:val="00F8727C"/>
    <w:rsid w:val="00F9282C"/>
    <w:rsid w:val="00F96206"/>
    <w:rsid w:val="00FC70F7"/>
    <w:rsid w:val="00FD41F8"/>
    <w:rsid w:val="00FE014D"/>
    <w:rsid w:val="00FE292C"/>
    <w:rsid w:val="00FF75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61B0"/>
  <w15:docId w15:val="{E384E05A-8AF9-FF41-A1C2-3E661C62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99"/>
    <w:pPr>
      <w:spacing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04">
    <w:name w:val="104"/>
    <w:basedOn w:val="TableNormal"/>
    <w:tblPr>
      <w:tblStyleRowBandSize w:val="1"/>
      <w:tblStyleColBandSize w:val="1"/>
      <w:tblCellMar>
        <w:top w:w="100" w:type="dxa"/>
        <w:left w:w="100" w:type="dxa"/>
        <w:bottom w:w="100" w:type="dxa"/>
        <w:right w:w="100" w:type="dxa"/>
      </w:tblCellMar>
    </w:tblPr>
  </w:style>
  <w:style w:type="table" w:customStyle="1" w:styleId="103">
    <w:name w:val="103"/>
    <w:basedOn w:val="TableNormal"/>
    <w:tblPr>
      <w:tblStyleRowBandSize w:val="1"/>
      <w:tblStyleColBandSize w:val="1"/>
      <w:tblCellMar>
        <w:top w:w="100" w:type="dxa"/>
        <w:left w:w="100" w:type="dxa"/>
        <w:bottom w:w="100" w:type="dxa"/>
        <w:right w:w="100" w:type="dxa"/>
      </w:tblCellMar>
    </w:tblPr>
  </w:style>
  <w:style w:type="table" w:customStyle="1" w:styleId="102">
    <w:name w:val="102"/>
    <w:basedOn w:val="TableNormal"/>
    <w:tblPr>
      <w:tblStyleRowBandSize w:val="1"/>
      <w:tblStyleColBandSize w:val="1"/>
      <w:tblCellMar>
        <w:top w:w="100" w:type="dxa"/>
        <w:left w:w="100" w:type="dxa"/>
        <w:bottom w:w="100" w:type="dxa"/>
        <w:right w:w="100" w:type="dxa"/>
      </w:tblCellMar>
    </w:tblPr>
  </w:style>
  <w:style w:type="table" w:customStyle="1" w:styleId="101">
    <w:name w:val="101"/>
    <w:basedOn w:val="TableNormal"/>
    <w:tblPr>
      <w:tblStyleRowBandSize w:val="1"/>
      <w:tblStyleColBandSize w:val="1"/>
      <w:tblCellMar>
        <w:top w:w="100" w:type="dxa"/>
        <w:left w:w="100" w:type="dxa"/>
        <w:bottom w:w="100" w:type="dxa"/>
        <w:right w:w="100" w:type="dxa"/>
      </w:tblCellMar>
    </w:tblPr>
  </w:style>
  <w:style w:type="table" w:customStyle="1" w:styleId="100">
    <w:name w:val="100"/>
    <w:basedOn w:val="TableNormal"/>
    <w:tblPr>
      <w:tblStyleRowBandSize w:val="1"/>
      <w:tblStyleColBandSize w:val="1"/>
      <w:tblCellMar>
        <w:top w:w="100" w:type="dxa"/>
        <w:left w:w="100" w:type="dxa"/>
        <w:bottom w:w="100" w:type="dxa"/>
        <w:right w:w="100" w:type="dxa"/>
      </w:tblCellMar>
    </w:tblPr>
  </w:style>
  <w:style w:type="table" w:customStyle="1" w:styleId="99">
    <w:name w:val="99"/>
    <w:basedOn w:val="TableNormal"/>
    <w:tblPr>
      <w:tblStyleRowBandSize w:val="1"/>
      <w:tblStyleColBandSize w:val="1"/>
      <w:tblCellMar>
        <w:top w:w="100" w:type="dxa"/>
        <w:left w:w="100" w:type="dxa"/>
        <w:bottom w:w="100" w:type="dxa"/>
        <w:right w:w="100" w:type="dxa"/>
      </w:tblCellMar>
    </w:tblPr>
  </w:style>
  <w:style w:type="table" w:customStyle="1" w:styleId="98">
    <w:name w:val="98"/>
    <w:basedOn w:val="TableNormal"/>
    <w:tblPr>
      <w:tblStyleRowBandSize w:val="1"/>
      <w:tblStyleColBandSize w:val="1"/>
      <w:tblCellMar>
        <w:top w:w="100" w:type="dxa"/>
        <w:left w:w="100" w:type="dxa"/>
        <w:bottom w:w="100" w:type="dxa"/>
        <w:right w:w="100" w:type="dxa"/>
      </w:tblCellMar>
    </w:tblPr>
  </w:style>
  <w:style w:type="table" w:customStyle="1" w:styleId="97">
    <w:name w:val="97"/>
    <w:basedOn w:val="TableNormal"/>
    <w:tblPr>
      <w:tblStyleRowBandSize w:val="1"/>
      <w:tblStyleColBandSize w:val="1"/>
      <w:tblCellMar>
        <w:top w:w="100" w:type="dxa"/>
        <w:left w:w="100" w:type="dxa"/>
        <w:bottom w:w="100" w:type="dxa"/>
        <w:right w:w="100" w:type="dxa"/>
      </w:tblCellMar>
    </w:tblPr>
  </w:style>
  <w:style w:type="table" w:customStyle="1" w:styleId="96">
    <w:name w:val="96"/>
    <w:basedOn w:val="TableNormal"/>
    <w:tblPr>
      <w:tblStyleRowBandSize w:val="1"/>
      <w:tblStyleColBandSize w:val="1"/>
      <w:tblCellMar>
        <w:top w:w="100" w:type="dxa"/>
        <w:left w:w="100" w:type="dxa"/>
        <w:bottom w:w="100" w:type="dxa"/>
        <w:right w:w="100" w:type="dxa"/>
      </w:tblCellMar>
    </w:tblPr>
  </w:style>
  <w:style w:type="table" w:customStyle="1" w:styleId="95">
    <w:name w:val="95"/>
    <w:basedOn w:val="TableNormal"/>
    <w:tblPr>
      <w:tblStyleRowBandSize w:val="1"/>
      <w:tblStyleColBandSize w:val="1"/>
      <w:tblCellMar>
        <w:top w:w="100" w:type="dxa"/>
        <w:left w:w="100" w:type="dxa"/>
        <w:bottom w:w="100" w:type="dxa"/>
        <w:right w:w="100" w:type="dxa"/>
      </w:tblCellMar>
    </w:tblPr>
  </w:style>
  <w:style w:type="table" w:customStyle="1" w:styleId="94">
    <w:name w:val="94"/>
    <w:basedOn w:val="TableNormal"/>
    <w:tblPr>
      <w:tblStyleRowBandSize w:val="1"/>
      <w:tblStyleColBandSize w:val="1"/>
      <w:tblCellMar>
        <w:top w:w="100" w:type="dxa"/>
        <w:left w:w="100" w:type="dxa"/>
        <w:bottom w:w="100" w:type="dxa"/>
        <w:right w:w="100" w:type="dxa"/>
      </w:tblCellMar>
    </w:tblPr>
  </w:style>
  <w:style w:type="table" w:customStyle="1" w:styleId="93">
    <w:name w:val="93"/>
    <w:basedOn w:val="TableNormal"/>
    <w:tblPr>
      <w:tblStyleRowBandSize w:val="1"/>
      <w:tblStyleColBandSize w:val="1"/>
      <w:tblCellMar>
        <w:top w:w="100" w:type="dxa"/>
        <w:left w:w="100" w:type="dxa"/>
        <w:bottom w:w="100" w:type="dxa"/>
        <w:right w:w="100" w:type="dxa"/>
      </w:tblCellMar>
    </w:tblPr>
  </w:style>
  <w:style w:type="table" w:customStyle="1" w:styleId="92">
    <w:name w:val="92"/>
    <w:basedOn w:val="TableNormal"/>
    <w:tblPr>
      <w:tblStyleRowBandSize w:val="1"/>
      <w:tblStyleColBandSize w:val="1"/>
      <w:tblCellMar>
        <w:top w:w="100" w:type="dxa"/>
        <w:left w:w="100" w:type="dxa"/>
        <w:bottom w:w="100" w:type="dxa"/>
        <w:right w:w="100" w:type="dxa"/>
      </w:tblCellMar>
    </w:tblPr>
  </w:style>
  <w:style w:type="table" w:customStyle="1" w:styleId="91">
    <w:name w:val="91"/>
    <w:basedOn w:val="TableNormal"/>
    <w:tblPr>
      <w:tblStyleRowBandSize w:val="1"/>
      <w:tblStyleColBandSize w:val="1"/>
      <w:tblCellMar>
        <w:top w:w="100" w:type="dxa"/>
        <w:left w:w="100" w:type="dxa"/>
        <w:bottom w:w="100" w:type="dxa"/>
        <w:right w:w="100" w:type="dxa"/>
      </w:tblCellMar>
    </w:tblPr>
  </w:style>
  <w:style w:type="table" w:customStyle="1" w:styleId="90">
    <w:name w:val="90"/>
    <w:basedOn w:val="TableNormal"/>
    <w:tblPr>
      <w:tblStyleRowBandSize w:val="1"/>
      <w:tblStyleColBandSize w:val="1"/>
      <w:tblCellMar>
        <w:top w:w="100" w:type="dxa"/>
        <w:left w:w="100" w:type="dxa"/>
        <w:bottom w:w="100" w:type="dxa"/>
        <w:right w:w="100" w:type="dxa"/>
      </w:tblCellMar>
    </w:tblPr>
  </w:style>
  <w:style w:type="table" w:customStyle="1" w:styleId="89">
    <w:name w:val="89"/>
    <w:basedOn w:val="TableNormal"/>
    <w:tblPr>
      <w:tblStyleRowBandSize w:val="1"/>
      <w:tblStyleColBandSize w:val="1"/>
      <w:tblCellMar>
        <w:top w:w="100" w:type="dxa"/>
        <w:left w:w="100" w:type="dxa"/>
        <w:bottom w:w="100" w:type="dxa"/>
        <w:right w:w="100" w:type="dxa"/>
      </w:tblCellMar>
    </w:tblPr>
  </w:style>
  <w:style w:type="table" w:customStyle="1" w:styleId="88">
    <w:name w:val="88"/>
    <w:basedOn w:val="TableNormal"/>
    <w:tblPr>
      <w:tblStyleRowBandSize w:val="1"/>
      <w:tblStyleColBandSize w:val="1"/>
      <w:tblCellMar>
        <w:top w:w="100" w:type="dxa"/>
        <w:left w:w="100" w:type="dxa"/>
        <w:bottom w:w="100" w:type="dxa"/>
        <w:right w:w="100" w:type="dxa"/>
      </w:tblCellMar>
    </w:tblPr>
  </w:style>
  <w:style w:type="table" w:customStyle="1" w:styleId="87">
    <w:name w:val="87"/>
    <w:basedOn w:val="TableNormal"/>
    <w:tblPr>
      <w:tblStyleRowBandSize w:val="1"/>
      <w:tblStyleColBandSize w:val="1"/>
      <w:tblCellMar>
        <w:top w:w="100" w:type="dxa"/>
        <w:left w:w="100" w:type="dxa"/>
        <w:bottom w:w="100" w:type="dxa"/>
        <w:right w:w="100" w:type="dxa"/>
      </w:tblCellMar>
    </w:tblPr>
  </w:style>
  <w:style w:type="table" w:customStyle="1" w:styleId="86">
    <w:name w:val="86"/>
    <w:basedOn w:val="TableNormal"/>
    <w:tblPr>
      <w:tblStyleRowBandSize w:val="1"/>
      <w:tblStyleColBandSize w:val="1"/>
      <w:tblCellMar>
        <w:top w:w="100" w:type="dxa"/>
        <w:left w:w="100" w:type="dxa"/>
        <w:bottom w:w="100" w:type="dxa"/>
        <w:right w:w="100"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tblPr>
      <w:tblStyleRowBandSize w:val="1"/>
      <w:tblStyleColBandSize w:val="1"/>
      <w:tblCellMar>
        <w:top w:w="100" w:type="dxa"/>
        <w:left w:w="100" w:type="dxa"/>
        <w:bottom w:w="100" w:type="dxa"/>
        <w:right w:w="100" w:type="dxa"/>
      </w:tblCellMar>
    </w:tblPr>
  </w:style>
  <w:style w:type="table" w:customStyle="1" w:styleId="83">
    <w:name w:val="83"/>
    <w:basedOn w:val="TableNormal"/>
    <w:tblPr>
      <w:tblStyleRowBandSize w:val="1"/>
      <w:tblStyleColBandSize w:val="1"/>
      <w:tblCellMar>
        <w:top w:w="100" w:type="dxa"/>
        <w:left w:w="100" w:type="dxa"/>
        <w:bottom w:w="100" w:type="dxa"/>
        <w:right w:w="100" w:type="dxa"/>
      </w:tblCellMar>
    </w:tblPr>
  </w:style>
  <w:style w:type="table" w:customStyle="1" w:styleId="82">
    <w:name w:val="82"/>
    <w:basedOn w:val="TableNormal"/>
    <w:tblPr>
      <w:tblStyleRowBandSize w:val="1"/>
      <w:tblStyleColBandSize w:val="1"/>
      <w:tblCellMar>
        <w:top w:w="100" w:type="dxa"/>
        <w:left w:w="100" w:type="dxa"/>
        <w:bottom w:w="100" w:type="dxa"/>
        <w:right w:w="100" w:type="dxa"/>
      </w:tblCellMar>
    </w:tblPr>
  </w:style>
  <w:style w:type="table" w:customStyle="1" w:styleId="81">
    <w:name w:val="81"/>
    <w:basedOn w:val="TableNormal"/>
    <w:tblPr>
      <w:tblStyleRowBandSize w:val="1"/>
      <w:tblStyleColBandSize w:val="1"/>
      <w:tblCellMar>
        <w:top w:w="100" w:type="dxa"/>
        <w:left w:w="100" w:type="dxa"/>
        <w:bottom w:w="100" w:type="dxa"/>
        <w:right w:w="100" w:type="dxa"/>
      </w:tblCellMar>
    </w:tblPr>
  </w:style>
  <w:style w:type="table" w:customStyle="1" w:styleId="80">
    <w:name w:val="80"/>
    <w:basedOn w:val="TableNormal"/>
    <w:tblPr>
      <w:tblStyleRowBandSize w:val="1"/>
      <w:tblStyleColBandSize w:val="1"/>
      <w:tblCellMar>
        <w:top w:w="100" w:type="dxa"/>
        <w:left w:w="100" w:type="dxa"/>
        <w:bottom w:w="100" w:type="dxa"/>
        <w:right w:w="100" w:type="dxa"/>
      </w:tblCellMar>
    </w:tblPr>
  </w:style>
  <w:style w:type="table" w:customStyle="1" w:styleId="79">
    <w:name w:val="79"/>
    <w:basedOn w:val="TableNormal"/>
    <w:tblPr>
      <w:tblStyleRowBandSize w:val="1"/>
      <w:tblStyleColBandSize w:val="1"/>
      <w:tblCellMar>
        <w:top w:w="100" w:type="dxa"/>
        <w:left w:w="100" w:type="dxa"/>
        <w:bottom w:w="100" w:type="dxa"/>
        <w:right w:w="100" w:type="dxa"/>
      </w:tblCellMar>
    </w:tblPr>
  </w:style>
  <w:style w:type="table" w:customStyle="1" w:styleId="78">
    <w:name w:val="78"/>
    <w:basedOn w:val="TableNormal"/>
    <w:tblPr>
      <w:tblStyleRowBandSize w:val="1"/>
      <w:tblStyleColBandSize w:val="1"/>
      <w:tblCellMar>
        <w:top w:w="100" w:type="dxa"/>
        <w:left w:w="100" w:type="dxa"/>
        <w:bottom w:w="100" w:type="dxa"/>
        <w:right w:w="100" w:type="dxa"/>
      </w:tblCellMar>
    </w:tblPr>
  </w:style>
  <w:style w:type="table" w:customStyle="1" w:styleId="77">
    <w:name w:val="77"/>
    <w:basedOn w:val="TableNormal"/>
    <w:tblPr>
      <w:tblStyleRowBandSize w:val="1"/>
      <w:tblStyleColBandSize w:val="1"/>
      <w:tblCellMar>
        <w:top w:w="100" w:type="dxa"/>
        <w:left w:w="100" w:type="dxa"/>
        <w:bottom w:w="100" w:type="dxa"/>
        <w:right w:w="100" w:type="dxa"/>
      </w:tblCellMar>
    </w:tblPr>
  </w:style>
  <w:style w:type="table" w:customStyle="1" w:styleId="76">
    <w:name w:val="76"/>
    <w:basedOn w:val="TableNormal"/>
    <w:tblPr>
      <w:tblStyleRowBandSize w:val="1"/>
      <w:tblStyleColBandSize w:val="1"/>
      <w:tblCellMar>
        <w:top w:w="100" w:type="dxa"/>
        <w:left w:w="100" w:type="dxa"/>
        <w:bottom w:w="100" w:type="dxa"/>
        <w:right w:w="100" w:type="dxa"/>
      </w:tblCellMar>
    </w:tblPr>
  </w:style>
  <w:style w:type="table" w:customStyle="1" w:styleId="75">
    <w:name w:val="75"/>
    <w:basedOn w:val="TableNormal"/>
    <w:tblPr>
      <w:tblStyleRowBandSize w:val="1"/>
      <w:tblStyleColBandSize w:val="1"/>
      <w:tblCellMar>
        <w:top w:w="100" w:type="dxa"/>
        <w:left w:w="100" w:type="dxa"/>
        <w:bottom w:w="100" w:type="dxa"/>
        <w:right w:w="100" w:type="dxa"/>
      </w:tblCellMar>
    </w:tblPr>
  </w:style>
  <w:style w:type="table" w:customStyle="1" w:styleId="74">
    <w:name w:val="74"/>
    <w:basedOn w:val="TableNormal"/>
    <w:tblPr>
      <w:tblStyleRowBandSize w:val="1"/>
      <w:tblStyleColBandSize w:val="1"/>
      <w:tblCellMar>
        <w:top w:w="100" w:type="dxa"/>
        <w:left w:w="100" w:type="dxa"/>
        <w:bottom w:w="100" w:type="dxa"/>
        <w:right w:w="100" w:type="dxa"/>
      </w:tblCellMar>
    </w:tblPr>
  </w:style>
  <w:style w:type="table" w:customStyle="1" w:styleId="73">
    <w:name w:val="73"/>
    <w:basedOn w:val="TableNormal"/>
    <w:tblPr>
      <w:tblStyleRowBandSize w:val="1"/>
      <w:tblStyleColBandSize w:val="1"/>
      <w:tblCellMar>
        <w:top w:w="100" w:type="dxa"/>
        <w:left w:w="100" w:type="dxa"/>
        <w:bottom w:w="100" w:type="dxa"/>
        <w:right w:w="100" w:type="dxa"/>
      </w:tblCellMar>
    </w:tblPr>
  </w:style>
  <w:style w:type="table" w:customStyle="1" w:styleId="72">
    <w:name w:val="72"/>
    <w:basedOn w:val="TableNormal"/>
    <w:tblPr>
      <w:tblStyleRowBandSize w:val="1"/>
      <w:tblStyleColBandSize w:val="1"/>
      <w:tblCellMar>
        <w:top w:w="100" w:type="dxa"/>
        <w:left w:w="100" w:type="dxa"/>
        <w:bottom w:w="100" w:type="dxa"/>
        <w:right w:w="100" w:type="dxa"/>
      </w:tblCellMar>
    </w:tblPr>
  </w:style>
  <w:style w:type="table" w:customStyle="1" w:styleId="71">
    <w:name w:val="71"/>
    <w:basedOn w:val="TableNormal"/>
    <w:tblPr>
      <w:tblStyleRowBandSize w:val="1"/>
      <w:tblStyleColBandSize w:val="1"/>
      <w:tblCellMar>
        <w:top w:w="100" w:type="dxa"/>
        <w:left w:w="100" w:type="dxa"/>
        <w:bottom w:w="100" w:type="dxa"/>
        <w:right w:w="100" w:type="dxa"/>
      </w:tblCellMar>
    </w:tblPr>
  </w:style>
  <w:style w:type="table" w:customStyle="1" w:styleId="70">
    <w:name w:val="70"/>
    <w:basedOn w:val="TableNormal"/>
    <w:tblPr>
      <w:tblStyleRowBandSize w:val="1"/>
      <w:tblStyleColBandSize w:val="1"/>
      <w:tblCellMar>
        <w:top w:w="100" w:type="dxa"/>
        <w:left w:w="100" w:type="dxa"/>
        <w:bottom w:w="100" w:type="dxa"/>
        <w:right w:w="100" w:type="dxa"/>
      </w:tblCellMar>
    </w:tblPr>
  </w:style>
  <w:style w:type="table" w:customStyle="1" w:styleId="69">
    <w:name w:val="69"/>
    <w:basedOn w:val="TableNormal"/>
    <w:tblPr>
      <w:tblStyleRowBandSize w:val="1"/>
      <w:tblStyleColBandSize w:val="1"/>
      <w:tblCellMar>
        <w:top w:w="100" w:type="dxa"/>
        <w:left w:w="100" w:type="dxa"/>
        <w:bottom w:w="100" w:type="dxa"/>
        <w:right w:w="100" w:type="dxa"/>
      </w:tblCellMar>
    </w:tblPr>
  </w:style>
  <w:style w:type="table" w:customStyle="1" w:styleId="68">
    <w:name w:val="68"/>
    <w:basedOn w:val="TableNormal"/>
    <w:tblPr>
      <w:tblStyleRowBandSize w:val="1"/>
      <w:tblStyleColBandSize w:val="1"/>
      <w:tblCellMar>
        <w:top w:w="100" w:type="dxa"/>
        <w:left w:w="100" w:type="dxa"/>
        <w:bottom w:w="100" w:type="dxa"/>
        <w:right w:w="100" w:type="dxa"/>
      </w:tblCellMar>
    </w:tblPr>
  </w:style>
  <w:style w:type="table" w:customStyle="1" w:styleId="67">
    <w:name w:val="67"/>
    <w:basedOn w:val="TableNormal"/>
    <w:tblPr>
      <w:tblStyleRowBandSize w:val="1"/>
      <w:tblStyleColBandSize w:val="1"/>
      <w:tblCellMar>
        <w:top w:w="100" w:type="dxa"/>
        <w:left w:w="100" w:type="dxa"/>
        <w:bottom w:w="100" w:type="dxa"/>
        <w:right w:w="100" w:type="dxa"/>
      </w:tblCellMar>
    </w:tblPr>
  </w:style>
  <w:style w:type="table" w:customStyle="1" w:styleId="66">
    <w:name w:val="66"/>
    <w:basedOn w:val="TableNormal"/>
    <w:tblPr>
      <w:tblStyleRowBandSize w:val="1"/>
      <w:tblStyleColBandSize w:val="1"/>
      <w:tblCellMar>
        <w:top w:w="100" w:type="dxa"/>
        <w:left w:w="100" w:type="dxa"/>
        <w:bottom w:w="100" w:type="dxa"/>
        <w:right w:w="100" w:type="dxa"/>
      </w:tblCellMar>
    </w:tblPr>
  </w:style>
  <w:style w:type="table" w:customStyle="1" w:styleId="65">
    <w:name w:val="65"/>
    <w:basedOn w:val="TableNormal"/>
    <w:tblPr>
      <w:tblStyleRowBandSize w:val="1"/>
      <w:tblStyleColBandSize w:val="1"/>
      <w:tblCellMar>
        <w:top w:w="100" w:type="dxa"/>
        <w:left w:w="100" w:type="dxa"/>
        <w:bottom w:w="100" w:type="dxa"/>
        <w:right w:w="100" w:type="dxa"/>
      </w:tblCellMar>
    </w:tblPr>
  </w:style>
  <w:style w:type="table" w:customStyle="1" w:styleId="64">
    <w:name w:val="64"/>
    <w:basedOn w:val="TableNormal"/>
    <w:tblPr>
      <w:tblStyleRowBandSize w:val="1"/>
      <w:tblStyleColBandSize w:val="1"/>
      <w:tblCellMar>
        <w:top w:w="100" w:type="dxa"/>
        <w:left w:w="100" w:type="dxa"/>
        <w:bottom w:w="100" w:type="dxa"/>
        <w:right w:w="100" w:type="dxa"/>
      </w:tblCellMar>
    </w:tblPr>
  </w:style>
  <w:style w:type="table" w:customStyle="1" w:styleId="63">
    <w:name w:val="63"/>
    <w:basedOn w:val="TableNormal"/>
    <w:tblPr>
      <w:tblStyleRowBandSize w:val="1"/>
      <w:tblStyleColBandSize w:val="1"/>
      <w:tblCellMar>
        <w:top w:w="100" w:type="dxa"/>
        <w:left w:w="100" w:type="dxa"/>
        <w:bottom w:w="100" w:type="dxa"/>
        <w:right w:w="100" w:type="dxa"/>
      </w:tblCellMar>
    </w:tblPr>
  </w:style>
  <w:style w:type="table" w:customStyle="1" w:styleId="62">
    <w:name w:val="62"/>
    <w:basedOn w:val="TableNormal"/>
    <w:tblPr>
      <w:tblStyleRowBandSize w:val="1"/>
      <w:tblStyleColBandSize w:val="1"/>
      <w:tblCellMar>
        <w:top w:w="100" w:type="dxa"/>
        <w:left w:w="100" w:type="dxa"/>
        <w:bottom w:w="100" w:type="dxa"/>
        <w:right w:w="100" w:type="dxa"/>
      </w:tblCellMar>
    </w:tblPr>
  </w:style>
  <w:style w:type="table" w:customStyle="1" w:styleId="61">
    <w:name w:val="61"/>
    <w:basedOn w:val="TableNormal"/>
    <w:tblPr>
      <w:tblStyleRowBandSize w:val="1"/>
      <w:tblStyleColBandSize w:val="1"/>
      <w:tblCellMar>
        <w:top w:w="100" w:type="dxa"/>
        <w:left w:w="100" w:type="dxa"/>
        <w:bottom w:w="100" w:type="dxa"/>
        <w:right w:w="100" w:type="dxa"/>
      </w:tblCellMar>
    </w:tbl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10E4C"/>
    <w:pPr>
      <w:ind w:left="720"/>
      <w:contextualSpacing/>
    </w:pPr>
  </w:style>
  <w:style w:type="character" w:styleId="CommentReference">
    <w:name w:val="annotation reference"/>
    <w:basedOn w:val="DefaultParagraphFont"/>
    <w:uiPriority w:val="99"/>
    <w:semiHidden/>
    <w:unhideWhenUsed/>
    <w:rsid w:val="003B2137"/>
    <w:rPr>
      <w:sz w:val="16"/>
      <w:szCs w:val="16"/>
    </w:rPr>
  </w:style>
  <w:style w:type="paragraph" w:styleId="CommentText">
    <w:name w:val="annotation text"/>
    <w:basedOn w:val="Normal"/>
    <w:link w:val="CommentTextChar"/>
    <w:uiPriority w:val="99"/>
    <w:unhideWhenUsed/>
    <w:rsid w:val="003B2137"/>
    <w:rPr>
      <w:sz w:val="20"/>
      <w:szCs w:val="20"/>
    </w:rPr>
  </w:style>
  <w:style w:type="character" w:customStyle="1" w:styleId="CommentTextChar">
    <w:name w:val="Comment Text Char"/>
    <w:basedOn w:val="DefaultParagraphFont"/>
    <w:link w:val="CommentText"/>
    <w:uiPriority w:val="99"/>
    <w:rsid w:val="003B2137"/>
    <w:rPr>
      <w:sz w:val="20"/>
      <w:szCs w:val="20"/>
    </w:rPr>
  </w:style>
  <w:style w:type="paragraph" w:styleId="CommentSubject">
    <w:name w:val="annotation subject"/>
    <w:basedOn w:val="CommentText"/>
    <w:next w:val="CommentText"/>
    <w:link w:val="CommentSubjectChar"/>
    <w:uiPriority w:val="99"/>
    <w:semiHidden/>
    <w:unhideWhenUsed/>
    <w:rsid w:val="003B2137"/>
    <w:rPr>
      <w:b/>
      <w:bCs/>
    </w:rPr>
  </w:style>
  <w:style w:type="character" w:customStyle="1" w:styleId="CommentSubjectChar">
    <w:name w:val="Comment Subject Char"/>
    <w:basedOn w:val="CommentTextChar"/>
    <w:link w:val="CommentSubject"/>
    <w:uiPriority w:val="99"/>
    <w:semiHidden/>
    <w:rsid w:val="003B2137"/>
    <w:rPr>
      <w:b/>
      <w:bCs/>
      <w:sz w:val="20"/>
      <w:szCs w:val="20"/>
    </w:rPr>
  </w:style>
  <w:style w:type="paragraph" w:styleId="Revision">
    <w:name w:val="Revision"/>
    <w:hidden/>
    <w:uiPriority w:val="99"/>
    <w:semiHidden/>
    <w:rsid w:val="003B2137"/>
    <w:pPr>
      <w:spacing w:line="240" w:lineRule="auto"/>
    </w:pPr>
  </w:style>
  <w:style w:type="character" w:styleId="Hyperlink">
    <w:name w:val="Hyperlink"/>
    <w:basedOn w:val="DefaultParagraphFont"/>
    <w:uiPriority w:val="99"/>
    <w:unhideWhenUsed/>
    <w:rsid w:val="00031BA4"/>
    <w:rPr>
      <w:color w:val="2854C5"/>
      <w:u w:val="single"/>
    </w:rPr>
  </w:style>
  <w:style w:type="character" w:styleId="UnresolvedMention">
    <w:name w:val="Unresolved Mention"/>
    <w:basedOn w:val="DefaultParagraphFont"/>
    <w:uiPriority w:val="99"/>
    <w:semiHidden/>
    <w:unhideWhenUsed/>
    <w:rsid w:val="003B2137"/>
    <w:rPr>
      <w:color w:val="605E5C"/>
      <w:shd w:val="clear" w:color="auto" w:fill="E1DFDD"/>
    </w:rPr>
  </w:style>
  <w:style w:type="paragraph" w:styleId="NoSpacing">
    <w:name w:val="No Spacing"/>
    <w:uiPriority w:val="1"/>
    <w:qFormat/>
    <w:rsid w:val="00C947B1"/>
    <w:pPr>
      <w:spacing w:line="240" w:lineRule="auto"/>
    </w:pPr>
  </w:style>
  <w:style w:type="paragraph" w:styleId="FootnoteText">
    <w:name w:val="footnote text"/>
    <w:basedOn w:val="Normal"/>
    <w:link w:val="FootnoteTextChar"/>
    <w:uiPriority w:val="99"/>
    <w:semiHidden/>
    <w:unhideWhenUsed/>
    <w:rsid w:val="003F54C8"/>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3F54C8"/>
    <w:rPr>
      <w:rFonts w:asciiTheme="minorHAnsi" w:eastAsiaTheme="minorEastAsia" w:hAnsiTheme="minorHAnsi" w:cstheme="minorBidi"/>
      <w:sz w:val="20"/>
      <w:szCs w:val="20"/>
      <w:lang w:val="en-CA" w:eastAsia="zh-CN"/>
    </w:rPr>
  </w:style>
  <w:style w:type="character" w:styleId="FootnoteReference">
    <w:name w:val="footnote reference"/>
    <w:basedOn w:val="DefaultParagraphFont"/>
    <w:uiPriority w:val="99"/>
    <w:semiHidden/>
    <w:unhideWhenUsed/>
    <w:rsid w:val="003F54C8"/>
    <w:rPr>
      <w:vertAlign w:val="superscript"/>
    </w:rPr>
  </w:style>
  <w:style w:type="paragraph" w:styleId="Header">
    <w:name w:val="header"/>
    <w:basedOn w:val="Normal"/>
    <w:link w:val="HeaderChar"/>
    <w:uiPriority w:val="99"/>
    <w:unhideWhenUsed/>
    <w:rsid w:val="0080518A"/>
    <w:pPr>
      <w:tabs>
        <w:tab w:val="center" w:pos="4680"/>
        <w:tab w:val="right" w:pos="9360"/>
      </w:tabs>
    </w:pPr>
  </w:style>
  <w:style w:type="character" w:customStyle="1" w:styleId="HeaderChar">
    <w:name w:val="Header Char"/>
    <w:basedOn w:val="DefaultParagraphFont"/>
    <w:link w:val="Header"/>
    <w:uiPriority w:val="99"/>
    <w:rsid w:val="0080518A"/>
  </w:style>
  <w:style w:type="paragraph" w:styleId="Footer">
    <w:name w:val="footer"/>
    <w:basedOn w:val="Normal"/>
    <w:link w:val="FooterChar"/>
    <w:uiPriority w:val="99"/>
    <w:unhideWhenUsed/>
    <w:rsid w:val="0080518A"/>
    <w:pPr>
      <w:tabs>
        <w:tab w:val="center" w:pos="4680"/>
        <w:tab w:val="right" w:pos="9360"/>
      </w:tabs>
    </w:pPr>
  </w:style>
  <w:style w:type="character" w:customStyle="1" w:styleId="FooterChar">
    <w:name w:val="Footer Char"/>
    <w:basedOn w:val="DefaultParagraphFont"/>
    <w:link w:val="Footer"/>
    <w:uiPriority w:val="99"/>
    <w:rsid w:val="0080518A"/>
  </w:style>
  <w:style w:type="character" w:styleId="FollowedHyperlink">
    <w:name w:val="FollowedHyperlink"/>
    <w:basedOn w:val="DefaultParagraphFont"/>
    <w:uiPriority w:val="99"/>
    <w:unhideWhenUsed/>
    <w:rsid w:val="00031BA4"/>
    <w:rPr>
      <w:color w:val="2854C5"/>
      <w:u w:val="single"/>
    </w:rPr>
  </w:style>
  <w:style w:type="table" w:styleId="TableGrid">
    <w:name w:val="Table Grid"/>
    <w:basedOn w:val="TableNormal"/>
    <w:uiPriority w:val="39"/>
    <w:rsid w:val="00474D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3648"/>
    <w:rPr>
      <w:rFonts w:ascii="Times New Roman" w:eastAsia="Times New Roman" w:hAnsi="Times New Roman" w:cs="Times New Roman"/>
      <w:sz w:val="40"/>
      <w:szCs w:val="40"/>
      <w:lang w:val="en-CA"/>
    </w:rPr>
  </w:style>
  <w:style w:type="character" w:styleId="PageNumber">
    <w:name w:val="page number"/>
    <w:basedOn w:val="DefaultParagraphFont"/>
    <w:uiPriority w:val="99"/>
    <w:semiHidden/>
    <w:unhideWhenUsed/>
    <w:rsid w:val="00FE292C"/>
  </w:style>
  <w:style w:type="paragraph" w:styleId="NormalWeb">
    <w:name w:val="Normal (Web)"/>
    <w:basedOn w:val="Normal"/>
    <w:uiPriority w:val="99"/>
    <w:unhideWhenUsed/>
    <w:rsid w:val="007E7E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ukon.ca/en/housing-and-property/funding-and-loans/apply-loan-repair-your-home" TargetMode="External"/><Relationship Id="rId21" Type="http://schemas.openxmlformats.org/officeDocument/2006/relationships/hyperlink" Target="https://www.canada.ca/fr/agence-revenu/services/impot/particuliers/sujets/tout-votre-declaration-revenus/declaration-revenus/remplir-declaration-revenus/deductions-credits-depenses/lignes-33099-33199-frais-medicaux-admissibles-vous-pouvez-demander-votre-declaration-revenus.html" TargetMode="External"/><Relationship Id="rId42" Type="http://schemas.openxmlformats.org/officeDocument/2006/relationships/hyperlink" Target="mailto:info@sbhana.org" TargetMode="External"/><Relationship Id="rId63" Type="http://schemas.openxmlformats.org/officeDocument/2006/relationships/hyperlink" Target="https://www.gov.mb.ca/fs/clds/index.fr.html" TargetMode="External"/><Relationship Id="rId84" Type="http://schemas.openxmlformats.org/officeDocument/2006/relationships/hyperlink" Target="mailto:adp@ontario.ca" TargetMode="External"/><Relationship Id="rId138" Type="http://schemas.openxmlformats.org/officeDocument/2006/relationships/hyperlink" Target="https://thinkhumanrights.ca/education-and-resources/guidelines/guideline-on-rental-housing/" TargetMode="External"/><Relationship Id="rId159" Type="http://schemas.openxmlformats.org/officeDocument/2006/relationships/footer" Target="footer2.xml"/><Relationship Id="rId107" Type="http://schemas.openxmlformats.org/officeDocument/2006/relationships/hyperlink" Target="mailto:DPEB@health.gov.sk.ca" TargetMode="External"/><Relationship Id="rId11" Type="http://schemas.openxmlformats.org/officeDocument/2006/relationships/hyperlink" Target="https://www.sac-isc.gc.ca/fra/1582550638699/1582550666787" TargetMode="External"/><Relationship Id="rId32" Type="http://schemas.openxmlformats.org/officeDocument/2006/relationships/hyperlink" Target="mailto:equipment@als.ca" TargetMode="External"/><Relationship Id="rId53" Type="http://schemas.openxmlformats.org/officeDocument/2006/relationships/hyperlink" Target="mailto:office@cerebralpalsy.mb.ca" TargetMode="External"/><Relationship Id="rId74" Type="http://schemas.openxmlformats.org/officeDocument/2006/relationships/hyperlink" Target="https://www2.gnb.ca/content/gnb/fr/ministeres/finances/promo/renovation.html" TargetMode="External"/><Relationship Id="rId128" Type="http://schemas.openxmlformats.org/officeDocument/2006/relationships/hyperlink" Target="https://www.priv.gc.ca/en/privacy-topics/privacy-laws-in-canada/the-personal-information-protection-and-electronic-documents-act-pipeda/" TargetMode="External"/><Relationship Id="rId149" Type="http://schemas.openxmlformats.org/officeDocument/2006/relationships/hyperlink" Target="https://www.saskatchewan.ca/government/government-structure/boards-commissions-and-agencies/office-of-residential-tenancies" TargetMode="External"/><Relationship Id="rId5" Type="http://schemas.openxmlformats.org/officeDocument/2006/relationships/webSettings" Target="webSettings.xml"/><Relationship Id="rId95" Type="http://schemas.openxmlformats.org/officeDocument/2006/relationships/hyperlink" Target="https://www.princeedwardisland.ca/sites/default/files/forms/seniorssafehomeprog-web_version.pdf" TargetMode="External"/><Relationship Id="rId160" Type="http://schemas.openxmlformats.org/officeDocument/2006/relationships/header" Target="header2.xml"/><Relationship Id="rId22" Type="http://schemas.openxmlformats.org/officeDocument/2006/relationships/hyperlink" Target="https://www.cmhc-schl.gc.ca/professionnels/financement-de-projets-et-financement-hypothecaire/programmes-de-financement/toutes-les-opportunites-de-financement/residential-rehabilitation-assistance-program" TargetMode="External"/><Relationship Id="rId43" Type="http://schemas.openxmlformats.org/officeDocument/2006/relationships/hyperlink" Target="https://www.bchousing.org/housing-assistance/BC-RAHA" TargetMode="External"/><Relationship Id="rId64" Type="http://schemas.openxmlformats.org/officeDocument/2006/relationships/hyperlink" Target="mailto:mgi@gov.mb.ca" TargetMode="External"/><Relationship Id="rId118" Type="http://schemas.openxmlformats.org/officeDocument/2006/relationships/hyperlink" Target="mailto:ykhouse@yukon.ca" TargetMode="External"/><Relationship Id="rId139" Type="http://schemas.openxmlformats.org/officeDocument/2006/relationships/hyperlink" Target="https://beta.novascotia.ca/programs-and-services/residential-tenancies-program" TargetMode="External"/><Relationship Id="rId85" Type="http://schemas.openxmlformats.org/officeDocument/2006/relationships/hyperlink" Target="https://www.ontario.ca/page/assistive-devices-program" TargetMode="External"/><Relationship Id="rId150" Type="http://schemas.openxmlformats.org/officeDocument/2006/relationships/hyperlink" Target="https://saskhrc.ca/your-rights/saskatchewan-human-rights-code/" TargetMode="External"/><Relationship Id="rId12" Type="http://schemas.openxmlformats.org/officeDocument/2006/relationships/hyperlink" Target="https://assets.cmhc-schl.gc.ca/sites/cmhc/professional/project-funding-and-mortgage-financing/funding-programs/all-funding-programs/home-adaptations-for-seniors-independence/hasi-fact-sheet-fr.pdf?rev=a2cd6492-83d6-41a4-b99a-8e0210cc8d8f" TargetMode="External"/><Relationship Id="rId17" Type="http://schemas.openxmlformats.org/officeDocument/2006/relationships/hyperlink" Target="mailto:abinhs@cmhc-schl.gc.ca" TargetMode="External"/><Relationship Id="rId33" Type="http://schemas.openxmlformats.org/officeDocument/2006/relationships/hyperlink" Target="https://muscle.ca/fr/services-et-programmes/comment-aidons-nous/programme-daides-techniques/" TargetMode="External"/><Relationship Id="rId38" Type="http://schemas.openxmlformats.org/officeDocument/2006/relationships/hyperlink" Target="mailto:accessibilitysupports@easterseals.ab.ca" TargetMode="External"/><Relationship Id="rId59" Type="http://schemas.openxmlformats.org/officeDocument/2006/relationships/hyperlink" Target="mailto:aprefontaine-gibson@manitobapossible.ca" TargetMode="External"/><Relationship Id="rId103" Type="http://schemas.openxmlformats.org/officeDocument/2006/relationships/hyperlink" Target="https://www.saskabilities.ca/services/independent-living/special-needs-equipment/" TargetMode="External"/><Relationship Id="rId108" Type="http://schemas.openxmlformats.org/officeDocument/2006/relationships/hyperlink" Target="https://telemiracle.com/kinsmen-foundation/" TargetMode="External"/><Relationship Id="rId124" Type="http://schemas.openxmlformats.org/officeDocument/2006/relationships/hyperlink" Target="https://www.enablresearch.com/_files/ugd/54f310_5bf857e7d0ab4f84aef4ccd97979a8c0.pdf" TargetMode="External"/><Relationship Id="rId129" Type="http://schemas.openxmlformats.org/officeDocument/2006/relationships/hyperlink" Target="https://www.alberta.ca/residential-tenancies-act-handbook-and-reference-guide.aspx" TargetMode="External"/><Relationship Id="rId54" Type="http://schemas.openxmlformats.org/officeDocument/2006/relationships/hyperlink" Target="https://www.gov.mb.ca/fs/eia/index.fr.html" TargetMode="External"/><Relationship Id="rId70" Type="http://schemas.openxmlformats.org/officeDocument/2006/relationships/hyperlink" Target="https://www.gnb.ca/fr/sujet/famille-foyer-collectivite/logement-biens/reparation-proprietaires.html" TargetMode="External"/><Relationship Id="rId75" Type="http://schemas.openxmlformats.org/officeDocument/2006/relationships/hyperlink" Target="https://www2.gnb.ca/content/gnb/fr/services/services_renderer.19576.Aide_au_logement_pour_les_personnes_ayant_un_handicap.html" TargetMode="External"/><Relationship Id="rId91" Type="http://schemas.openxmlformats.org/officeDocument/2006/relationships/hyperlink" Target="https://ottawa.ca/en/residents/social-services/employment-and-financial-assistance/ontario-works-social-assistance/financial-assistance" TargetMode="External"/><Relationship Id="rId96" Type="http://schemas.openxmlformats.org/officeDocument/2006/relationships/hyperlink" Target="mailto:homereno@gov.pe.ca" TargetMode="External"/><Relationship Id="rId140" Type="http://schemas.openxmlformats.org/officeDocument/2006/relationships/hyperlink" Target="https://humanrights.novascotia.ca/news-events/news/2019/access-rental-accommodations" TargetMode="External"/><Relationship Id="rId145" Type="http://schemas.openxmlformats.org/officeDocument/2006/relationships/hyperlink" Target="https://www.princeedwardisland.ca/en/legislation/landlord-and-tenant-act"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qc-atlinhs-slan@cmhc-schl.gc.ca" TargetMode="External"/><Relationship Id="rId28" Type="http://schemas.openxmlformats.org/officeDocument/2006/relationships/hyperlink" Target="mailto:bcinhs-slan@cmhc-schl.gc.ca" TargetMode="External"/><Relationship Id="rId49" Type="http://schemas.openxmlformats.org/officeDocument/2006/relationships/hyperlink" Target="mailto:trynka.gogal@bcrehab.org" TargetMode="External"/><Relationship Id="rId114" Type="http://schemas.openxmlformats.org/officeDocument/2006/relationships/hyperlink" Target="https://www.nunavuthousing.ca/programs/homeownership" TargetMode="External"/><Relationship Id="rId119" Type="http://schemas.openxmlformats.org/officeDocument/2006/relationships/hyperlink" Target="https://yukon.ca/en/health-and-wellness/care-services/apply-extended-heath-care-benefits-and-pharmacare-seniors" TargetMode="External"/><Relationship Id="rId44" Type="http://schemas.openxmlformats.org/officeDocument/2006/relationships/hyperlink" Target="https://www2.gov.bc.ca/gov/content/taxes/income-taxes/personal/credits/seniors-renovation" TargetMode="External"/><Relationship Id="rId60" Type="http://schemas.openxmlformats.org/officeDocument/2006/relationships/hyperlink" Target="https://www.manitobapossible.ca/financial-empowerment" TargetMode="External"/><Relationship Id="rId65" Type="http://schemas.openxmlformats.org/officeDocument/2006/relationships/hyperlink" Target="https://www.gov.mb.ca/fs/clds/pubs/supports-to-people-living-at-homewfamily-funding-guidelines.fr.pdf" TargetMode="External"/><Relationship Id="rId81" Type="http://schemas.openxmlformats.org/officeDocument/2006/relationships/hyperlink" Target="https://www.novascotia.ca/apply-funding-build-secondary-or-backyard-suite-your-property-secondary-and-backyard-suite-incentive-program" TargetMode="External"/><Relationship Id="rId86" Type="http://schemas.openxmlformats.org/officeDocument/2006/relationships/hyperlink" Target="https://www.marchofdimes.ca/en-ca/programs/am/hvmp" TargetMode="External"/><Relationship Id="rId130" Type="http://schemas.openxmlformats.org/officeDocument/2006/relationships/hyperlink" Target="https://albertahumanrights.ab.ca/what-are-human-rights/welcome-to-our-new-website/" TargetMode="External"/><Relationship Id="rId135" Type="http://schemas.openxmlformats.org/officeDocument/2006/relationships/hyperlink" Target="https://www.gnb.ca/en/topic/family-home-community/housing-property/landlords.html" TargetMode="External"/><Relationship Id="rId151" Type="http://schemas.openxmlformats.org/officeDocument/2006/relationships/hyperlink" Target="https://www.justice.gov.nt.ca/en/files/legislation/residential-tenancies/residential-tenancies.a.pdf" TargetMode="External"/><Relationship Id="rId156" Type="http://schemas.openxmlformats.org/officeDocument/2006/relationships/hyperlink" Target="https://yukonhumanrights.ca/what-is-the-duty-to-accommodate/" TargetMode="External"/><Relationship Id="rId13" Type="http://schemas.openxmlformats.org/officeDocument/2006/relationships/hyperlink" Target="mailto:qc-atlinhs-slan@cmhc-schl.gc.ca" TargetMode="External"/><Relationship Id="rId18" Type="http://schemas.openxmlformats.org/officeDocument/2006/relationships/hyperlink" Target="mailto:bcinhs@cmhc-schl.gc.ca" TargetMode="External"/><Relationship Id="rId39" Type="http://schemas.openxmlformats.org/officeDocument/2006/relationships/hyperlink" Target="https://www.alberta.ca/alberta-aids-to-daily-living.aspx" TargetMode="External"/><Relationship Id="rId109" Type="http://schemas.openxmlformats.org/officeDocument/2006/relationships/hyperlink" Target="https://www.nwthc.gov.nt.ca/en/services/seniors-aging-place" TargetMode="External"/><Relationship Id="rId34" Type="http://schemas.openxmlformats.org/officeDocument/2006/relationships/hyperlink" Target="https://www.alberta.ca/fr/seniors-home-adaptation-repair-program" TargetMode="External"/><Relationship Id="rId50" Type="http://schemas.openxmlformats.org/officeDocument/2006/relationships/hyperlink" Target="https://www.fnha.ca/benefits/medical-supplies-and-equipment" TargetMode="External"/><Relationship Id="rId55" Type="http://schemas.openxmlformats.org/officeDocument/2006/relationships/hyperlink" Target="mailto:eia@gov.mb.ca" TargetMode="External"/><Relationship Id="rId76" Type="http://schemas.openxmlformats.org/officeDocument/2006/relationships/hyperlink" Target="mailto:sd-ds@gnb.ca" TargetMode="External"/><Relationship Id="rId97" Type="http://schemas.openxmlformats.org/officeDocument/2006/relationships/hyperlink" Target="https://www.princeedwardisland.ca/en/service/pei-home-renovation-programs" TargetMode="External"/><Relationship Id="rId104" Type="http://schemas.openxmlformats.org/officeDocument/2006/relationships/hyperlink" Target="https://www.saskatchewan.ca/residents/housing-and-renting/home-repairs-and-renovations/adapt-a-home-for-a-person-with-a-disability" TargetMode="External"/><Relationship Id="rId120" Type="http://schemas.openxmlformats.org/officeDocument/2006/relationships/hyperlink" Target="https://canadasafetycouncil.org/home-adaptation-checklist/" TargetMode="External"/><Relationship Id="rId125" Type="http://schemas.openxmlformats.org/officeDocument/2006/relationships/hyperlink" Target="https://assets.cmhc-schl.gc.ca/sf/project/cmhc/pubsandreports/pdf/61087.pdf?rev=25781ebc-43ac-43bb-8856-45a2289d35c0" TargetMode="External"/><Relationship Id="rId141" Type="http://schemas.openxmlformats.org/officeDocument/2006/relationships/hyperlink" Target="https://tribunalsontario.ca/ltb/" TargetMode="External"/><Relationship Id="rId146" Type="http://schemas.openxmlformats.org/officeDocument/2006/relationships/hyperlink" Target="https://www.princeedwardisland.ca/sites/default/files/legislation/H-12%20-Human%20Rights%20Act.pdf" TargetMode="External"/><Relationship Id="rId7" Type="http://schemas.openxmlformats.org/officeDocument/2006/relationships/endnotes" Target="endnotes.xml"/><Relationship Id="rId71" Type="http://schemas.openxmlformats.org/officeDocument/2006/relationships/hyperlink" Target="mailto:hnb.info@gnb.ca" TargetMode="External"/><Relationship Id="rId92" Type="http://schemas.openxmlformats.org/officeDocument/2006/relationships/hyperlink" Target="https://ottawa.ca/en/residents/older-adults/financial-assistance/ontario-disability-support-program"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spcanada.ca/subventions-pour-lacquisition-dequipement" TargetMode="External"/><Relationship Id="rId24" Type="http://schemas.openxmlformats.org/officeDocument/2006/relationships/hyperlink" Target="mailto:oninhs@cmhc-schl.gc.ca" TargetMode="External"/><Relationship Id="rId40" Type="http://schemas.openxmlformats.org/officeDocument/2006/relationships/hyperlink" Target="mailto:aadl.reception@gov.ab.ca" TargetMode="External"/><Relationship Id="rId45" Type="http://schemas.openxmlformats.org/officeDocument/2006/relationships/hyperlink" Target="mailto:ITBTaxQuestions@gov.bc.ca" TargetMode="External"/><Relationship Id="rId66" Type="http://schemas.openxmlformats.org/officeDocument/2006/relationships/hyperlink" Target="https://www.gnb.ca/fr/sujet/famille-foyer-collectivite/logement-biens/reparation-proprietaires.html" TargetMode="External"/><Relationship Id="rId87" Type="http://schemas.openxmlformats.org/officeDocument/2006/relationships/hyperlink" Target="mailto:hvmp@marchofdimes.ca" TargetMode="External"/><Relationship Id="rId110" Type="http://schemas.openxmlformats.org/officeDocument/2006/relationships/hyperlink" Target="mailto:nwthc_comms@gov.nt.ca" TargetMode="External"/><Relationship Id="rId115" Type="http://schemas.openxmlformats.org/officeDocument/2006/relationships/hyperlink" Target="https://www.nunavuthousing.ca/programs/homeownership" TargetMode="External"/><Relationship Id="rId131" Type="http://schemas.openxmlformats.org/officeDocument/2006/relationships/hyperlink" Target="https://www2.gov.bc.ca/gov/content/housing-tenancy/residential-tenancies" TargetMode="External"/><Relationship Id="rId136" Type="http://schemas.openxmlformats.org/officeDocument/2006/relationships/hyperlink" Target="https://www2.gnb.ca/content/dam/gnb/Departments/hrc-cdp/PDF/guidelines-on-housing.pdf" TargetMode="External"/><Relationship Id="rId157" Type="http://schemas.openxmlformats.org/officeDocument/2006/relationships/header" Target="header1.xml"/><Relationship Id="rId61" Type="http://schemas.openxmlformats.org/officeDocument/2006/relationships/hyperlink" Target="mailto:aprefontaine-gibson@manitobapossible.ca" TargetMode="External"/><Relationship Id="rId82" Type="http://schemas.openxmlformats.org/officeDocument/2006/relationships/hyperlink" Target="https://www.ontario.ca/page/assistive-devices-program" TargetMode="External"/><Relationship Id="rId152" Type="http://schemas.openxmlformats.org/officeDocument/2006/relationships/hyperlink" Target="https://nwthumanrights.ca/resources/tenancy/" TargetMode="External"/><Relationship Id="rId19" Type="http://schemas.openxmlformats.org/officeDocument/2006/relationships/hyperlink" Target="https://www.canada.ca/fr/agence-revenu/services/impot/particuliers/segments/deductions-credits-impot-personnes-handicapees/credit-impot-personnes-handicapees.html" TargetMode="External"/><Relationship Id="rId14" Type="http://schemas.openxmlformats.org/officeDocument/2006/relationships/hyperlink" Target="mailto:oninhs@cmhc-schl.gc.ca" TargetMode="External"/><Relationship Id="rId30" Type="http://schemas.openxmlformats.org/officeDocument/2006/relationships/hyperlink" Target="https://www.croixrouge.ca/nos-champs-d-action/services-de-sante-communautaire-au-canada/programme-de-pret-d-equipement-medical-help?_gl=1*fahf0x*_gcl_au*ODg3Nzc4MDcwLjE3Njc5MDI4MjY.*_ga*MTcxMjU0MDA1OC4xNzY3OTAyODI3*_ga_376D8LHM0R*czE3Njc5MDI4MjYkbzEkZzAkdDE3Njc5MDI4MjYkajYwJGwwJGgyMDc4OTQyNjY0*_fplc*Zk1paERFZmFWSUtNM05iY2slMkZzQjduTnBEaTRmSSUyRmwlMkJZSXdQamNYRkZ3SFMyWWhoOEJxallVTFZET1YyNm1vcG1WT0FXSXVCT0hOWiUyRjVQdU9FS2dhMjUwRktLYzJ6djElMkZsTmhvV0M0UE1NZUNiWDlaOElEN2JjTHlSVzZFQSUzRCUzRA.." TargetMode="External"/><Relationship Id="rId35" Type="http://schemas.openxmlformats.org/officeDocument/2006/relationships/hyperlink" Target="https://www.alberta.ca/residential-access-modification-program.aspx" TargetMode="External"/><Relationship Id="rId56" Type="http://schemas.openxmlformats.org/officeDocument/2006/relationships/hyperlink" Target="https://www.manitobapossible.ca/financial-empowerment" TargetMode="External"/><Relationship Id="rId77" Type="http://schemas.openxmlformats.org/officeDocument/2006/relationships/hyperlink" Target="https://www.nlhc.nl.ca/housing-programs/home-modification-program-hmp/" TargetMode="External"/><Relationship Id="rId100" Type="http://schemas.openxmlformats.org/officeDocument/2006/relationships/hyperlink" Target="https://www.quebec.ca/en/health/health-system-and-services/assistive-devices-disabilities-and-handicaps/daily-living-and-domestic-assistance-program" TargetMode="External"/><Relationship Id="rId105" Type="http://schemas.openxmlformats.org/officeDocument/2006/relationships/hyperlink" Target="mailto:repairstaff@gov.sk.ca" TargetMode="External"/><Relationship Id="rId126" Type="http://schemas.openxmlformats.org/officeDocument/2006/relationships/hyperlink" Target="https://seniorsafetyadvice.com/modifying-stairs-for-the-elderly/" TargetMode="External"/><Relationship Id="rId147" Type="http://schemas.openxmlformats.org/officeDocument/2006/relationships/hyperlink" Target="https://www.legisquebec.gouv.qc.ca/en/pdf/cs/CCQ-1991.pdf" TargetMode="External"/><Relationship Id="rId8" Type="http://schemas.openxmlformats.org/officeDocument/2006/relationships/hyperlink" Target="https://www.veterans.gc.ca/fr/logement-et-vie-de-famille/aide-domicile/programme-pour-lautonomie-des-anciens-combattants" TargetMode="External"/><Relationship Id="rId51" Type="http://schemas.openxmlformats.org/officeDocument/2006/relationships/hyperlink" Target="mailto:info@fnha.ca" TargetMode="External"/><Relationship Id="rId72" Type="http://schemas.openxmlformats.org/officeDocument/2006/relationships/hyperlink" Target="https://hip.cgph.net/new-brunswick-home-improvement-program/" TargetMode="External"/><Relationship Id="rId93" Type="http://schemas.openxmlformats.org/officeDocument/2006/relationships/hyperlink" Target="https://www.princeedwardisland.ca/en/service/pei-home-renovation-programs" TargetMode="External"/><Relationship Id="rId98" Type="http://schemas.openxmlformats.org/officeDocument/2006/relationships/hyperlink" Target="mailto:homereno@gov.pe.ca" TargetMode="External"/><Relationship Id="rId121" Type="http://schemas.openxmlformats.org/officeDocument/2006/relationships/hyperlink" Target="https://aginginplace.org/what-to-do-when-you-redo-your-bathroom/" TargetMode="External"/><Relationship Id="rId142" Type="http://schemas.openxmlformats.org/officeDocument/2006/relationships/hyperlink" Target="https://www.ohrc.on.ca/en/policy-human-rights-and-rental-housing" TargetMode="External"/><Relationship Id="rId3" Type="http://schemas.openxmlformats.org/officeDocument/2006/relationships/styles" Target="styles.xml"/><Relationship Id="rId25" Type="http://schemas.openxmlformats.org/officeDocument/2006/relationships/hyperlink" Target="mailto:SASKSLAN@cmhc-schl.gc.ca" TargetMode="External"/><Relationship Id="rId46" Type="http://schemas.openxmlformats.org/officeDocument/2006/relationships/hyperlink" Target="https://www.kinsmenfoundationofbc.ca/apply-for-funding/" TargetMode="External"/><Relationship Id="rId67" Type="http://schemas.openxmlformats.org/officeDocument/2006/relationships/hyperlink" Target="mailto:hnb.info@gnb.ca" TargetMode="External"/><Relationship Id="rId116" Type="http://schemas.openxmlformats.org/officeDocument/2006/relationships/hyperlink" Target="https://www.nunavuthousing.ca/programs/homeownership" TargetMode="External"/><Relationship Id="rId137" Type="http://schemas.openxmlformats.org/officeDocument/2006/relationships/hyperlink" Target="https://www.servicenl.gov.nl.ca/landlord/" TargetMode="External"/><Relationship Id="rId158" Type="http://schemas.openxmlformats.org/officeDocument/2006/relationships/footer" Target="footer1.xml"/><Relationship Id="rId20" Type="http://schemas.openxmlformats.org/officeDocument/2006/relationships/hyperlink" Target="https://www.canada.ca/fr/agence-revenu/services/impot/particuliers/sujets/tout-votre-declaration-revenus/declaration-revenus/remplir-declaration-revenus/deductions-credits-depenses/ligne-31285-depenses-accessibilite-domiciliaire.html" TargetMode="External"/><Relationship Id="rId41" Type="http://schemas.openxmlformats.org/officeDocument/2006/relationships/hyperlink" Target="http://www.sbhana.org/programs/support-fund/" TargetMode="External"/><Relationship Id="rId62" Type="http://schemas.openxmlformats.org/officeDocument/2006/relationships/hyperlink" Target="https://www.mpi.mb.ca/fr/regime-de-protection-contre-les-prejudices-personnels-rppp/" TargetMode="External"/><Relationship Id="rId83" Type="http://schemas.openxmlformats.org/officeDocument/2006/relationships/hyperlink" Target="mailto:assistivedevicesprogram@one-mail.on.ca" TargetMode="External"/><Relationship Id="rId88" Type="http://schemas.openxmlformats.org/officeDocument/2006/relationships/hyperlink" Target="https://ofcp.ca/programs/funding/assisted-devices/" TargetMode="External"/><Relationship Id="rId111" Type="http://schemas.openxmlformats.org/officeDocument/2006/relationships/hyperlink" Target="https://www.nwthc.gov.nt.ca/en/services/repairs-and-enhancements" TargetMode="External"/><Relationship Id="rId132" Type="http://schemas.openxmlformats.org/officeDocument/2006/relationships/hyperlink" Target="http://www.bchrt.bc.ca/human-rights-duties/housing/index.htm" TargetMode="External"/><Relationship Id="rId153" Type="http://schemas.openxmlformats.org/officeDocument/2006/relationships/hyperlink" Target="https://www.canlii.org/en/nu/laws/stat/rsnwt-nu-1988-c-r-5/latest/part-1/rsnwt-nu-1988-c-r-5-part-1.pdf" TargetMode="External"/><Relationship Id="rId15" Type="http://schemas.openxmlformats.org/officeDocument/2006/relationships/hyperlink" Target="mailto:mbinhs@cmhc-schl.gc.ca" TargetMode="External"/><Relationship Id="rId36" Type="http://schemas.openxmlformats.org/officeDocument/2006/relationships/hyperlink" Target="https://www.albertahealthservices.ca/findhealth/service.aspx?Id=5198" TargetMode="External"/><Relationship Id="rId57" Type="http://schemas.openxmlformats.org/officeDocument/2006/relationships/hyperlink" Target="mailto:aprefontaine-gibson@manitobapossible.ca" TargetMode="External"/><Relationship Id="rId106" Type="http://schemas.openxmlformats.org/officeDocument/2006/relationships/hyperlink" Target="https://www.saskatchewan.ca/residents/health/accessing-health-care-services/health-services-for-people-with-disabilities/sail" TargetMode="External"/><Relationship Id="rId127" Type="http://schemas.openxmlformats.org/officeDocument/2006/relationships/hyperlink" Target="https://www.marchofdimes.ca/en-ca/programs/am/lcm" TargetMode="External"/><Relationship Id="rId10" Type="http://schemas.openxmlformats.org/officeDocument/2006/relationships/hyperlink" Target="https://www.canada.ca/fr/agence-revenu/programmes/a-propos-agence-revenu-canada-arc/budgets-gouvernement-federal/budget-2015-leadership-fort/credit-impot-accessibilite-domiciliaire.html" TargetMode="External"/><Relationship Id="rId31" Type="http://schemas.openxmlformats.org/officeDocument/2006/relationships/hyperlink" Target="https://sla-als.ca/obtenir-du-soutien/obtenir-de-lequipement/" TargetMode="External"/><Relationship Id="rId52" Type="http://schemas.openxmlformats.org/officeDocument/2006/relationships/hyperlink" Target="https://www.cerebralpalsy.mb.ca/grants.htm" TargetMode="External"/><Relationship Id="rId73" Type="http://schemas.openxmlformats.org/officeDocument/2006/relationships/hyperlink" Target="mailto:bmccann@cgph.net" TargetMode="External"/><Relationship Id="rId78" Type="http://schemas.openxmlformats.org/officeDocument/2006/relationships/hyperlink" Target="https://www.nlhc.nl.ca/housing-programs/provincial-home-repair-program-phrp/" TargetMode="External"/><Relationship Id="rId94" Type="http://schemas.openxmlformats.org/officeDocument/2006/relationships/hyperlink" Target="mailto:homereno@gov.pe.ca" TargetMode="External"/><Relationship Id="rId99" Type="http://schemas.openxmlformats.org/officeDocument/2006/relationships/hyperlink" Target="https://www.habitation.gouv.qc.ca/english/detail-du-programme-english/programme/residential-adaptation-assistance-program" TargetMode="External"/><Relationship Id="rId101" Type="http://schemas.openxmlformats.org/officeDocument/2006/relationships/hyperlink" Target="https://www.revenuquebec.ca/en/citizens/tax-credits/independent-living-tax-credit-for-seniors/" TargetMode="External"/><Relationship Id="rId122" Type="http://schemas.openxmlformats.org/officeDocument/2006/relationships/hyperlink" Target="http://www.saskatoonhealthregion.ca/locations_services/Services/Falls-Prevention/Documents/Community%20Toolkit/Resources%20Section/Bathroom%20Retrofit%20Pamphlet.pdf" TargetMode="External"/><Relationship Id="rId143" Type="http://schemas.openxmlformats.org/officeDocument/2006/relationships/hyperlink" Target="https://www.ohrc.on.ca/en/policy-human-rights-and-rental-housing/vi-duty-accommodate" TargetMode="External"/><Relationship Id="rId148" Type="http://schemas.openxmlformats.org/officeDocument/2006/relationships/hyperlink" Target="https://www.legisquebec.gouv.qc.ca/en/pdf/cs/C-12.pdf" TargetMode="External"/><Relationship Id="rId4" Type="http://schemas.openxmlformats.org/officeDocument/2006/relationships/settings" Target="settings.xml"/><Relationship Id="rId9" Type="http://schemas.openxmlformats.org/officeDocument/2006/relationships/hyperlink" Target="mailto:information@veterans.gc.ca" TargetMode="External"/><Relationship Id="rId26" Type="http://schemas.openxmlformats.org/officeDocument/2006/relationships/hyperlink" Target="mailto:SASKSLAN@cmhc-schl.gc.ca" TargetMode="External"/><Relationship Id="rId47" Type="http://schemas.openxmlformats.org/officeDocument/2006/relationships/hyperlink" Target="mailto:kinsmenfoundationofbc@shaw.ca" TargetMode="External"/><Relationship Id="rId68" Type="http://schemas.openxmlformats.org/officeDocument/2006/relationships/hyperlink" Target="https://www.gnb.ca/fr/sujet/famille-foyer-collectivite/logement-biens/reparation-proprietaires.html" TargetMode="External"/><Relationship Id="rId89" Type="http://schemas.openxmlformats.org/officeDocument/2006/relationships/hyperlink" Target="mailto:adfp@ofcp.ca" TargetMode="External"/><Relationship Id="rId112" Type="http://schemas.openxmlformats.org/officeDocument/2006/relationships/hyperlink" Target="mailto:nwthc_comms@gov.nt.ca" TargetMode="External"/><Relationship Id="rId133" Type="http://schemas.openxmlformats.org/officeDocument/2006/relationships/hyperlink" Target="https://www.gov.mb.ca/cca/rtb/" TargetMode="External"/><Relationship Id="rId154" Type="http://schemas.openxmlformats.org/officeDocument/2006/relationships/hyperlink" Target="https://www.nunavutlegislation.ca/en/consolidated-law/human-rights-act-official-consolidation" TargetMode="External"/><Relationship Id="rId16" Type="http://schemas.openxmlformats.org/officeDocument/2006/relationships/hyperlink" Target="mailto:saskinhs-slan@cmhc-schl.gc.ca" TargetMode="External"/><Relationship Id="rId37" Type="http://schemas.openxmlformats.org/officeDocument/2006/relationships/hyperlink" Target="https://easterseals.ab.ca/accessibility-supports/" TargetMode="External"/><Relationship Id="rId58" Type="http://schemas.openxmlformats.org/officeDocument/2006/relationships/hyperlink" Target="https://www.manitobapossible.ca/financial-empowerment" TargetMode="External"/><Relationship Id="rId79" Type="http://schemas.openxmlformats.org/officeDocument/2006/relationships/hyperlink" Target="https://www.novascotia.ca/accessible-housing-program" TargetMode="External"/><Relationship Id="rId102" Type="http://schemas.openxmlformats.org/officeDocument/2006/relationships/hyperlink" Target="https://www5.services.mrq.gouv.qc.ca/MrqAnonyme/K2/K2W/K2W1A01A_I_EffectuerRequeteSA/P_RequeteDirigee.aspx?T1.CodeService=S00120&amp;CLNG=A" TargetMode="External"/><Relationship Id="rId123" Type="http://schemas.openxmlformats.org/officeDocument/2006/relationships/hyperlink" Target="https://assets.cmhc-schl.gc.ca/sites/cmhc/professional/industry-innovation-and-leadership/industry-expertise/accessible-adaptable-housing/renovating-for-accessibility/bathrooms-en.pdf?rev=8b29be3c-4008-4cf9-b183-d50e6c8acedc" TargetMode="External"/><Relationship Id="rId144" Type="http://schemas.openxmlformats.org/officeDocument/2006/relationships/hyperlink" Target="http://www.ohrc.on.ca/en/policy-ableism-and-discrimination-based-disability/9-undue-hardship" TargetMode="External"/><Relationship Id="rId90" Type="http://schemas.openxmlformats.org/officeDocument/2006/relationships/hyperlink" Target="https://ottawa.ca/en/family-and-social-services/employment-and-financial-assistance/help-people-not-receiving-financial-assistance" TargetMode="External"/><Relationship Id="rId27" Type="http://schemas.openxmlformats.org/officeDocument/2006/relationships/hyperlink" Target="mailto:abinhs-slan@cmhc-schl.gc.ca" TargetMode="External"/><Relationship Id="rId48" Type="http://schemas.openxmlformats.org/officeDocument/2006/relationships/hyperlink" Target="https://bcrehab.com/applications/individual-grant/" TargetMode="External"/><Relationship Id="rId69" Type="http://schemas.openxmlformats.org/officeDocument/2006/relationships/hyperlink" Target="mailto:hnb.info@gnb.ca" TargetMode="External"/><Relationship Id="rId113" Type="http://schemas.openxmlformats.org/officeDocument/2006/relationships/hyperlink" Target="https://www.nwthc.gov.nt.ca/en/monthly-core-need-income-thresholds-community-2021" TargetMode="External"/><Relationship Id="rId134" Type="http://schemas.openxmlformats.org/officeDocument/2006/relationships/hyperlink" Target="https://web2.gov.mb.ca/laws/statutes/ccsm/h175.php" TargetMode="External"/><Relationship Id="rId80" Type="http://schemas.openxmlformats.org/officeDocument/2006/relationships/hyperlink" Target="https://www.novascotia.ca/housing-repair-program" TargetMode="External"/><Relationship Id="rId155" Type="http://schemas.openxmlformats.org/officeDocument/2006/relationships/hyperlink" Target="https://laws.yukon.ca/cms/images/LEGISLATION/PRINCIPAL/2012/2012-0020/2012-002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41F45-E356-0843-8285-ADF5B103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51</Pages>
  <Words>14097</Words>
  <Characters>80353</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dc:creator>
  <cp:lastModifiedBy>Stephanie Cowle</cp:lastModifiedBy>
  <cp:revision>98</cp:revision>
  <dcterms:created xsi:type="dcterms:W3CDTF">2026-01-06T22:07:00Z</dcterms:created>
  <dcterms:modified xsi:type="dcterms:W3CDTF">2026-01-08T22:54:00Z</dcterms:modified>
</cp:coreProperties>
</file>