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B2487" w:rsidRPr="006F6907" w14:paraId="39C0496C" w14:textId="77777777">
        <w:trPr>
          <w:cantSplit/>
          <w:trHeight w:hRule="exact" w:val="1440"/>
        </w:trPr>
        <w:tc>
          <w:tcPr>
            <w:tcW w:w="3787" w:type="dxa"/>
          </w:tcPr>
          <w:p w14:paraId="2F451D2E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097D28E8" w14:textId="77777777" w:rsidR="000B248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I</w:t>
            </w:r>
            <w:r w:rsidR="000B2487" w:rsidRPr="006F6907">
              <w:rPr>
                <w:rFonts w:ascii="Helvetica" w:hAnsi="Helvetica"/>
                <w:b/>
                <w:sz w:val="24"/>
                <w:szCs w:val="24"/>
              </w:rPr>
              <w:t>nvestigation for Osteoporosis</w:t>
            </w:r>
          </w:p>
        </w:tc>
        <w:tc>
          <w:tcPr>
            <w:tcW w:w="173" w:type="dxa"/>
          </w:tcPr>
          <w:p w14:paraId="219712CA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3BB8A64D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35D0A66C" w14:textId="77777777" w:rsidR="000B2487" w:rsidRPr="006F6907" w:rsidRDefault="00F759E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I</w:t>
            </w:r>
            <w:r w:rsidR="000B2487" w:rsidRPr="006F6907">
              <w:rPr>
                <w:rFonts w:ascii="Helvetica" w:hAnsi="Helvetica"/>
                <w:b/>
                <w:sz w:val="24"/>
                <w:szCs w:val="24"/>
              </w:rPr>
              <w:t>nvestigation for Osteoporosis</w:t>
            </w:r>
          </w:p>
        </w:tc>
        <w:tc>
          <w:tcPr>
            <w:tcW w:w="173" w:type="dxa"/>
          </w:tcPr>
          <w:p w14:paraId="208D5DE5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6A57D9CE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474B95D8" w14:textId="77777777" w:rsidR="000B2487" w:rsidRPr="006F6907" w:rsidRDefault="00F759E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I</w:t>
            </w:r>
            <w:r w:rsidR="000B2487" w:rsidRPr="006F6907">
              <w:rPr>
                <w:rFonts w:ascii="Helvetica" w:hAnsi="Helvetica"/>
                <w:b/>
                <w:sz w:val="24"/>
                <w:szCs w:val="24"/>
              </w:rPr>
              <w:t>nvestigation for Osteoporosis</w:t>
            </w:r>
          </w:p>
        </w:tc>
      </w:tr>
      <w:tr w:rsidR="000B2487" w:rsidRPr="006F6907" w14:paraId="4CB08376" w14:textId="77777777">
        <w:trPr>
          <w:cantSplit/>
          <w:trHeight w:hRule="exact" w:val="1440"/>
        </w:trPr>
        <w:tc>
          <w:tcPr>
            <w:tcW w:w="3787" w:type="dxa"/>
          </w:tcPr>
          <w:p w14:paraId="20CD98CA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0A6B4E16" w14:textId="77777777" w:rsidR="000B2487" w:rsidRPr="006F6907" w:rsidRDefault="00F759E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T</w:t>
            </w:r>
            <w:r w:rsidR="000B2487" w:rsidRPr="006F6907">
              <w:rPr>
                <w:rFonts w:ascii="Helvetica" w:hAnsi="Helvetica"/>
                <w:b/>
                <w:sz w:val="24"/>
                <w:szCs w:val="24"/>
              </w:rPr>
              <w:t>reatment for Osteoporosis</w:t>
            </w:r>
          </w:p>
        </w:tc>
        <w:tc>
          <w:tcPr>
            <w:tcW w:w="173" w:type="dxa"/>
          </w:tcPr>
          <w:p w14:paraId="519F4728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6679A6F7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64073EF9" w14:textId="77777777" w:rsidR="000B2487" w:rsidRPr="006F6907" w:rsidRDefault="00F759E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T</w:t>
            </w:r>
            <w:r w:rsidR="000B2487" w:rsidRPr="006F6907">
              <w:rPr>
                <w:rFonts w:ascii="Helvetica" w:hAnsi="Helvetica"/>
                <w:b/>
                <w:sz w:val="24"/>
                <w:szCs w:val="24"/>
              </w:rPr>
              <w:t>reatment for Osteoporosis</w:t>
            </w:r>
          </w:p>
        </w:tc>
        <w:tc>
          <w:tcPr>
            <w:tcW w:w="173" w:type="dxa"/>
          </w:tcPr>
          <w:p w14:paraId="0507D038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17CBAE31" w14:textId="77777777" w:rsidR="00F759E7" w:rsidRPr="006F6907" w:rsidRDefault="00F759E7" w:rsidP="00F759E7">
            <w:pPr>
              <w:ind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7BE649F7" w14:textId="77777777" w:rsidR="000B2487" w:rsidRPr="006F6907" w:rsidRDefault="00F759E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T</w:t>
            </w:r>
            <w:r w:rsidR="000B2487" w:rsidRPr="006F6907">
              <w:rPr>
                <w:rFonts w:ascii="Helvetica" w:hAnsi="Helvetica"/>
                <w:b/>
                <w:sz w:val="24"/>
                <w:szCs w:val="24"/>
              </w:rPr>
              <w:t>reatment for Osteoporosis</w:t>
            </w:r>
          </w:p>
        </w:tc>
      </w:tr>
      <w:tr w:rsidR="000B2487" w:rsidRPr="006F6907" w14:paraId="56D7CB2C" w14:textId="77777777">
        <w:trPr>
          <w:cantSplit/>
          <w:trHeight w:hRule="exact" w:val="1440"/>
        </w:trPr>
        <w:tc>
          <w:tcPr>
            <w:tcW w:w="3787" w:type="dxa"/>
          </w:tcPr>
          <w:p w14:paraId="2AB033F0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44C55182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Meds Check with Pharmacist </w:t>
            </w:r>
          </w:p>
          <w:p w14:paraId="60D4C177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every 6 months</w:t>
            </w:r>
          </w:p>
        </w:tc>
        <w:tc>
          <w:tcPr>
            <w:tcW w:w="173" w:type="dxa"/>
          </w:tcPr>
          <w:p w14:paraId="5D0ED8E1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1DA32A19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1792CC50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Meds Check with Pharmacist </w:t>
            </w:r>
          </w:p>
          <w:p w14:paraId="75B4DA9F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every 6 months</w:t>
            </w:r>
          </w:p>
        </w:tc>
        <w:tc>
          <w:tcPr>
            <w:tcW w:w="173" w:type="dxa"/>
          </w:tcPr>
          <w:p w14:paraId="3634037E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0476CAAD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5C49F06A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Meds Check with Pharmacist </w:t>
            </w:r>
          </w:p>
          <w:p w14:paraId="1B98FABC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every 6 months</w:t>
            </w:r>
          </w:p>
        </w:tc>
      </w:tr>
      <w:tr w:rsidR="000B2487" w:rsidRPr="006F6907" w14:paraId="2D07EFDC" w14:textId="77777777">
        <w:trPr>
          <w:cantSplit/>
          <w:trHeight w:hRule="exact" w:val="1440"/>
        </w:trPr>
        <w:tc>
          <w:tcPr>
            <w:tcW w:w="3787" w:type="dxa"/>
          </w:tcPr>
          <w:p w14:paraId="2F9A3EC3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4B668845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Meds Check with Pharmacist </w:t>
            </w:r>
          </w:p>
          <w:p w14:paraId="37869935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every 6 months</w:t>
            </w:r>
          </w:p>
        </w:tc>
        <w:tc>
          <w:tcPr>
            <w:tcW w:w="173" w:type="dxa"/>
          </w:tcPr>
          <w:p w14:paraId="41B04D70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23978A98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07ACB8F2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Meds Check with Pharmacist </w:t>
            </w:r>
          </w:p>
          <w:p w14:paraId="083FD995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every 6 months</w:t>
            </w:r>
          </w:p>
        </w:tc>
        <w:tc>
          <w:tcPr>
            <w:tcW w:w="173" w:type="dxa"/>
          </w:tcPr>
          <w:p w14:paraId="148AEF6A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310F7785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39690421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Meds Check with Pharmacist </w:t>
            </w:r>
          </w:p>
          <w:p w14:paraId="0CD04586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every 6 months</w:t>
            </w:r>
          </w:p>
        </w:tc>
      </w:tr>
      <w:tr w:rsidR="000B2487" w:rsidRPr="006F6907" w14:paraId="7FFED5FA" w14:textId="77777777">
        <w:trPr>
          <w:cantSplit/>
          <w:trHeight w:hRule="exact" w:val="1440"/>
        </w:trPr>
        <w:tc>
          <w:tcPr>
            <w:tcW w:w="3787" w:type="dxa"/>
          </w:tcPr>
          <w:p w14:paraId="24899E05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4E7FEA27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Meds Check with Pharmacist </w:t>
            </w:r>
          </w:p>
          <w:p w14:paraId="1C46A6D2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every year</w:t>
            </w:r>
          </w:p>
        </w:tc>
        <w:tc>
          <w:tcPr>
            <w:tcW w:w="173" w:type="dxa"/>
          </w:tcPr>
          <w:p w14:paraId="5D7A9929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43528FB0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515F2BF4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Meds Check with Pharmacist </w:t>
            </w:r>
          </w:p>
          <w:p w14:paraId="4B260163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every year</w:t>
            </w:r>
          </w:p>
        </w:tc>
        <w:tc>
          <w:tcPr>
            <w:tcW w:w="173" w:type="dxa"/>
          </w:tcPr>
          <w:p w14:paraId="0C101353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5FC22141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3582AD1B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Meds Check with Pharmacist </w:t>
            </w:r>
          </w:p>
          <w:p w14:paraId="7137AD43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every year</w:t>
            </w:r>
          </w:p>
        </w:tc>
      </w:tr>
      <w:tr w:rsidR="000B2487" w:rsidRPr="006F6907" w14:paraId="412290FF" w14:textId="77777777">
        <w:trPr>
          <w:cantSplit/>
          <w:trHeight w:hRule="exact" w:val="1440"/>
        </w:trPr>
        <w:tc>
          <w:tcPr>
            <w:tcW w:w="3787" w:type="dxa"/>
          </w:tcPr>
          <w:p w14:paraId="6E63D493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06DEF5E1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Meds Check with Pharmacist </w:t>
            </w:r>
          </w:p>
          <w:p w14:paraId="328B7090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every year</w:t>
            </w:r>
          </w:p>
        </w:tc>
        <w:tc>
          <w:tcPr>
            <w:tcW w:w="173" w:type="dxa"/>
          </w:tcPr>
          <w:p w14:paraId="2A6A0427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402E1CB7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44107C6F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Meds Check with Pharmacist </w:t>
            </w:r>
          </w:p>
          <w:p w14:paraId="47829400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every year</w:t>
            </w:r>
          </w:p>
        </w:tc>
        <w:tc>
          <w:tcPr>
            <w:tcW w:w="173" w:type="dxa"/>
          </w:tcPr>
          <w:p w14:paraId="7774B07E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52A3D293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71D23488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Meds Check with Pharmacist </w:t>
            </w:r>
          </w:p>
          <w:p w14:paraId="28362B29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every year</w:t>
            </w:r>
          </w:p>
        </w:tc>
      </w:tr>
      <w:tr w:rsidR="000B2487" w:rsidRPr="006F6907" w14:paraId="18119A8C" w14:textId="77777777">
        <w:trPr>
          <w:cantSplit/>
          <w:trHeight w:hRule="exact" w:val="1440"/>
        </w:trPr>
        <w:tc>
          <w:tcPr>
            <w:tcW w:w="3787" w:type="dxa"/>
          </w:tcPr>
          <w:p w14:paraId="66215CF4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28F7E012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Diabetes Education re: insulin, diet &amp; exercise</w:t>
            </w:r>
          </w:p>
        </w:tc>
        <w:tc>
          <w:tcPr>
            <w:tcW w:w="173" w:type="dxa"/>
          </w:tcPr>
          <w:p w14:paraId="485BEDCD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09BEB475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741D9DF4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Diabetes Education re: insulin, diet &amp; exercise</w:t>
            </w:r>
          </w:p>
        </w:tc>
        <w:tc>
          <w:tcPr>
            <w:tcW w:w="173" w:type="dxa"/>
          </w:tcPr>
          <w:p w14:paraId="2F419559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020B4CFB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0694DDE7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Diabetes Education re: insulin, diet &amp; exercise</w:t>
            </w:r>
          </w:p>
        </w:tc>
      </w:tr>
      <w:tr w:rsidR="000B2487" w:rsidRPr="006F6907" w14:paraId="175FE9A5" w14:textId="77777777">
        <w:trPr>
          <w:cantSplit/>
          <w:trHeight w:hRule="exact" w:val="1440"/>
        </w:trPr>
        <w:tc>
          <w:tcPr>
            <w:tcW w:w="3787" w:type="dxa"/>
          </w:tcPr>
          <w:p w14:paraId="7662BD1A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44FD7544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Diabetes Education re: diet and hypoglycemia &amp; meds </w:t>
            </w:r>
          </w:p>
        </w:tc>
        <w:tc>
          <w:tcPr>
            <w:tcW w:w="173" w:type="dxa"/>
          </w:tcPr>
          <w:p w14:paraId="4A888BD7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7369A4A6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36DE6393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Diabetes Education re: diet and hypoglycemia &amp; meds</w:t>
            </w:r>
          </w:p>
        </w:tc>
        <w:tc>
          <w:tcPr>
            <w:tcW w:w="173" w:type="dxa"/>
          </w:tcPr>
          <w:p w14:paraId="0C9ECE34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43596586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5798AE34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Diabetes Education re: diet and hypoglycemia &amp; meds</w:t>
            </w:r>
          </w:p>
        </w:tc>
      </w:tr>
      <w:tr w:rsidR="000B2487" w:rsidRPr="006F6907" w14:paraId="765F76CC" w14:textId="77777777">
        <w:trPr>
          <w:cantSplit/>
          <w:trHeight w:hRule="exact" w:val="1440"/>
        </w:trPr>
        <w:tc>
          <w:tcPr>
            <w:tcW w:w="3787" w:type="dxa"/>
          </w:tcPr>
          <w:p w14:paraId="55930FDE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18"/>
                <w:szCs w:val="18"/>
              </w:rPr>
            </w:pPr>
          </w:p>
          <w:p w14:paraId="05D4A8F2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Safe Drinking Guidelines –</w:t>
            </w:r>
          </w:p>
          <w:p w14:paraId="4A61F19A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 3 drinks a day for men</w:t>
            </w:r>
            <w:r w:rsidR="00CB3640" w:rsidRPr="006F6907">
              <w:rPr>
                <w:rFonts w:ascii="Helvetica" w:hAnsi="Helvetica"/>
                <w:b/>
                <w:sz w:val="24"/>
                <w:szCs w:val="24"/>
              </w:rPr>
              <w:t xml:space="preserve"> (15/week)</w:t>
            </w:r>
          </w:p>
        </w:tc>
        <w:tc>
          <w:tcPr>
            <w:tcW w:w="173" w:type="dxa"/>
          </w:tcPr>
          <w:p w14:paraId="2A7E88CC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5352CA82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18"/>
                <w:szCs w:val="18"/>
              </w:rPr>
            </w:pPr>
          </w:p>
          <w:p w14:paraId="2A2FB33F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Safe Drinking Guidelines –</w:t>
            </w:r>
          </w:p>
          <w:p w14:paraId="02FC3F73" w14:textId="77777777" w:rsidR="00CB3640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 3 drinks a day for men</w:t>
            </w:r>
          </w:p>
          <w:p w14:paraId="221ABDCD" w14:textId="77777777" w:rsidR="000B2487" w:rsidRPr="006F6907" w:rsidRDefault="00CB3640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(15/week)</w:t>
            </w:r>
          </w:p>
          <w:p w14:paraId="76F01C97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73" w:type="dxa"/>
          </w:tcPr>
          <w:p w14:paraId="7485C9C2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4B9A0FE3" w14:textId="77777777" w:rsidR="00F759E7" w:rsidRPr="006F6907" w:rsidRDefault="00F759E7" w:rsidP="000B2487">
            <w:pPr>
              <w:ind w:left="95" w:right="95"/>
              <w:rPr>
                <w:rFonts w:ascii="Helvetica" w:hAnsi="Helvetica"/>
                <w:b/>
                <w:sz w:val="18"/>
                <w:szCs w:val="18"/>
              </w:rPr>
            </w:pPr>
          </w:p>
          <w:p w14:paraId="70604D68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Safe Drinking Guidelines –</w:t>
            </w:r>
          </w:p>
          <w:p w14:paraId="398675BC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 3 drinks a day for men</w:t>
            </w:r>
            <w:r w:rsidR="00CB3640" w:rsidRPr="006F6907">
              <w:rPr>
                <w:rFonts w:ascii="Helvetica" w:hAnsi="Helvetica"/>
                <w:b/>
                <w:sz w:val="24"/>
                <w:szCs w:val="24"/>
              </w:rPr>
              <w:t xml:space="preserve"> (15/week)</w:t>
            </w:r>
          </w:p>
        </w:tc>
      </w:tr>
      <w:tr w:rsidR="000B2487" w:rsidRPr="006F6907" w14:paraId="49372580" w14:textId="77777777">
        <w:trPr>
          <w:cantSplit/>
          <w:trHeight w:hRule="exact" w:val="1440"/>
        </w:trPr>
        <w:tc>
          <w:tcPr>
            <w:tcW w:w="3787" w:type="dxa"/>
          </w:tcPr>
          <w:p w14:paraId="475D7794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18"/>
                <w:szCs w:val="18"/>
              </w:rPr>
            </w:pPr>
          </w:p>
          <w:p w14:paraId="67C15230" w14:textId="77777777" w:rsidR="00CB3640" w:rsidRPr="006F6907" w:rsidRDefault="00CB3640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Safe Drinking Guidelines –</w:t>
            </w:r>
          </w:p>
          <w:p w14:paraId="7E7AEB14" w14:textId="77777777" w:rsidR="000B2487" w:rsidRPr="006F6907" w:rsidRDefault="00CB3640" w:rsidP="00CB3640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 2 drinks a day for women (10/week)</w:t>
            </w:r>
          </w:p>
        </w:tc>
        <w:tc>
          <w:tcPr>
            <w:tcW w:w="173" w:type="dxa"/>
          </w:tcPr>
          <w:p w14:paraId="4C9950D5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30BECAE1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18"/>
                <w:szCs w:val="18"/>
              </w:rPr>
            </w:pPr>
          </w:p>
          <w:p w14:paraId="2279E8DD" w14:textId="77777777" w:rsidR="00CB3640" w:rsidRPr="006F6907" w:rsidRDefault="00CB3640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Safe Drinking Guidelines –</w:t>
            </w:r>
          </w:p>
          <w:p w14:paraId="39E738EF" w14:textId="77777777" w:rsidR="000B2487" w:rsidRPr="006F6907" w:rsidRDefault="00CB3640" w:rsidP="00CB3640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 2 drinks a day for women (10/week)</w:t>
            </w:r>
          </w:p>
        </w:tc>
        <w:tc>
          <w:tcPr>
            <w:tcW w:w="173" w:type="dxa"/>
          </w:tcPr>
          <w:p w14:paraId="767FE9B6" w14:textId="77777777" w:rsidR="000B2487" w:rsidRPr="006F6907" w:rsidRDefault="000B248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2435D07F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18"/>
                <w:szCs w:val="18"/>
              </w:rPr>
            </w:pPr>
          </w:p>
          <w:p w14:paraId="3F8C68D6" w14:textId="77777777" w:rsidR="00CB3640" w:rsidRPr="006F6907" w:rsidRDefault="00CB3640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Safe Drinking Guidelines –</w:t>
            </w:r>
          </w:p>
          <w:p w14:paraId="089EA546" w14:textId="77777777" w:rsidR="000B2487" w:rsidRPr="006F6907" w:rsidRDefault="00CB3640" w:rsidP="00CB3640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 2 drinks a day for women (10/week)</w:t>
            </w:r>
          </w:p>
        </w:tc>
      </w:tr>
      <w:tr w:rsidR="00CB3640" w:rsidRPr="006F6907" w14:paraId="6E59F9C6" w14:textId="77777777">
        <w:trPr>
          <w:cantSplit/>
          <w:trHeight w:hRule="exact" w:val="1440"/>
        </w:trPr>
        <w:tc>
          <w:tcPr>
            <w:tcW w:w="3787" w:type="dxa"/>
          </w:tcPr>
          <w:p w14:paraId="63A68CBE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07724EC9" w14:textId="77777777" w:rsidR="00CB3640" w:rsidRPr="006F6907" w:rsidRDefault="003B3ED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Memory Clinic – at FHT or GBHS</w:t>
            </w:r>
          </w:p>
        </w:tc>
        <w:tc>
          <w:tcPr>
            <w:tcW w:w="173" w:type="dxa"/>
          </w:tcPr>
          <w:p w14:paraId="47452EDD" w14:textId="77777777" w:rsidR="00CB3640" w:rsidRPr="006F6907" w:rsidRDefault="00CB3640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4423B6D1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2929444C" w14:textId="77777777" w:rsidR="00CB3640" w:rsidRPr="006F6907" w:rsidRDefault="003B3ED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Memory Clinic – at FHT or GBHS</w:t>
            </w:r>
          </w:p>
        </w:tc>
        <w:tc>
          <w:tcPr>
            <w:tcW w:w="173" w:type="dxa"/>
          </w:tcPr>
          <w:p w14:paraId="2F2DDF51" w14:textId="77777777" w:rsidR="00CB3640" w:rsidRPr="006F6907" w:rsidRDefault="00CB3640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0DDCF9C0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7165EDA0" w14:textId="77777777" w:rsidR="00CB3640" w:rsidRPr="006F6907" w:rsidRDefault="003B3ED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Memory Clinic – at FHT or GBHS</w:t>
            </w:r>
          </w:p>
        </w:tc>
      </w:tr>
      <w:tr w:rsidR="003B3ED7" w:rsidRPr="006F6907" w14:paraId="1A77F381" w14:textId="77777777">
        <w:trPr>
          <w:cantSplit/>
          <w:trHeight w:hRule="exact" w:val="1440"/>
        </w:trPr>
        <w:tc>
          <w:tcPr>
            <w:tcW w:w="3787" w:type="dxa"/>
          </w:tcPr>
          <w:p w14:paraId="0CD01B4B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26B3B130" w14:textId="77777777" w:rsidR="003B3ED7" w:rsidRPr="006F6907" w:rsidRDefault="003B3ED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Memory Clinic – at FHT or GBHS</w:t>
            </w:r>
          </w:p>
        </w:tc>
        <w:tc>
          <w:tcPr>
            <w:tcW w:w="173" w:type="dxa"/>
          </w:tcPr>
          <w:p w14:paraId="56A146F8" w14:textId="77777777" w:rsidR="003B3ED7" w:rsidRPr="006F6907" w:rsidRDefault="003B3ED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042C6B58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371EBAE1" w14:textId="77777777" w:rsidR="003B3ED7" w:rsidRPr="006F6907" w:rsidRDefault="003B3ED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Memory Clinic – at FHT or GBHS</w:t>
            </w:r>
          </w:p>
        </w:tc>
        <w:tc>
          <w:tcPr>
            <w:tcW w:w="173" w:type="dxa"/>
          </w:tcPr>
          <w:p w14:paraId="30F40E26" w14:textId="77777777" w:rsidR="003B3ED7" w:rsidRPr="006F6907" w:rsidRDefault="003B3ED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1DCF9B6D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408A7359" w14:textId="77777777" w:rsidR="003B3ED7" w:rsidRPr="006F6907" w:rsidRDefault="003B3ED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Memory Clinic – at FHT or GBHS</w:t>
            </w:r>
          </w:p>
        </w:tc>
      </w:tr>
      <w:tr w:rsidR="003B3ED7" w:rsidRPr="006F6907" w14:paraId="444601DD" w14:textId="77777777">
        <w:trPr>
          <w:cantSplit/>
          <w:trHeight w:hRule="exact" w:val="1440"/>
        </w:trPr>
        <w:tc>
          <w:tcPr>
            <w:tcW w:w="3787" w:type="dxa"/>
          </w:tcPr>
          <w:p w14:paraId="06C54AFF" w14:textId="77777777" w:rsidR="00F759E7" w:rsidRPr="006F6907" w:rsidRDefault="00F759E7" w:rsidP="00A4149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59DAD5C7" w14:textId="77777777" w:rsidR="003B3ED7" w:rsidRPr="006F6907" w:rsidRDefault="003B3ED7" w:rsidP="00A4149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Vision test </w:t>
            </w:r>
            <w:r w:rsidR="00A41497" w:rsidRPr="006F6907">
              <w:rPr>
                <w:rFonts w:ascii="Helvetica" w:hAnsi="Helvetica"/>
                <w:b/>
                <w:sz w:val="24"/>
                <w:szCs w:val="24"/>
              </w:rPr>
              <w:t>every</w:t>
            </w:r>
            <w:r w:rsidRPr="006F6907">
              <w:rPr>
                <w:rFonts w:ascii="Helvetica" w:hAnsi="Helvetica"/>
                <w:b/>
                <w:sz w:val="24"/>
                <w:szCs w:val="24"/>
              </w:rPr>
              <w:t xml:space="preserve"> year</w:t>
            </w:r>
          </w:p>
        </w:tc>
        <w:tc>
          <w:tcPr>
            <w:tcW w:w="173" w:type="dxa"/>
          </w:tcPr>
          <w:p w14:paraId="3B481586" w14:textId="77777777" w:rsidR="003B3ED7" w:rsidRPr="006F6907" w:rsidRDefault="003B3ED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576E948A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48454A53" w14:textId="77777777" w:rsidR="003B3ED7" w:rsidRPr="006F6907" w:rsidRDefault="00A4149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Vision test every year</w:t>
            </w:r>
          </w:p>
        </w:tc>
        <w:tc>
          <w:tcPr>
            <w:tcW w:w="173" w:type="dxa"/>
          </w:tcPr>
          <w:p w14:paraId="254123FA" w14:textId="77777777" w:rsidR="003B3ED7" w:rsidRPr="006F6907" w:rsidRDefault="003B3ED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4F0DEEC8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648E5B00" w14:textId="77777777" w:rsidR="003B3ED7" w:rsidRPr="006F6907" w:rsidRDefault="00A4149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Vision test every year</w:t>
            </w:r>
          </w:p>
        </w:tc>
      </w:tr>
      <w:tr w:rsidR="00A41497" w:rsidRPr="006F6907" w14:paraId="50C27471" w14:textId="77777777">
        <w:trPr>
          <w:cantSplit/>
          <w:trHeight w:hRule="exact" w:val="1440"/>
        </w:trPr>
        <w:tc>
          <w:tcPr>
            <w:tcW w:w="3787" w:type="dxa"/>
          </w:tcPr>
          <w:p w14:paraId="4CC26695" w14:textId="77777777" w:rsidR="00F759E7" w:rsidRPr="006F6907" w:rsidRDefault="00F759E7" w:rsidP="00A4149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58E6402A" w14:textId="77777777" w:rsidR="00A41497" w:rsidRPr="006F6907" w:rsidRDefault="00A41497" w:rsidP="00A4149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Vision test every year</w:t>
            </w:r>
          </w:p>
        </w:tc>
        <w:tc>
          <w:tcPr>
            <w:tcW w:w="173" w:type="dxa"/>
          </w:tcPr>
          <w:p w14:paraId="14386387" w14:textId="77777777" w:rsidR="00A41497" w:rsidRPr="006F6907" w:rsidRDefault="00A4149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524EE478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379FB2CD" w14:textId="77777777" w:rsidR="00A41497" w:rsidRPr="006F6907" w:rsidRDefault="00A4149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Vision test every year</w:t>
            </w:r>
          </w:p>
        </w:tc>
        <w:tc>
          <w:tcPr>
            <w:tcW w:w="173" w:type="dxa"/>
          </w:tcPr>
          <w:p w14:paraId="049B28D6" w14:textId="77777777" w:rsidR="00A41497" w:rsidRPr="006F6907" w:rsidRDefault="00A4149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4F7A3C5C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1F6A6C1E" w14:textId="77777777" w:rsidR="00A41497" w:rsidRPr="006F6907" w:rsidRDefault="00A4149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Vision test every year</w:t>
            </w:r>
          </w:p>
        </w:tc>
      </w:tr>
      <w:tr w:rsidR="00A41497" w:rsidRPr="006F6907" w14:paraId="4D42EC0F" w14:textId="77777777">
        <w:trPr>
          <w:cantSplit/>
          <w:trHeight w:hRule="exact" w:val="1440"/>
        </w:trPr>
        <w:tc>
          <w:tcPr>
            <w:tcW w:w="3787" w:type="dxa"/>
          </w:tcPr>
          <w:p w14:paraId="4EFA0012" w14:textId="77777777" w:rsidR="00F759E7" w:rsidRPr="006F6907" w:rsidRDefault="00F759E7" w:rsidP="00A4149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67E19764" w14:textId="77777777" w:rsidR="00A41497" w:rsidRPr="006F6907" w:rsidRDefault="00A41497" w:rsidP="00A4149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PACE exercise program – Arthritis Society</w:t>
            </w:r>
          </w:p>
        </w:tc>
        <w:tc>
          <w:tcPr>
            <w:tcW w:w="173" w:type="dxa"/>
          </w:tcPr>
          <w:p w14:paraId="5479C3E6" w14:textId="77777777" w:rsidR="00A41497" w:rsidRPr="006F6907" w:rsidRDefault="00A4149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5E5D2FF6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3805CF4D" w14:textId="77777777" w:rsidR="00A41497" w:rsidRPr="006F6907" w:rsidRDefault="00A4149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PACE exercise program – Arthritis Society</w:t>
            </w:r>
          </w:p>
        </w:tc>
        <w:tc>
          <w:tcPr>
            <w:tcW w:w="173" w:type="dxa"/>
          </w:tcPr>
          <w:p w14:paraId="51EE9C21" w14:textId="77777777" w:rsidR="00A41497" w:rsidRPr="006F6907" w:rsidRDefault="00A4149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49E8920D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7A37E46C" w14:textId="77777777" w:rsidR="00A41497" w:rsidRPr="006F6907" w:rsidRDefault="00A4149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PACE exercise program – Arthritis Society</w:t>
            </w:r>
          </w:p>
        </w:tc>
      </w:tr>
      <w:tr w:rsidR="00A41497" w:rsidRPr="006F6907" w14:paraId="403013B4" w14:textId="77777777">
        <w:trPr>
          <w:cantSplit/>
          <w:trHeight w:hRule="exact" w:val="1440"/>
        </w:trPr>
        <w:tc>
          <w:tcPr>
            <w:tcW w:w="3787" w:type="dxa"/>
          </w:tcPr>
          <w:p w14:paraId="1B66D9C9" w14:textId="77777777" w:rsidR="00F759E7" w:rsidRPr="006F6907" w:rsidRDefault="00F759E7" w:rsidP="00A4149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53BDC1CB" w14:textId="77777777" w:rsidR="00A41497" w:rsidRPr="006F6907" w:rsidRDefault="00A41497" w:rsidP="00A4149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PACE exercise program – Arthritis Society</w:t>
            </w:r>
          </w:p>
        </w:tc>
        <w:tc>
          <w:tcPr>
            <w:tcW w:w="173" w:type="dxa"/>
          </w:tcPr>
          <w:p w14:paraId="31C0776B" w14:textId="77777777" w:rsidR="00A41497" w:rsidRPr="006F6907" w:rsidRDefault="00A4149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3FB20236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2B0BB041" w14:textId="77777777" w:rsidR="00A41497" w:rsidRPr="006F6907" w:rsidRDefault="00A4149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PACE exercise program – Arthritis Society</w:t>
            </w:r>
          </w:p>
        </w:tc>
        <w:tc>
          <w:tcPr>
            <w:tcW w:w="173" w:type="dxa"/>
          </w:tcPr>
          <w:p w14:paraId="7A7570E5" w14:textId="77777777" w:rsidR="00A41497" w:rsidRPr="006F6907" w:rsidRDefault="00A4149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067905BE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6BDE09EF" w14:textId="77777777" w:rsidR="00A41497" w:rsidRPr="006F6907" w:rsidRDefault="00A4149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PACE exercise program – Arthritis Society</w:t>
            </w:r>
          </w:p>
        </w:tc>
      </w:tr>
      <w:tr w:rsidR="00A41497" w:rsidRPr="006F6907" w14:paraId="0A02BE44" w14:textId="77777777">
        <w:trPr>
          <w:cantSplit/>
          <w:trHeight w:hRule="exact" w:val="1440"/>
        </w:trPr>
        <w:tc>
          <w:tcPr>
            <w:tcW w:w="3787" w:type="dxa"/>
          </w:tcPr>
          <w:p w14:paraId="0F70C03A" w14:textId="77777777" w:rsidR="00F759E7" w:rsidRPr="006F6907" w:rsidRDefault="00F759E7" w:rsidP="00A4149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738B30C2" w14:textId="77777777" w:rsidR="00A41497" w:rsidRPr="006F6907" w:rsidRDefault="00A41497" w:rsidP="00A4149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Smoking Cessation aids – FHTs, Health Unit</w:t>
            </w:r>
          </w:p>
        </w:tc>
        <w:tc>
          <w:tcPr>
            <w:tcW w:w="173" w:type="dxa"/>
          </w:tcPr>
          <w:p w14:paraId="3DDA6B74" w14:textId="77777777" w:rsidR="00A41497" w:rsidRPr="006F6907" w:rsidRDefault="00A4149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7F59070C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15704342" w14:textId="77777777" w:rsidR="00A41497" w:rsidRPr="006F6907" w:rsidRDefault="00A4149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Smoking Cessation aids – FHTs, Health Unit</w:t>
            </w:r>
          </w:p>
        </w:tc>
        <w:tc>
          <w:tcPr>
            <w:tcW w:w="173" w:type="dxa"/>
          </w:tcPr>
          <w:p w14:paraId="0ED10409" w14:textId="77777777" w:rsidR="00A41497" w:rsidRPr="006F6907" w:rsidRDefault="00A4149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03948492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73AE8A76" w14:textId="77777777" w:rsidR="00A41497" w:rsidRPr="006F6907" w:rsidRDefault="00A4149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Smoking Cessation aids – FHTs, Health Unit</w:t>
            </w:r>
          </w:p>
        </w:tc>
      </w:tr>
      <w:tr w:rsidR="00A41497" w:rsidRPr="006F6907" w14:paraId="28CBE20C" w14:textId="77777777">
        <w:trPr>
          <w:cantSplit/>
          <w:trHeight w:hRule="exact" w:val="1440"/>
        </w:trPr>
        <w:tc>
          <w:tcPr>
            <w:tcW w:w="3787" w:type="dxa"/>
          </w:tcPr>
          <w:p w14:paraId="2649F1AC" w14:textId="77777777" w:rsidR="00F759E7" w:rsidRPr="006F6907" w:rsidRDefault="00F759E7" w:rsidP="00A4149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7DC92B72" w14:textId="77777777" w:rsidR="00A41497" w:rsidRPr="006F6907" w:rsidRDefault="00A41497" w:rsidP="00A41497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Smoking Cessation aids – FHTs, Health Unit</w:t>
            </w:r>
          </w:p>
        </w:tc>
        <w:tc>
          <w:tcPr>
            <w:tcW w:w="173" w:type="dxa"/>
          </w:tcPr>
          <w:p w14:paraId="2994BE0F" w14:textId="77777777" w:rsidR="00A41497" w:rsidRPr="006F6907" w:rsidRDefault="00A4149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4A4C12DA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637C0105" w14:textId="77777777" w:rsidR="00A41497" w:rsidRPr="006F6907" w:rsidRDefault="00A4149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Smoking Cessation aids – FHTs, Health Unit</w:t>
            </w:r>
          </w:p>
        </w:tc>
        <w:tc>
          <w:tcPr>
            <w:tcW w:w="173" w:type="dxa"/>
          </w:tcPr>
          <w:p w14:paraId="27401621" w14:textId="77777777" w:rsidR="00A41497" w:rsidRPr="006F6907" w:rsidRDefault="00A41497" w:rsidP="000B2487">
            <w:pPr>
              <w:ind w:left="95" w:right="95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787" w:type="dxa"/>
          </w:tcPr>
          <w:p w14:paraId="609DA662" w14:textId="77777777" w:rsidR="00F759E7" w:rsidRPr="006F6907" w:rsidRDefault="00F759E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</w:p>
          <w:p w14:paraId="1B04F8DC" w14:textId="77777777" w:rsidR="00A41497" w:rsidRPr="006F6907" w:rsidRDefault="00A41497" w:rsidP="00CB3640">
            <w:pPr>
              <w:ind w:left="95" w:right="95"/>
              <w:rPr>
                <w:rFonts w:ascii="Helvetica" w:hAnsi="Helvetica"/>
                <w:b/>
                <w:sz w:val="24"/>
                <w:szCs w:val="24"/>
              </w:rPr>
            </w:pPr>
            <w:r w:rsidRPr="006F6907">
              <w:rPr>
                <w:rFonts w:ascii="Helvetica" w:hAnsi="Helvetica"/>
                <w:b/>
                <w:sz w:val="24"/>
                <w:szCs w:val="24"/>
              </w:rPr>
              <w:t>Smoking Cessation aids – FHTs, Health Unit</w:t>
            </w:r>
          </w:p>
        </w:tc>
      </w:tr>
    </w:tbl>
    <w:p w14:paraId="30AB9CD5" w14:textId="77777777" w:rsidR="000B2487" w:rsidRPr="006F6907" w:rsidRDefault="000B2487" w:rsidP="000B2487">
      <w:pPr>
        <w:ind w:left="95" w:right="95"/>
        <w:rPr>
          <w:rFonts w:ascii="Helvetica" w:hAnsi="Helvetica"/>
          <w:vanish/>
          <w:sz w:val="21"/>
          <w:szCs w:val="21"/>
        </w:rPr>
      </w:pPr>
    </w:p>
    <w:sectPr w:rsidR="000B2487" w:rsidRPr="006F6907" w:rsidSect="000B248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487"/>
    <w:rsid w:val="000429C2"/>
    <w:rsid w:val="000B2487"/>
    <w:rsid w:val="003B3ED7"/>
    <w:rsid w:val="006F6907"/>
    <w:rsid w:val="009F6A13"/>
    <w:rsid w:val="00A41497"/>
    <w:rsid w:val="00CB3640"/>
    <w:rsid w:val="00F7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3A72C"/>
  <w15:docId w15:val="{0A9D31DB-555C-3D45-9AE6-F2FF4D95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350</Words>
  <Characters>1933</Characters>
  <Application>Microsoft Office Word</Application>
  <DocSecurity>0</DocSecurity>
  <Lines>214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Hoffmeyer, Lynda</dc:creator>
  <cp:lastModifiedBy>Stephanie Cowle</cp:lastModifiedBy>
  <cp:revision>3</cp:revision>
  <cp:lastPrinted>2013-03-04T16:57:00Z</cp:lastPrinted>
  <dcterms:created xsi:type="dcterms:W3CDTF">2013-03-04T15:50:00Z</dcterms:created>
  <dcterms:modified xsi:type="dcterms:W3CDTF">2026-03-18T14:30:00Z</dcterms:modified>
</cp:coreProperties>
</file>