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533A" w14:textId="711D76D6" w:rsidR="001C3E63" w:rsidRPr="00534FBE" w:rsidRDefault="00A22D57" w:rsidP="00A22D57">
      <w:pPr>
        <w:pStyle w:val="p1"/>
        <w:rPr>
          <w:rFonts w:ascii="Helvetica" w:hAnsi="Helvetica"/>
          <w:b/>
          <w:bCs/>
          <w:color w:val="264484"/>
          <w:sz w:val="44"/>
          <w:szCs w:val="44"/>
        </w:rPr>
      </w:pPr>
      <w:r w:rsidRPr="00534FBE">
        <w:rPr>
          <w:rFonts w:ascii="Helvetica" w:hAnsi="Helvetica"/>
          <w:b/>
          <w:bCs/>
          <w:noProof/>
          <w:color w:val="264484"/>
          <w:sz w:val="44"/>
          <w:szCs w:val="44"/>
          <w14:ligatures w14:val="standardContextual"/>
        </w:rPr>
        <w:drawing>
          <wp:anchor distT="0" distB="0" distL="114300" distR="114300" simplePos="0" relativeHeight="251658240" behindDoc="0" locked="0" layoutInCell="1" allowOverlap="1" wp14:anchorId="79772C10" wp14:editId="1264F2B8">
            <wp:simplePos x="0" y="0"/>
            <wp:positionH relativeFrom="column">
              <wp:posOffset>4629785</wp:posOffset>
            </wp:positionH>
            <wp:positionV relativeFrom="page">
              <wp:posOffset>658211</wp:posOffset>
            </wp:positionV>
            <wp:extent cx="1672590" cy="857885"/>
            <wp:effectExtent l="0" t="0" r="0" b="0"/>
            <wp:wrapSquare wrapText="bothSides"/>
            <wp:docPr id="112643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12643862"/>
                    <pic:cNvPicPr/>
                  </pic:nvPicPr>
                  <pic:blipFill rotWithShape="1">
                    <a:blip r:embed="rId6" cstate="print">
                      <a:extLst>
                        <a:ext uri="{28A0092B-C50C-407E-A947-70E740481C1C}">
                          <a14:useLocalDpi xmlns:a14="http://schemas.microsoft.com/office/drawing/2010/main" val="0"/>
                        </a:ext>
                      </a:extLst>
                    </a:blip>
                    <a:srcRect t="20690" b="27932"/>
                    <a:stretch>
                      <a:fillRect/>
                    </a:stretch>
                  </pic:blipFill>
                  <pic:spPr bwMode="auto">
                    <a:xfrm>
                      <a:off x="0" y="0"/>
                      <a:ext cx="1672590" cy="857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E63" w:rsidRPr="00534FBE">
        <w:rPr>
          <w:rFonts w:ascii="Helvetica" w:hAnsi="Helvetica"/>
          <w:b/>
          <w:bCs/>
          <w:color w:val="264484"/>
          <w:sz w:val="44"/>
          <w:szCs w:val="44"/>
        </w:rPr>
        <w:t>I</w:t>
      </w:r>
      <w:r w:rsidR="00334693" w:rsidRPr="00534FBE">
        <w:rPr>
          <w:rFonts w:ascii="Helvetica" w:hAnsi="Helvetica"/>
          <w:b/>
          <w:bCs/>
          <w:color w:val="264484"/>
          <w:sz w:val="44"/>
          <w:szCs w:val="44"/>
        </w:rPr>
        <w:t xml:space="preserve">nterventions to Reduce </w:t>
      </w:r>
      <w:r w:rsidR="001C3E63" w:rsidRPr="00534FBE">
        <w:rPr>
          <w:rFonts w:ascii="Helvetica" w:hAnsi="Helvetica"/>
          <w:b/>
          <w:bCs/>
          <w:color w:val="264484"/>
          <w:sz w:val="44"/>
          <w:szCs w:val="44"/>
        </w:rPr>
        <w:t>Risk Factors A to Z Display Template</w:t>
      </w:r>
    </w:p>
    <w:p w14:paraId="31EF5345" w14:textId="77777777" w:rsidR="001C3E63" w:rsidRPr="00A22D57" w:rsidRDefault="001C3E63" w:rsidP="001C3E63">
      <w:pPr>
        <w:pStyle w:val="p1"/>
        <w:jc w:val="center"/>
        <w:rPr>
          <w:rFonts w:ascii="Helvetica" w:hAnsi="Helvetica"/>
        </w:rPr>
      </w:pPr>
    </w:p>
    <w:p w14:paraId="6CB74C22" w14:textId="6BB6609F" w:rsidR="001C3E63" w:rsidRPr="00A22D57" w:rsidRDefault="001C3E63" w:rsidP="001C3E63">
      <w:pPr>
        <w:pStyle w:val="p2"/>
        <w:rPr>
          <w:rFonts w:ascii="Helvetica" w:hAnsi="Helvetica"/>
          <w:sz w:val="22"/>
          <w:szCs w:val="22"/>
        </w:rPr>
      </w:pPr>
      <w:r w:rsidRPr="00A22D57">
        <w:rPr>
          <w:rFonts w:ascii="Helvetica" w:hAnsi="Helvetica"/>
          <w:sz w:val="22"/>
          <w:szCs w:val="22"/>
        </w:rPr>
        <w:t>Falls occur</w:t>
      </w:r>
      <w:r w:rsidR="00334693" w:rsidRPr="00A22D57">
        <w:rPr>
          <w:rFonts w:ascii="Helvetica" w:hAnsi="Helvetica"/>
          <w:sz w:val="22"/>
          <w:szCs w:val="22"/>
        </w:rPr>
        <w:t xml:space="preserve"> </w:t>
      </w:r>
      <w:r w:rsidRPr="00A22D57">
        <w:rPr>
          <w:rFonts w:ascii="Helvetica" w:hAnsi="Helvetica"/>
          <w:sz w:val="22"/>
          <w:szCs w:val="22"/>
        </w:rPr>
        <w:t>because of complex interacting risk factors</w:t>
      </w:r>
      <w:r w:rsidRPr="00A22D57">
        <w:rPr>
          <w:rFonts w:ascii="Helvetica" w:hAnsi="Helvetica"/>
          <w:b/>
          <w:bCs/>
          <w:sz w:val="22"/>
          <w:szCs w:val="22"/>
        </w:rPr>
        <w:t xml:space="preserve"> </w:t>
      </w:r>
      <w:r w:rsidRPr="00A22D57">
        <w:rPr>
          <w:rFonts w:ascii="Helvetica" w:hAnsi="Helvetica"/>
          <w:sz w:val="22"/>
          <w:szCs w:val="22"/>
        </w:rPr>
        <w:t>that cause inability to recover balance. Create</w:t>
      </w:r>
      <w:r w:rsidRPr="00A22D57">
        <w:rPr>
          <w:rFonts w:ascii="Helvetica" w:hAnsi="Helvetica"/>
          <w:b/>
          <w:bCs/>
          <w:sz w:val="22"/>
          <w:szCs w:val="22"/>
        </w:rPr>
        <w:t xml:space="preserve"> </w:t>
      </w:r>
      <w:r w:rsidRPr="00A22D57">
        <w:rPr>
          <w:rFonts w:ascii="Helvetica" w:hAnsi="Helvetica"/>
          <w:sz w:val="22"/>
          <w:szCs w:val="22"/>
        </w:rPr>
        <w:t xml:space="preserve">an </w:t>
      </w:r>
      <w:proofErr w:type="gramStart"/>
      <w:r w:rsidRPr="00A22D57">
        <w:rPr>
          <w:rFonts w:ascii="Helvetica" w:hAnsi="Helvetica"/>
          <w:sz w:val="22"/>
          <w:szCs w:val="22"/>
        </w:rPr>
        <w:t>A</w:t>
      </w:r>
      <w:r w:rsidR="00334693" w:rsidRPr="00A22D57">
        <w:rPr>
          <w:rFonts w:ascii="Helvetica" w:hAnsi="Helvetica"/>
          <w:sz w:val="22"/>
          <w:szCs w:val="22"/>
        </w:rPr>
        <w:t xml:space="preserve"> </w:t>
      </w:r>
      <w:r w:rsidRPr="00A22D57">
        <w:rPr>
          <w:rFonts w:ascii="Helvetica" w:hAnsi="Helvetica"/>
          <w:sz w:val="22"/>
          <w:szCs w:val="22"/>
        </w:rPr>
        <w:t>to</w:t>
      </w:r>
      <w:r w:rsidR="00334693" w:rsidRPr="00A22D57">
        <w:rPr>
          <w:rFonts w:ascii="Helvetica" w:hAnsi="Helvetica"/>
          <w:sz w:val="22"/>
          <w:szCs w:val="22"/>
        </w:rPr>
        <w:t xml:space="preserve"> </w:t>
      </w:r>
      <w:r w:rsidRPr="00A22D57">
        <w:rPr>
          <w:rFonts w:ascii="Helvetica" w:hAnsi="Helvetica"/>
          <w:sz w:val="22"/>
          <w:szCs w:val="22"/>
        </w:rPr>
        <w:t>Z</w:t>
      </w:r>
      <w:proofErr w:type="gramEnd"/>
      <w:r w:rsidRPr="00A22D57">
        <w:rPr>
          <w:rFonts w:ascii="Helvetica" w:hAnsi="Helvetica"/>
          <w:sz w:val="22"/>
          <w:szCs w:val="22"/>
        </w:rPr>
        <w:t xml:space="preserve"> wall display</w:t>
      </w:r>
      <w:r w:rsidR="00334693" w:rsidRPr="00A22D57">
        <w:rPr>
          <w:rFonts w:ascii="Helvetica" w:hAnsi="Helvetica"/>
          <w:sz w:val="22"/>
          <w:szCs w:val="22"/>
        </w:rPr>
        <w:t xml:space="preserve"> identifying interventions to address the risks</w:t>
      </w:r>
      <w:r w:rsidRPr="00A22D57">
        <w:rPr>
          <w:rFonts w:ascii="Helvetica" w:hAnsi="Helvetica"/>
          <w:sz w:val="22"/>
          <w:szCs w:val="22"/>
        </w:rPr>
        <w:t xml:space="preserve">. Each day will be a new letter of the alphabet for you to explore with your </w:t>
      </w:r>
      <w:r w:rsidR="00334693" w:rsidRPr="00A22D57">
        <w:rPr>
          <w:rFonts w:ascii="Helvetica" w:hAnsi="Helvetica"/>
          <w:sz w:val="22"/>
          <w:szCs w:val="22"/>
        </w:rPr>
        <w:t>group</w:t>
      </w:r>
      <w:r w:rsidRPr="00A22D57">
        <w:rPr>
          <w:rFonts w:ascii="Helvetica" w:hAnsi="Helvetica"/>
          <w:sz w:val="22"/>
          <w:szCs w:val="22"/>
        </w:rPr>
        <w:t xml:space="preserve">, identify risk factors for falls and place them on the display for all to see. You can add to it and discuss them at your wall. This can be done as a </w:t>
      </w:r>
      <w:r w:rsidR="00334693" w:rsidRPr="00A22D57">
        <w:rPr>
          <w:rFonts w:ascii="Helvetica" w:hAnsi="Helvetica"/>
          <w:sz w:val="22"/>
          <w:szCs w:val="22"/>
        </w:rPr>
        <w:t xml:space="preserve">professional team activity or as a </w:t>
      </w:r>
      <w:r w:rsidRPr="00A22D57">
        <w:rPr>
          <w:rFonts w:ascii="Helvetica" w:hAnsi="Helvetica"/>
          <w:sz w:val="22"/>
          <w:szCs w:val="22"/>
        </w:rPr>
        <w:t xml:space="preserve">group activity with older adults in various settings such as </w:t>
      </w:r>
      <w:r w:rsidR="00334693" w:rsidRPr="00A22D57">
        <w:rPr>
          <w:rFonts w:ascii="Helvetica" w:hAnsi="Helvetica"/>
          <w:sz w:val="22"/>
          <w:szCs w:val="22"/>
        </w:rPr>
        <w:t>long-term care</w:t>
      </w:r>
      <w:r w:rsidRPr="00A22D57">
        <w:rPr>
          <w:rFonts w:ascii="Helvetica" w:hAnsi="Helvetica"/>
          <w:sz w:val="22"/>
          <w:szCs w:val="22"/>
        </w:rPr>
        <w:t xml:space="preserve">. You </w:t>
      </w:r>
      <w:r w:rsidR="00334693" w:rsidRPr="00A22D57">
        <w:rPr>
          <w:rFonts w:ascii="Helvetica" w:hAnsi="Helvetica"/>
          <w:sz w:val="22"/>
          <w:szCs w:val="22"/>
        </w:rPr>
        <w:t>can</w:t>
      </w:r>
      <w:r w:rsidRPr="00A22D57">
        <w:rPr>
          <w:rFonts w:ascii="Helvetica" w:hAnsi="Helvetica"/>
          <w:sz w:val="22"/>
          <w:szCs w:val="22"/>
        </w:rPr>
        <w:t xml:space="preserve"> use small note pages or this template.</w:t>
      </w:r>
    </w:p>
    <w:p w14:paraId="7F40ABE3" w14:textId="77777777" w:rsidR="001C3E63" w:rsidRPr="00A22D57" w:rsidRDefault="001C3E63" w:rsidP="001C3E63">
      <w:pPr>
        <w:pStyle w:val="p2"/>
        <w:rPr>
          <w:rFonts w:ascii="Helvetica" w:hAnsi="Helvetica"/>
          <w:sz w:val="22"/>
          <w:szCs w:val="22"/>
        </w:rPr>
      </w:pPr>
    </w:p>
    <w:p w14:paraId="4432E27E" w14:textId="129337A5" w:rsidR="001C3E63" w:rsidRPr="00A22D57" w:rsidRDefault="001C3E63" w:rsidP="001C3E63">
      <w:pPr>
        <w:pStyle w:val="p2"/>
        <w:rPr>
          <w:rFonts w:ascii="Helvetica" w:hAnsi="Helvetica"/>
          <w:sz w:val="22"/>
          <w:szCs w:val="22"/>
        </w:rPr>
      </w:pPr>
      <w:r w:rsidRPr="00A22D57">
        <w:rPr>
          <w:rFonts w:ascii="Helvetica" w:hAnsi="Helvetica"/>
          <w:sz w:val="22"/>
          <w:szCs w:val="22"/>
        </w:rPr>
        <w:t xml:space="preserve">Examples: </w:t>
      </w:r>
      <w:proofErr w:type="gramStart"/>
      <w:r w:rsidRPr="00A22D57">
        <w:rPr>
          <w:rFonts w:ascii="Helvetica" w:hAnsi="Helvetica"/>
          <w:b/>
          <w:bCs/>
          <w:sz w:val="22"/>
          <w:szCs w:val="22"/>
        </w:rPr>
        <w:t xml:space="preserve">A </w:t>
      </w:r>
      <w:r w:rsidRPr="00A22D57">
        <w:rPr>
          <w:rFonts w:ascii="Helvetica" w:hAnsi="Helvetica"/>
          <w:sz w:val="22"/>
          <w:szCs w:val="22"/>
        </w:rPr>
        <w:t>for</w:t>
      </w:r>
      <w:proofErr w:type="gramEnd"/>
      <w:r w:rsidRPr="00A22D57">
        <w:rPr>
          <w:rFonts w:ascii="Helvetica" w:hAnsi="Helvetica"/>
          <w:sz w:val="22"/>
          <w:szCs w:val="22"/>
        </w:rPr>
        <w:t xml:space="preserve"> </w:t>
      </w:r>
      <w:r w:rsidR="00334693" w:rsidRPr="00A22D57">
        <w:rPr>
          <w:rFonts w:ascii="Helvetica" w:hAnsi="Helvetica"/>
          <w:b/>
          <w:bCs/>
          <w:sz w:val="22"/>
          <w:szCs w:val="22"/>
        </w:rPr>
        <w:t>Activity</w:t>
      </w:r>
      <w:r w:rsidRPr="00A22D57">
        <w:rPr>
          <w:rFonts w:ascii="Helvetica" w:hAnsi="Helvetica"/>
          <w:b/>
          <w:bCs/>
          <w:sz w:val="22"/>
          <w:szCs w:val="22"/>
        </w:rPr>
        <w:t>;</w:t>
      </w:r>
      <w:r w:rsidRPr="00A22D57">
        <w:rPr>
          <w:rFonts w:ascii="Helvetica" w:hAnsi="Helvetica"/>
          <w:sz w:val="22"/>
          <w:szCs w:val="22"/>
        </w:rPr>
        <w:t xml:space="preserve"> </w:t>
      </w:r>
      <w:r w:rsidRPr="00A22D57">
        <w:rPr>
          <w:rFonts w:ascii="Helvetica" w:hAnsi="Helvetica"/>
          <w:b/>
          <w:bCs/>
          <w:sz w:val="22"/>
          <w:szCs w:val="22"/>
        </w:rPr>
        <w:t xml:space="preserve">B </w:t>
      </w:r>
      <w:r w:rsidRPr="00A22D57">
        <w:rPr>
          <w:rFonts w:ascii="Helvetica" w:hAnsi="Helvetica"/>
          <w:sz w:val="22"/>
          <w:szCs w:val="22"/>
        </w:rPr>
        <w:t xml:space="preserve">for </w:t>
      </w:r>
      <w:r w:rsidR="00334693" w:rsidRPr="00A22D57">
        <w:rPr>
          <w:rFonts w:ascii="Helvetica" w:hAnsi="Helvetica"/>
          <w:b/>
          <w:bCs/>
          <w:sz w:val="22"/>
          <w:szCs w:val="22"/>
        </w:rPr>
        <w:t>Bed height</w:t>
      </w:r>
      <w:r w:rsidRPr="00A22D57">
        <w:rPr>
          <w:rFonts w:ascii="Helvetica" w:hAnsi="Helvetica"/>
          <w:b/>
          <w:bCs/>
          <w:sz w:val="22"/>
          <w:szCs w:val="22"/>
        </w:rPr>
        <w:t xml:space="preserve">; C </w:t>
      </w:r>
      <w:r w:rsidRPr="00A22D57">
        <w:rPr>
          <w:rFonts w:ascii="Helvetica" w:hAnsi="Helvetica"/>
          <w:sz w:val="22"/>
          <w:szCs w:val="22"/>
        </w:rPr>
        <w:t xml:space="preserve">for </w:t>
      </w:r>
      <w:r w:rsidR="00334693" w:rsidRPr="00A22D57">
        <w:rPr>
          <w:rFonts w:ascii="Helvetica" w:hAnsi="Helvetica"/>
          <w:b/>
          <w:bCs/>
          <w:sz w:val="22"/>
          <w:szCs w:val="22"/>
        </w:rPr>
        <w:t>Check clothing</w:t>
      </w:r>
    </w:p>
    <w:p w14:paraId="24C35DF0" w14:textId="77777777" w:rsidR="001C3E63" w:rsidRPr="00A22D57" w:rsidRDefault="001C3E63" w:rsidP="001C3E63">
      <w:pPr>
        <w:pStyle w:val="p4"/>
        <w:rPr>
          <w:rFonts w:ascii="Helvetica" w:hAnsi="Helvetica"/>
        </w:rPr>
      </w:pPr>
    </w:p>
    <w:tbl>
      <w:tblPr>
        <w:tblStyle w:val="TableGrid"/>
        <w:tblW w:w="9539" w:type="dxa"/>
        <w:tblLayout w:type="fixed"/>
        <w:tblLook w:val="04A0" w:firstRow="1" w:lastRow="0" w:firstColumn="1" w:lastColumn="0" w:noHBand="0" w:noVBand="1"/>
      </w:tblPr>
      <w:tblGrid>
        <w:gridCol w:w="4769"/>
        <w:gridCol w:w="4770"/>
      </w:tblGrid>
      <w:tr w:rsidR="001C3E63" w:rsidRPr="00A22D57" w14:paraId="55ECA968" w14:textId="77777777" w:rsidTr="001C3E63">
        <w:trPr>
          <w:trHeight w:val="1438"/>
        </w:trPr>
        <w:tc>
          <w:tcPr>
            <w:tcW w:w="4769" w:type="dxa"/>
          </w:tcPr>
          <w:p w14:paraId="1417634B" w14:textId="7EA38695"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A.</w:t>
            </w:r>
          </w:p>
        </w:tc>
        <w:tc>
          <w:tcPr>
            <w:tcW w:w="4770" w:type="dxa"/>
          </w:tcPr>
          <w:p w14:paraId="6048E579" w14:textId="0641F1CB"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G.</w:t>
            </w:r>
          </w:p>
        </w:tc>
      </w:tr>
      <w:tr w:rsidR="001C3E63" w:rsidRPr="00A22D57" w14:paraId="31E954A0" w14:textId="77777777" w:rsidTr="001C3E63">
        <w:trPr>
          <w:trHeight w:val="1511"/>
        </w:trPr>
        <w:tc>
          <w:tcPr>
            <w:tcW w:w="4769" w:type="dxa"/>
          </w:tcPr>
          <w:p w14:paraId="732BE421" w14:textId="575A6CD1"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B.</w:t>
            </w:r>
          </w:p>
        </w:tc>
        <w:tc>
          <w:tcPr>
            <w:tcW w:w="4770" w:type="dxa"/>
          </w:tcPr>
          <w:p w14:paraId="75DBAEA9" w14:textId="4AE65C8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H.</w:t>
            </w:r>
          </w:p>
        </w:tc>
      </w:tr>
      <w:tr w:rsidR="001C3E63" w:rsidRPr="00A22D57" w14:paraId="1A599CCF" w14:textId="77777777" w:rsidTr="001C3E63">
        <w:trPr>
          <w:trHeight w:val="1438"/>
        </w:trPr>
        <w:tc>
          <w:tcPr>
            <w:tcW w:w="4769" w:type="dxa"/>
          </w:tcPr>
          <w:p w14:paraId="5F604CA6" w14:textId="77635891"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C.</w:t>
            </w:r>
          </w:p>
        </w:tc>
        <w:tc>
          <w:tcPr>
            <w:tcW w:w="4770" w:type="dxa"/>
          </w:tcPr>
          <w:p w14:paraId="0C6963EF" w14:textId="02799AD7"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I.</w:t>
            </w:r>
          </w:p>
        </w:tc>
      </w:tr>
      <w:tr w:rsidR="001C3E63" w:rsidRPr="00A22D57" w14:paraId="2C407E27" w14:textId="77777777" w:rsidTr="001C3E63">
        <w:trPr>
          <w:trHeight w:val="1438"/>
        </w:trPr>
        <w:tc>
          <w:tcPr>
            <w:tcW w:w="4769" w:type="dxa"/>
          </w:tcPr>
          <w:p w14:paraId="7AE177A1" w14:textId="596EE9C8"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D.</w:t>
            </w:r>
          </w:p>
        </w:tc>
        <w:tc>
          <w:tcPr>
            <w:tcW w:w="4770" w:type="dxa"/>
          </w:tcPr>
          <w:p w14:paraId="36B751CD" w14:textId="0E35E920"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J.</w:t>
            </w:r>
          </w:p>
        </w:tc>
      </w:tr>
      <w:tr w:rsidR="001C3E63" w:rsidRPr="00A22D57" w14:paraId="7EE2FB0C" w14:textId="77777777" w:rsidTr="001C3E63">
        <w:trPr>
          <w:trHeight w:val="1438"/>
        </w:trPr>
        <w:tc>
          <w:tcPr>
            <w:tcW w:w="4769" w:type="dxa"/>
          </w:tcPr>
          <w:p w14:paraId="41345D2F" w14:textId="493E4EEA"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E.</w:t>
            </w:r>
          </w:p>
        </w:tc>
        <w:tc>
          <w:tcPr>
            <w:tcW w:w="4770" w:type="dxa"/>
          </w:tcPr>
          <w:p w14:paraId="10E7A4B3" w14:textId="453D1AE3"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K.</w:t>
            </w:r>
          </w:p>
        </w:tc>
      </w:tr>
      <w:tr w:rsidR="001C3E63" w:rsidRPr="00A22D57" w14:paraId="2DA13AFE" w14:textId="77777777" w:rsidTr="001C3E63">
        <w:trPr>
          <w:trHeight w:val="1511"/>
        </w:trPr>
        <w:tc>
          <w:tcPr>
            <w:tcW w:w="4769" w:type="dxa"/>
          </w:tcPr>
          <w:p w14:paraId="64C5E83A" w14:textId="4EC6947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F.</w:t>
            </w:r>
          </w:p>
        </w:tc>
        <w:tc>
          <w:tcPr>
            <w:tcW w:w="4770" w:type="dxa"/>
          </w:tcPr>
          <w:p w14:paraId="176AF66E" w14:textId="4F80AF08"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L.</w:t>
            </w:r>
          </w:p>
        </w:tc>
      </w:tr>
    </w:tbl>
    <w:p w14:paraId="686E38FB" w14:textId="77777777" w:rsidR="001C3E63" w:rsidRPr="00A22D57" w:rsidRDefault="001C3E63" w:rsidP="001C3E63">
      <w:pPr>
        <w:pStyle w:val="p4"/>
        <w:rPr>
          <w:rFonts w:ascii="Helvetica" w:hAnsi="Helvetica"/>
        </w:rPr>
      </w:pPr>
    </w:p>
    <w:p w14:paraId="342AEF41" w14:textId="77C605B9" w:rsidR="001C3E63" w:rsidRPr="00A22D57" w:rsidRDefault="001C3E63">
      <w:pPr>
        <w:rPr>
          <w:rFonts w:ascii="Helvetica" w:eastAsia="Times New Roman" w:hAnsi="Helvetica" w:cs="Times New Roman"/>
          <w:color w:val="000000"/>
          <w:kern w:val="0"/>
          <w:sz w:val="15"/>
          <w:szCs w:val="15"/>
          <w14:ligatures w14:val="none"/>
        </w:rPr>
      </w:pPr>
    </w:p>
    <w:p w14:paraId="5C9F1D05" w14:textId="35D05E66" w:rsidR="001C3E63" w:rsidRPr="00A22D57" w:rsidRDefault="001C3E63" w:rsidP="001C3E63">
      <w:pPr>
        <w:pStyle w:val="p4"/>
        <w:rPr>
          <w:rFonts w:ascii="Helvetica" w:hAnsi="Helvetica"/>
        </w:rPr>
      </w:pPr>
    </w:p>
    <w:tbl>
      <w:tblPr>
        <w:tblStyle w:val="TableGrid"/>
        <w:tblW w:w="9532" w:type="dxa"/>
        <w:tblLayout w:type="fixed"/>
        <w:tblLook w:val="04A0" w:firstRow="1" w:lastRow="0" w:firstColumn="1" w:lastColumn="0" w:noHBand="0" w:noVBand="1"/>
      </w:tblPr>
      <w:tblGrid>
        <w:gridCol w:w="4766"/>
        <w:gridCol w:w="4766"/>
      </w:tblGrid>
      <w:tr w:rsidR="001C3E63" w:rsidRPr="00A22D57" w14:paraId="2FB40CCE" w14:textId="77777777" w:rsidTr="001C3E63">
        <w:trPr>
          <w:trHeight w:val="1716"/>
        </w:trPr>
        <w:tc>
          <w:tcPr>
            <w:tcW w:w="4766" w:type="dxa"/>
          </w:tcPr>
          <w:p w14:paraId="2DCDB2BC" w14:textId="735D5811"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M.</w:t>
            </w:r>
          </w:p>
        </w:tc>
        <w:tc>
          <w:tcPr>
            <w:tcW w:w="4766" w:type="dxa"/>
          </w:tcPr>
          <w:p w14:paraId="474EA8F1" w14:textId="61FF6CD9"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T.</w:t>
            </w:r>
          </w:p>
        </w:tc>
      </w:tr>
      <w:tr w:rsidR="001C3E63" w:rsidRPr="00A22D57" w14:paraId="591F8C62" w14:textId="77777777" w:rsidTr="001C3E63">
        <w:trPr>
          <w:trHeight w:val="1716"/>
        </w:trPr>
        <w:tc>
          <w:tcPr>
            <w:tcW w:w="4766" w:type="dxa"/>
          </w:tcPr>
          <w:p w14:paraId="4378314E" w14:textId="62AC075A"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N.</w:t>
            </w:r>
          </w:p>
        </w:tc>
        <w:tc>
          <w:tcPr>
            <w:tcW w:w="4766" w:type="dxa"/>
          </w:tcPr>
          <w:p w14:paraId="750843D7" w14:textId="48E59732"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U.</w:t>
            </w:r>
          </w:p>
        </w:tc>
      </w:tr>
      <w:tr w:rsidR="001C3E63" w:rsidRPr="00A22D57" w14:paraId="0CA047CE" w14:textId="77777777" w:rsidTr="001C3E63">
        <w:trPr>
          <w:trHeight w:val="1803"/>
        </w:trPr>
        <w:tc>
          <w:tcPr>
            <w:tcW w:w="4766" w:type="dxa"/>
          </w:tcPr>
          <w:p w14:paraId="46A0432A" w14:textId="4FBE007D"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O.</w:t>
            </w:r>
          </w:p>
        </w:tc>
        <w:tc>
          <w:tcPr>
            <w:tcW w:w="4766" w:type="dxa"/>
          </w:tcPr>
          <w:p w14:paraId="0D3D883D" w14:textId="2AE642E4"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V.</w:t>
            </w:r>
          </w:p>
        </w:tc>
      </w:tr>
      <w:tr w:rsidR="001C3E63" w:rsidRPr="00A22D57" w14:paraId="491E8AFE" w14:textId="77777777" w:rsidTr="001C3E63">
        <w:trPr>
          <w:trHeight w:val="1716"/>
        </w:trPr>
        <w:tc>
          <w:tcPr>
            <w:tcW w:w="4766" w:type="dxa"/>
          </w:tcPr>
          <w:p w14:paraId="2C39F0F0" w14:textId="4725A236"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P.</w:t>
            </w:r>
          </w:p>
        </w:tc>
        <w:tc>
          <w:tcPr>
            <w:tcW w:w="4766" w:type="dxa"/>
          </w:tcPr>
          <w:p w14:paraId="45DCF7E3" w14:textId="5EA0E39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W.</w:t>
            </w:r>
          </w:p>
        </w:tc>
      </w:tr>
      <w:tr w:rsidR="001C3E63" w:rsidRPr="00A22D57" w14:paraId="50BD29F9" w14:textId="77777777" w:rsidTr="001C3E63">
        <w:trPr>
          <w:trHeight w:val="1716"/>
        </w:trPr>
        <w:tc>
          <w:tcPr>
            <w:tcW w:w="4766" w:type="dxa"/>
          </w:tcPr>
          <w:p w14:paraId="76B27FFF" w14:textId="09CCD38D"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Q.</w:t>
            </w:r>
          </w:p>
        </w:tc>
        <w:tc>
          <w:tcPr>
            <w:tcW w:w="4766" w:type="dxa"/>
          </w:tcPr>
          <w:p w14:paraId="38E55365" w14:textId="5D49067A"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X.</w:t>
            </w:r>
          </w:p>
        </w:tc>
      </w:tr>
      <w:tr w:rsidR="001C3E63" w:rsidRPr="00A22D57" w14:paraId="53126276" w14:textId="77777777" w:rsidTr="001C3E63">
        <w:trPr>
          <w:trHeight w:val="1716"/>
        </w:trPr>
        <w:tc>
          <w:tcPr>
            <w:tcW w:w="4766" w:type="dxa"/>
          </w:tcPr>
          <w:p w14:paraId="13B06D41" w14:textId="11DC8B36"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R.</w:t>
            </w:r>
          </w:p>
        </w:tc>
        <w:tc>
          <w:tcPr>
            <w:tcW w:w="4766" w:type="dxa"/>
          </w:tcPr>
          <w:p w14:paraId="725C1EB1" w14:textId="6E02E35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Y</w:t>
            </w:r>
            <w:r w:rsidR="000E3E75">
              <w:rPr>
                <w:rFonts w:ascii="Helvetica" w:hAnsi="Helvetica"/>
                <w:b/>
                <w:bCs/>
                <w:sz w:val="32"/>
                <w:szCs w:val="32"/>
              </w:rPr>
              <w:t>.</w:t>
            </w:r>
          </w:p>
        </w:tc>
      </w:tr>
      <w:tr w:rsidR="001C3E63" w:rsidRPr="00A22D57" w14:paraId="4FC25FC5" w14:textId="77777777" w:rsidTr="001C3E63">
        <w:trPr>
          <w:trHeight w:val="1803"/>
        </w:trPr>
        <w:tc>
          <w:tcPr>
            <w:tcW w:w="4766" w:type="dxa"/>
          </w:tcPr>
          <w:p w14:paraId="69CD6DAE" w14:textId="54D558E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S.</w:t>
            </w:r>
          </w:p>
        </w:tc>
        <w:tc>
          <w:tcPr>
            <w:tcW w:w="4766" w:type="dxa"/>
          </w:tcPr>
          <w:p w14:paraId="08F590D8" w14:textId="3A9BB3BE" w:rsidR="001C3E63" w:rsidRPr="00A22D57" w:rsidRDefault="001C3E63" w:rsidP="001C3E63">
            <w:pPr>
              <w:pStyle w:val="p4"/>
              <w:rPr>
                <w:rFonts w:ascii="Helvetica" w:hAnsi="Helvetica"/>
                <w:b/>
                <w:bCs/>
                <w:sz w:val="32"/>
                <w:szCs w:val="32"/>
              </w:rPr>
            </w:pPr>
            <w:r w:rsidRPr="00A22D57">
              <w:rPr>
                <w:rFonts w:ascii="Helvetica" w:hAnsi="Helvetica"/>
                <w:b/>
                <w:bCs/>
                <w:sz w:val="32"/>
                <w:szCs w:val="32"/>
              </w:rPr>
              <w:t>Z.</w:t>
            </w:r>
          </w:p>
        </w:tc>
      </w:tr>
    </w:tbl>
    <w:p w14:paraId="36AAE46C" w14:textId="77777777" w:rsidR="00A22D57" w:rsidRDefault="00A22D57" w:rsidP="00334693">
      <w:pPr>
        <w:spacing w:after="120"/>
        <w:rPr>
          <w:rStyle w:val="s2"/>
          <w:rFonts w:ascii="Helvetica" w:hAnsi="Helvetica"/>
          <w:b/>
          <w:bCs/>
          <w:color w:val="264484"/>
          <w:spacing w:val="-10"/>
          <w:sz w:val="32"/>
          <w:szCs w:val="32"/>
        </w:rPr>
      </w:pPr>
    </w:p>
    <w:p w14:paraId="72CE8BDB" w14:textId="5509D714" w:rsidR="001C3E63" w:rsidRPr="00A22D57" w:rsidRDefault="00334693" w:rsidP="00334693">
      <w:pPr>
        <w:spacing w:after="120"/>
        <w:rPr>
          <w:rFonts w:ascii="Helvetica" w:eastAsiaTheme="majorEastAsia" w:hAnsi="Helvetica" w:cs="Times New Roman"/>
          <w:b/>
          <w:bCs/>
          <w:color w:val="264484"/>
          <w:spacing w:val="-10"/>
          <w:kern w:val="0"/>
          <w:sz w:val="32"/>
          <w:szCs w:val="32"/>
          <w14:ligatures w14:val="none"/>
        </w:rPr>
      </w:pPr>
      <w:r w:rsidRPr="00A22D57">
        <w:rPr>
          <w:rStyle w:val="s2"/>
          <w:rFonts w:ascii="Helvetica" w:hAnsi="Helvetica"/>
          <w:b/>
          <w:bCs/>
          <w:color w:val="264484"/>
          <w:spacing w:val="-10"/>
          <w:sz w:val="32"/>
          <w:szCs w:val="32"/>
        </w:rPr>
        <w:lastRenderedPageBreak/>
        <w:t>Interventions to Reduce</w:t>
      </w:r>
      <w:r w:rsidR="001C3E63" w:rsidRPr="00A22D57">
        <w:rPr>
          <w:rStyle w:val="s2"/>
          <w:rFonts w:ascii="Helvetica" w:hAnsi="Helvetica"/>
          <w:b/>
          <w:bCs/>
          <w:color w:val="264484"/>
          <w:spacing w:val="-10"/>
          <w:sz w:val="32"/>
          <w:szCs w:val="32"/>
        </w:rPr>
        <w:t xml:space="preserve"> Risk Factors A to Z Sample Responses</w:t>
      </w:r>
    </w:p>
    <w:p w14:paraId="771C5450" w14:textId="00B9AD34" w:rsidR="001C3E63" w:rsidRPr="00A22D57" w:rsidRDefault="00334693" w:rsidP="00334693">
      <w:pPr>
        <w:pStyle w:val="p1"/>
        <w:spacing w:after="160"/>
        <w:rPr>
          <w:rFonts w:ascii="Helvetica" w:hAnsi="Helvetica"/>
          <w:bCs/>
          <w:sz w:val="22"/>
          <w:szCs w:val="22"/>
        </w:rPr>
      </w:pPr>
      <w:r w:rsidRPr="00A22D57">
        <w:rPr>
          <w:rFonts w:ascii="Helvetica" w:hAnsi="Helvetica"/>
          <w:bCs/>
          <w:sz w:val="22"/>
          <w:szCs w:val="22"/>
          <w:lang w:val="en-US"/>
        </w:rPr>
        <w:t>Below are examples of interventions based on the alphabet that can be discussed, posted for display and/or put in place in a care plan based on a person’s individual risk factors. This is not an exhaustive list</w:t>
      </w:r>
      <w:r w:rsidR="001C3E63" w:rsidRPr="00A22D57">
        <w:rPr>
          <w:rFonts w:ascii="Helvetica" w:hAnsi="Helvetica"/>
          <w:bCs/>
          <w:sz w:val="22"/>
          <w:szCs w:val="22"/>
        </w:rPr>
        <w:t>.</w:t>
      </w:r>
    </w:p>
    <w:tbl>
      <w:tblPr>
        <w:tblStyle w:val="TableGrid"/>
        <w:tblW w:w="9634" w:type="dxa"/>
        <w:jc w:val="center"/>
        <w:tblLook w:val="04A0" w:firstRow="1" w:lastRow="0" w:firstColumn="1" w:lastColumn="0" w:noHBand="0" w:noVBand="1"/>
      </w:tblPr>
      <w:tblGrid>
        <w:gridCol w:w="443"/>
        <w:gridCol w:w="9191"/>
      </w:tblGrid>
      <w:tr w:rsidR="001C3E63" w:rsidRPr="00A22D57" w14:paraId="0DB9097E" w14:textId="77777777" w:rsidTr="00334693">
        <w:trPr>
          <w:trHeight w:val="344"/>
          <w:jc w:val="center"/>
        </w:trPr>
        <w:tc>
          <w:tcPr>
            <w:tcW w:w="443" w:type="dxa"/>
          </w:tcPr>
          <w:p w14:paraId="0697B917" w14:textId="5041828F" w:rsidR="001C3E63" w:rsidRPr="00A22D57" w:rsidRDefault="001C3E63" w:rsidP="001C3E63">
            <w:pPr>
              <w:pStyle w:val="p1"/>
              <w:rPr>
                <w:rFonts w:ascii="Helvetica" w:hAnsi="Helvetica"/>
                <w:sz w:val="22"/>
                <w:szCs w:val="22"/>
              </w:rPr>
            </w:pPr>
            <w:r w:rsidRPr="00A22D57">
              <w:rPr>
                <w:rFonts w:ascii="Helvetica" w:hAnsi="Helvetica"/>
                <w:b/>
                <w:bCs/>
                <w:sz w:val="22"/>
                <w:szCs w:val="22"/>
              </w:rPr>
              <w:t>A</w:t>
            </w:r>
          </w:p>
        </w:tc>
        <w:tc>
          <w:tcPr>
            <w:tcW w:w="9191" w:type="dxa"/>
          </w:tcPr>
          <w:p w14:paraId="05A45E0F" w14:textId="7837F873"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activity, assessment, address mood (e.g. anxiety), alarm use, anticipate needs to reduce client doing “unsafe” self-help</w:t>
            </w:r>
          </w:p>
        </w:tc>
      </w:tr>
      <w:tr w:rsidR="001C3E63" w:rsidRPr="00A22D57" w14:paraId="36325676" w14:textId="77777777" w:rsidTr="00334693">
        <w:trPr>
          <w:trHeight w:val="359"/>
          <w:jc w:val="center"/>
        </w:trPr>
        <w:tc>
          <w:tcPr>
            <w:tcW w:w="443" w:type="dxa"/>
          </w:tcPr>
          <w:p w14:paraId="0EADE86A" w14:textId="6C38AC8D" w:rsidR="001C3E63" w:rsidRPr="00A22D57" w:rsidRDefault="001C3E63" w:rsidP="001C3E63">
            <w:pPr>
              <w:pStyle w:val="p1"/>
              <w:rPr>
                <w:rFonts w:ascii="Helvetica" w:hAnsi="Helvetica"/>
                <w:sz w:val="22"/>
                <w:szCs w:val="22"/>
              </w:rPr>
            </w:pPr>
            <w:r w:rsidRPr="00A22D57">
              <w:rPr>
                <w:rFonts w:ascii="Helvetica" w:hAnsi="Helvetica"/>
                <w:b/>
                <w:bCs/>
                <w:sz w:val="22"/>
                <w:szCs w:val="22"/>
              </w:rPr>
              <w:t>B</w:t>
            </w:r>
          </w:p>
        </w:tc>
        <w:tc>
          <w:tcPr>
            <w:tcW w:w="9191" w:type="dxa"/>
          </w:tcPr>
          <w:p w14:paraId="40B9E27B" w14:textId="55BBF2AF"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brakes on bed and equipment, bed height, busy blanket use, bedding tucked in</w:t>
            </w:r>
          </w:p>
        </w:tc>
      </w:tr>
      <w:tr w:rsidR="001C3E63" w:rsidRPr="00A22D57" w14:paraId="2B956793" w14:textId="77777777" w:rsidTr="00334693">
        <w:trPr>
          <w:trHeight w:val="344"/>
          <w:jc w:val="center"/>
        </w:trPr>
        <w:tc>
          <w:tcPr>
            <w:tcW w:w="443" w:type="dxa"/>
          </w:tcPr>
          <w:p w14:paraId="442BB52C" w14:textId="55409422"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C </w:t>
            </w:r>
          </w:p>
        </w:tc>
        <w:tc>
          <w:tcPr>
            <w:tcW w:w="9191" w:type="dxa"/>
          </w:tcPr>
          <w:p w14:paraId="5BD23DB0" w14:textId="02484428"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clutter-free rooms, calcium, communication, clothing (proper fit, easy to put on/remove), contrast tape on steps, call (for help), chair exercises</w:t>
            </w:r>
          </w:p>
        </w:tc>
      </w:tr>
      <w:tr w:rsidR="001C3E63" w:rsidRPr="00A22D57" w14:paraId="765CAE76" w14:textId="77777777" w:rsidTr="00334693">
        <w:trPr>
          <w:trHeight w:val="359"/>
          <w:jc w:val="center"/>
        </w:trPr>
        <w:tc>
          <w:tcPr>
            <w:tcW w:w="443" w:type="dxa"/>
          </w:tcPr>
          <w:p w14:paraId="1DB335B1" w14:textId="297FC062"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D </w:t>
            </w:r>
          </w:p>
        </w:tc>
        <w:tc>
          <w:tcPr>
            <w:tcW w:w="9191" w:type="dxa"/>
          </w:tcPr>
          <w:p w14:paraId="7F1F7F1E" w14:textId="220B2672"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diversional activities, dental checks, develop a plan of action, décor changes for safety (e.g. consider rug patterns, soft flooring)</w:t>
            </w:r>
          </w:p>
        </w:tc>
      </w:tr>
      <w:tr w:rsidR="001C3E63" w:rsidRPr="00A22D57" w14:paraId="7841476F" w14:textId="77777777" w:rsidTr="00334693">
        <w:trPr>
          <w:trHeight w:val="344"/>
          <w:jc w:val="center"/>
        </w:trPr>
        <w:tc>
          <w:tcPr>
            <w:tcW w:w="443" w:type="dxa"/>
          </w:tcPr>
          <w:p w14:paraId="5C9DDBC7" w14:textId="250435E3"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E </w:t>
            </w:r>
          </w:p>
        </w:tc>
        <w:tc>
          <w:tcPr>
            <w:tcW w:w="9191" w:type="dxa"/>
          </w:tcPr>
          <w:p w14:paraId="2F054553" w14:textId="3F5B29A6"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environmental assessment, education, explore infections/changes</w:t>
            </w:r>
          </w:p>
        </w:tc>
      </w:tr>
      <w:tr w:rsidR="001C3E63" w:rsidRPr="00A22D57" w14:paraId="49198D96" w14:textId="77777777" w:rsidTr="00334693">
        <w:trPr>
          <w:trHeight w:val="359"/>
          <w:jc w:val="center"/>
        </w:trPr>
        <w:tc>
          <w:tcPr>
            <w:tcW w:w="443" w:type="dxa"/>
          </w:tcPr>
          <w:p w14:paraId="7B5E55B2" w14:textId="2D94077A"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F </w:t>
            </w:r>
          </w:p>
        </w:tc>
        <w:tc>
          <w:tcPr>
            <w:tcW w:w="9191" w:type="dxa"/>
          </w:tcPr>
          <w:p w14:paraId="6D0A8EEA" w14:textId="5EAB66F2"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footwear (available and in use), foot care, fall mats, family</w:t>
            </w:r>
          </w:p>
        </w:tc>
      </w:tr>
      <w:tr w:rsidR="001C3E63" w:rsidRPr="00534FBE" w14:paraId="2E24F433" w14:textId="77777777" w:rsidTr="00334693">
        <w:trPr>
          <w:trHeight w:val="344"/>
          <w:jc w:val="center"/>
        </w:trPr>
        <w:tc>
          <w:tcPr>
            <w:tcW w:w="443" w:type="dxa"/>
          </w:tcPr>
          <w:p w14:paraId="74598097" w14:textId="73381DDC" w:rsidR="001C3E63" w:rsidRPr="00A22D57" w:rsidRDefault="001C3E63" w:rsidP="001C3E63">
            <w:pPr>
              <w:pStyle w:val="p1"/>
              <w:rPr>
                <w:rFonts w:ascii="Helvetica" w:hAnsi="Helvetica"/>
                <w:sz w:val="22"/>
                <w:szCs w:val="22"/>
              </w:rPr>
            </w:pPr>
            <w:r w:rsidRPr="00A22D57">
              <w:rPr>
                <w:rFonts w:ascii="Helvetica" w:hAnsi="Helvetica"/>
                <w:b/>
                <w:bCs/>
                <w:sz w:val="22"/>
                <w:szCs w:val="22"/>
              </w:rPr>
              <w:t>G</w:t>
            </w:r>
          </w:p>
        </w:tc>
        <w:tc>
          <w:tcPr>
            <w:tcW w:w="9191" w:type="dxa"/>
          </w:tcPr>
          <w:p w14:paraId="28A71D8A" w14:textId="73AD2D89" w:rsidR="001C3E63" w:rsidRPr="00A22D57" w:rsidRDefault="00334693" w:rsidP="001C3E63">
            <w:pPr>
              <w:pStyle w:val="p1"/>
              <w:rPr>
                <w:rFonts w:ascii="Helvetica" w:hAnsi="Helvetica"/>
                <w:sz w:val="22"/>
                <w:szCs w:val="22"/>
                <w:lang w:val="fr-CA"/>
              </w:rPr>
            </w:pPr>
            <w:proofErr w:type="gramStart"/>
            <w:r w:rsidRPr="00A22D57">
              <w:rPr>
                <w:rFonts w:ascii="Helvetica" w:hAnsi="Helvetica"/>
                <w:sz w:val="22"/>
                <w:szCs w:val="22"/>
                <w:lang w:val="fr-CA"/>
              </w:rPr>
              <w:t>glasses</w:t>
            </w:r>
            <w:proofErr w:type="gramEnd"/>
            <w:r w:rsidRPr="00A22D57">
              <w:rPr>
                <w:rFonts w:ascii="Helvetica" w:hAnsi="Helvetica"/>
                <w:sz w:val="22"/>
                <w:szCs w:val="22"/>
                <w:lang w:val="fr-CA"/>
              </w:rPr>
              <w:t xml:space="preserve"> easily available, gait aides</w:t>
            </w:r>
          </w:p>
        </w:tc>
      </w:tr>
      <w:tr w:rsidR="001C3E63" w:rsidRPr="00A22D57" w14:paraId="68EBCA99" w14:textId="77777777" w:rsidTr="00334693">
        <w:trPr>
          <w:trHeight w:val="359"/>
          <w:jc w:val="center"/>
        </w:trPr>
        <w:tc>
          <w:tcPr>
            <w:tcW w:w="443" w:type="dxa"/>
          </w:tcPr>
          <w:p w14:paraId="5AB923CA" w14:textId="50EAA9F7" w:rsidR="001C3E63" w:rsidRPr="00A22D57" w:rsidRDefault="001C3E63" w:rsidP="001C3E63">
            <w:pPr>
              <w:pStyle w:val="p1"/>
              <w:rPr>
                <w:rFonts w:ascii="Helvetica" w:hAnsi="Helvetica"/>
                <w:sz w:val="22"/>
                <w:szCs w:val="22"/>
              </w:rPr>
            </w:pPr>
            <w:r w:rsidRPr="00A22D57">
              <w:rPr>
                <w:rFonts w:ascii="Helvetica" w:hAnsi="Helvetica"/>
                <w:b/>
                <w:bCs/>
                <w:sz w:val="22"/>
                <w:szCs w:val="22"/>
              </w:rPr>
              <w:t>H</w:t>
            </w:r>
          </w:p>
        </w:tc>
        <w:tc>
          <w:tcPr>
            <w:tcW w:w="9191" w:type="dxa"/>
          </w:tcPr>
          <w:p w14:paraId="0B9EDF5E" w14:textId="5595CBAF"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hearing aids, hydration, huddles, hip protectors, healthy eating, handrails</w:t>
            </w:r>
          </w:p>
        </w:tc>
      </w:tr>
      <w:tr w:rsidR="001C3E63" w:rsidRPr="00A22D57" w14:paraId="6978C540" w14:textId="77777777" w:rsidTr="00334693">
        <w:trPr>
          <w:trHeight w:val="344"/>
          <w:jc w:val="center"/>
        </w:trPr>
        <w:tc>
          <w:tcPr>
            <w:tcW w:w="443" w:type="dxa"/>
          </w:tcPr>
          <w:p w14:paraId="38C84B4A" w14:textId="5587371B"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I </w:t>
            </w:r>
          </w:p>
        </w:tc>
        <w:tc>
          <w:tcPr>
            <w:tcW w:w="9191" w:type="dxa"/>
          </w:tcPr>
          <w:p w14:paraId="76FD2B73" w14:textId="2CC49393" w:rsidR="001C3E63" w:rsidRPr="00A22D57" w:rsidRDefault="00334693" w:rsidP="001C3E63">
            <w:pPr>
              <w:pStyle w:val="p1"/>
              <w:rPr>
                <w:rFonts w:ascii="Helvetica" w:hAnsi="Helvetica"/>
                <w:sz w:val="22"/>
                <w:szCs w:val="22"/>
              </w:rPr>
            </w:pPr>
            <w:r w:rsidRPr="00A22D57">
              <w:rPr>
                <w:rFonts w:ascii="Helvetica" w:hAnsi="Helvetica"/>
                <w:sz w:val="22"/>
                <w:szCs w:val="22"/>
              </w:rPr>
              <w:t>involve family in care planning</w:t>
            </w:r>
          </w:p>
        </w:tc>
      </w:tr>
      <w:tr w:rsidR="001C3E63" w:rsidRPr="00A22D57" w14:paraId="43522997" w14:textId="77777777" w:rsidTr="00334693">
        <w:trPr>
          <w:trHeight w:val="359"/>
          <w:jc w:val="center"/>
        </w:trPr>
        <w:tc>
          <w:tcPr>
            <w:tcW w:w="443" w:type="dxa"/>
          </w:tcPr>
          <w:p w14:paraId="5934066F" w14:textId="3F59E080"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J </w:t>
            </w:r>
          </w:p>
        </w:tc>
        <w:tc>
          <w:tcPr>
            <w:tcW w:w="9191" w:type="dxa"/>
          </w:tcPr>
          <w:p w14:paraId="3BE7B687" w14:textId="483BF312"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joint relief (address discomfort), jacuzzi tub for comfort</w:t>
            </w:r>
          </w:p>
        </w:tc>
      </w:tr>
      <w:tr w:rsidR="001C3E63" w:rsidRPr="00A22D57" w14:paraId="4DD7F0DF" w14:textId="77777777" w:rsidTr="00334693">
        <w:trPr>
          <w:trHeight w:val="344"/>
          <w:jc w:val="center"/>
        </w:trPr>
        <w:tc>
          <w:tcPr>
            <w:tcW w:w="443" w:type="dxa"/>
          </w:tcPr>
          <w:p w14:paraId="421269CF" w14:textId="7606523B"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K </w:t>
            </w:r>
          </w:p>
        </w:tc>
        <w:tc>
          <w:tcPr>
            <w:tcW w:w="9191" w:type="dxa"/>
          </w:tcPr>
          <w:p w14:paraId="57720FE0" w14:textId="39D0021E"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know your client, keep things in reach</w:t>
            </w:r>
          </w:p>
        </w:tc>
      </w:tr>
      <w:tr w:rsidR="001C3E63" w:rsidRPr="00A22D57" w14:paraId="718E8D29" w14:textId="77777777" w:rsidTr="00334693">
        <w:trPr>
          <w:trHeight w:val="359"/>
          <w:jc w:val="center"/>
        </w:trPr>
        <w:tc>
          <w:tcPr>
            <w:tcW w:w="443" w:type="dxa"/>
          </w:tcPr>
          <w:p w14:paraId="70407573" w14:textId="34A9AE83" w:rsidR="001C3E63" w:rsidRPr="00A22D57" w:rsidRDefault="001C3E63" w:rsidP="001C3E63">
            <w:pPr>
              <w:pStyle w:val="p1"/>
              <w:rPr>
                <w:rFonts w:ascii="Helvetica" w:hAnsi="Helvetica"/>
                <w:sz w:val="22"/>
                <w:szCs w:val="22"/>
              </w:rPr>
            </w:pPr>
            <w:r w:rsidRPr="00A22D57">
              <w:rPr>
                <w:rFonts w:ascii="Helvetica" w:hAnsi="Helvetica"/>
                <w:b/>
                <w:bCs/>
                <w:sz w:val="22"/>
                <w:szCs w:val="22"/>
              </w:rPr>
              <w:t>L</w:t>
            </w:r>
          </w:p>
        </w:tc>
        <w:tc>
          <w:tcPr>
            <w:tcW w:w="9191" w:type="dxa"/>
          </w:tcPr>
          <w:p w14:paraId="73E69FD4" w14:textId="36CE49E3"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lower bed, language (simple/brief), least restraint, lighting</w:t>
            </w:r>
          </w:p>
        </w:tc>
      </w:tr>
      <w:tr w:rsidR="001C3E63" w:rsidRPr="00A22D57" w14:paraId="167F9BD7" w14:textId="77777777" w:rsidTr="00334693">
        <w:trPr>
          <w:trHeight w:val="344"/>
          <w:jc w:val="center"/>
        </w:trPr>
        <w:tc>
          <w:tcPr>
            <w:tcW w:w="443" w:type="dxa"/>
          </w:tcPr>
          <w:p w14:paraId="04CA558F" w14:textId="6C98B16D"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M </w:t>
            </w:r>
          </w:p>
        </w:tc>
        <w:tc>
          <w:tcPr>
            <w:tcW w:w="9191" w:type="dxa"/>
          </w:tcPr>
          <w:p w14:paraId="61410592" w14:textId="2FA2776D"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medication review, music, movement, motivate, motion sensor lighting</w:t>
            </w:r>
          </w:p>
        </w:tc>
      </w:tr>
      <w:tr w:rsidR="001C3E63" w:rsidRPr="00A22D57" w14:paraId="00E47A30" w14:textId="77777777" w:rsidTr="00334693">
        <w:trPr>
          <w:trHeight w:val="359"/>
          <w:jc w:val="center"/>
        </w:trPr>
        <w:tc>
          <w:tcPr>
            <w:tcW w:w="443" w:type="dxa"/>
          </w:tcPr>
          <w:p w14:paraId="388A4CDD" w14:textId="38DB9AA2"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N </w:t>
            </w:r>
          </w:p>
        </w:tc>
        <w:tc>
          <w:tcPr>
            <w:tcW w:w="9191" w:type="dxa"/>
          </w:tcPr>
          <w:p w14:paraId="2CB3983F" w14:textId="2CF0EA05"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non-slip socks, nutrition, night light</w:t>
            </w:r>
          </w:p>
        </w:tc>
      </w:tr>
      <w:tr w:rsidR="001C3E63" w:rsidRPr="00A22D57" w14:paraId="60176D94" w14:textId="77777777" w:rsidTr="00334693">
        <w:trPr>
          <w:trHeight w:val="344"/>
          <w:jc w:val="center"/>
        </w:trPr>
        <w:tc>
          <w:tcPr>
            <w:tcW w:w="443" w:type="dxa"/>
          </w:tcPr>
          <w:p w14:paraId="583039FC" w14:textId="5BC8123D"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O </w:t>
            </w:r>
          </w:p>
        </w:tc>
        <w:tc>
          <w:tcPr>
            <w:tcW w:w="9191" w:type="dxa"/>
          </w:tcPr>
          <w:p w14:paraId="4D2D5B61" w14:textId="04D619C2"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observe for changes in patient’s condition, orthosis, oral care for healthy eating, orientate client to surroundings often</w:t>
            </w:r>
          </w:p>
        </w:tc>
      </w:tr>
      <w:tr w:rsidR="001C3E63" w:rsidRPr="00A22D57" w14:paraId="385B49E7" w14:textId="77777777" w:rsidTr="00334693">
        <w:trPr>
          <w:trHeight w:val="344"/>
          <w:jc w:val="center"/>
        </w:trPr>
        <w:tc>
          <w:tcPr>
            <w:tcW w:w="443" w:type="dxa"/>
          </w:tcPr>
          <w:p w14:paraId="7DD3C2B2" w14:textId="2570A2C0"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P </w:t>
            </w:r>
          </w:p>
        </w:tc>
        <w:tc>
          <w:tcPr>
            <w:tcW w:w="9191" w:type="dxa"/>
          </w:tcPr>
          <w:p w14:paraId="3FE11123" w14:textId="00FAA5B6"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pain control, purposeful interactions, positioning, patience, positive encouragement</w:t>
            </w:r>
          </w:p>
        </w:tc>
      </w:tr>
      <w:tr w:rsidR="001C3E63" w:rsidRPr="00A22D57" w14:paraId="79A0B321" w14:textId="77777777" w:rsidTr="00334693">
        <w:trPr>
          <w:trHeight w:val="359"/>
          <w:jc w:val="center"/>
        </w:trPr>
        <w:tc>
          <w:tcPr>
            <w:tcW w:w="443" w:type="dxa"/>
          </w:tcPr>
          <w:p w14:paraId="212EE2C2" w14:textId="6D206B80"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Q </w:t>
            </w:r>
          </w:p>
        </w:tc>
        <w:tc>
          <w:tcPr>
            <w:tcW w:w="9191" w:type="dxa"/>
          </w:tcPr>
          <w:p w14:paraId="1EBDFD07" w14:textId="65C1D1F8"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quarterly medication reviews, questions before leaving room</w:t>
            </w:r>
          </w:p>
        </w:tc>
      </w:tr>
      <w:tr w:rsidR="001C3E63" w:rsidRPr="00A22D57" w14:paraId="02BC9BF2" w14:textId="77777777" w:rsidTr="00334693">
        <w:trPr>
          <w:trHeight w:val="344"/>
          <w:jc w:val="center"/>
        </w:trPr>
        <w:tc>
          <w:tcPr>
            <w:tcW w:w="443" w:type="dxa"/>
          </w:tcPr>
          <w:p w14:paraId="25050508" w14:textId="0FC8FFD8"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R </w:t>
            </w:r>
          </w:p>
        </w:tc>
        <w:tc>
          <w:tcPr>
            <w:tcW w:w="9191" w:type="dxa"/>
          </w:tcPr>
          <w:p w14:paraId="4C9ECA1D" w14:textId="3092E49D"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regular safety checks, referrals, rounding, routine (know the person’s routine), review of meds, review of care plan, reaching tools available, raised toilet seat</w:t>
            </w:r>
          </w:p>
        </w:tc>
      </w:tr>
      <w:tr w:rsidR="001C3E63" w:rsidRPr="00A22D57" w14:paraId="5002DCF5" w14:textId="77777777" w:rsidTr="00334693">
        <w:trPr>
          <w:trHeight w:val="359"/>
          <w:jc w:val="center"/>
        </w:trPr>
        <w:tc>
          <w:tcPr>
            <w:tcW w:w="443" w:type="dxa"/>
          </w:tcPr>
          <w:p w14:paraId="18B74B7D" w14:textId="2D0BBBFD"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S </w:t>
            </w:r>
          </w:p>
        </w:tc>
        <w:tc>
          <w:tcPr>
            <w:tcW w:w="9191" w:type="dxa"/>
          </w:tcPr>
          <w:p w14:paraId="4AD7B335" w14:textId="295A1A8F"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scheduling (medication timing, sleep, toileting), stretching, support, spills wiped</w:t>
            </w:r>
          </w:p>
        </w:tc>
      </w:tr>
      <w:tr w:rsidR="001C3E63" w:rsidRPr="00A22D57" w14:paraId="425F8378" w14:textId="77777777" w:rsidTr="00334693">
        <w:trPr>
          <w:trHeight w:val="344"/>
          <w:jc w:val="center"/>
        </w:trPr>
        <w:tc>
          <w:tcPr>
            <w:tcW w:w="443" w:type="dxa"/>
          </w:tcPr>
          <w:p w14:paraId="18E381A4" w14:textId="3637AD6E"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T </w:t>
            </w:r>
          </w:p>
        </w:tc>
        <w:tc>
          <w:tcPr>
            <w:tcW w:w="9191" w:type="dxa"/>
          </w:tcPr>
          <w:p w14:paraId="6AF133DD" w14:textId="416A8193"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toilet regularly, transfer belts, tests for further inquiry, Tai Chi, twiddle muffs, team (include everyone), time of day recognition (when are they most disoriented)</w:t>
            </w:r>
          </w:p>
        </w:tc>
      </w:tr>
      <w:tr w:rsidR="001C3E63" w:rsidRPr="00A22D57" w14:paraId="324C4CE1" w14:textId="77777777" w:rsidTr="00334693">
        <w:trPr>
          <w:trHeight w:val="363"/>
          <w:jc w:val="center"/>
        </w:trPr>
        <w:tc>
          <w:tcPr>
            <w:tcW w:w="443" w:type="dxa"/>
          </w:tcPr>
          <w:p w14:paraId="654378DE" w14:textId="0E404764"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U </w:t>
            </w:r>
          </w:p>
        </w:tc>
        <w:tc>
          <w:tcPr>
            <w:tcW w:w="9191" w:type="dxa"/>
          </w:tcPr>
          <w:p w14:paraId="6880DA87" w14:textId="6BCE26C8"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understand patient’s risk factors, use of call bell, urban poling</w:t>
            </w:r>
          </w:p>
        </w:tc>
      </w:tr>
      <w:tr w:rsidR="001C3E63" w:rsidRPr="00A22D57" w14:paraId="70C6809E" w14:textId="77777777" w:rsidTr="00334693">
        <w:trPr>
          <w:trHeight w:val="359"/>
          <w:jc w:val="center"/>
        </w:trPr>
        <w:tc>
          <w:tcPr>
            <w:tcW w:w="443" w:type="dxa"/>
          </w:tcPr>
          <w:p w14:paraId="70A268B9" w14:textId="2E1CC240"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V </w:t>
            </w:r>
          </w:p>
        </w:tc>
        <w:tc>
          <w:tcPr>
            <w:tcW w:w="9191" w:type="dxa"/>
          </w:tcPr>
          <w:p w14:paraId="219874D3" w14:textId="32958972"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vison checks, visual aids, vitamin D</w:t>
            </w:r>
          </w:p>
        </w:tc>
      </w:tr>
      <w:tr w:rsidR="001C3E63" w:rsidRPr="00A22D57" w14:paraId="4D462EA2" w14:textId="77777777" w:rsidTr="00334693">
        <w:trPr>
          <w:trHeight w:val="344"/>
          <w:jc w:val="center"/>
        </w:trPr>
        <w:tc>
          <w:tcPr>
            <w:tcW w:w="443" w:type="dxa"/>
          </w:tcPr>
          <w:p w14:paraId="0A410F8F" w14:textId="2054E266"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W </w:t>
            </w:r>
          </w:p>
        </w:tc>
        <w:tc>
          <w:tcPr>
            <w:tcW w:w="9191" w:type="dxa"/>
          </w:tcPr>
          <w:p w14:paraId="7CFE9279" w14:textId="276047A9"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walking aids, wheeling/walking (stay active), 5 w’s: why, what, where, when, who, weighted or warm blankets</w:t>
            </w:r>
          </w:p>
        </w:tc>
      </w:tr>
      <w:tr w:rsidR="001C3E63" w:rsidRPr="00A22D57" w14:paraId="69AD7717" w14:textId="77777777" w:rsidTr="00334693">
        <w:trPr>
          <w:trHeight w:val="359"/>
          <w:jc w:val="center"/>
        </w:trPr>
        <w:tc>
          <w:tcPr>
            <w:tcW w:w="443" w:type="dxa"/>
          </w:tcPr>
          <w:p w14:paraId="1877CE4D" w14:textId="737E3207" w:rsidR="001C3E63" w:rsidRPr="00A22D57" w:rsidRDefault="001C3E63" w:rsidP="001C3E63">
            <w:pPr>
              <w:pStyle w:val="p1"/>
              <w:rPr>
                <w:rFonts w:ascii="Helvetica" w:hAnsi="Helvetica"/>
                <w:sz w:val="22"/>
                <w:szCs w:val="22"/>
              </w:rPr>
            </w:pPr>
            <w:r w:rsidRPr="00A22D57">
              <w:rPr>
                <w:rFonts w:ascii="Helvetica" w:hAnsi="Helvetica"/>
                <w:b/>
                <w:bCs/>
                <w:sz w:val="22"/>
                <w:szCs w:val="22"/>
              </w:rPr>
              <w:t xml:space="preserve">X </w:t>
            </w:r>
          </w:p>
        </w:tc>
        <w:tc>
          <w:tcPr>
            <w:tcW w:w="9191" w:type="dxa"/>
          </w:tcPr>
          <w:p w14:paraId="47322475" w14:textId="5D366FB2" w:rsidR="001C3E63" w:rsidRPr="00A22D57" w:rsidRDefault="00334693" w:rsidP="00334693">
            <w:pPr>
              <w:pStyle w:val="p1"/>
              <w:rPr>
                <w:rFonts w:ascii="Helvetica" w:hAnsi="Helvetica"/>
                <w:sz w:val="22"/>
                <w:szCs w:val="22"/>
                <w:lang w:val="en-US"/>
              </w:rPr>
            </w:pPr>
            <w:r w:rsidRPr="00A22D57">
              <w:rPr>
                <w:rFonts w:ascii="Helvetica" w:hAnsi="Helvetica"/>
                <w:sz w:val="22"/>
                <w:szCs w:val="22"/>
                <w:lang w:val="en-US"/>
              </w:rPr>
              <w:t>xerostomia (dry mouth)- keep water close by and accessible, x-ray (further investigate symptoms)</w:t>
            </w:r>
          </w:p>
        </w:tc>
      </w:tr>
      <w:tr w:rsidR="001C3E63" w:rsidRPr="00A22D57" w14:paraId="36886D59" w14:textId="77777777" w:rsidTr="00334693">
        <w:trPr>
          <w:trHeight w:val="311"/>
          <w:jc w:val="center"/>
        </w:trPr>
        <w:tc>
          <w:tcPr>
            <w:tcW w:w="443" w:type="dxa"/>
          </w:tcPr>
          <w:p w14:paraId="3EBE9E59" w14:textId="438DCA0E" w:rsidR="001C3E63" w:rsidRPr="00A22D57" w:rsidRDefault="001C3E63" w:rsidP="001C3E63">
            <w:pPr>
              <w:pStyle w:val="p1"/>
              <w:rPr>
                <w:rFonts w:ascii="Helvetica" w:hAnsi="Helvetica"/>
                <w:b/>
                <w:bCs/>
                <w:sz w:val="22"/>
                <w:szCs w:val="22"/>
              </w:rPr>
            </w:pPr>
            <w:r w:rsidRPr="00A22D57">
              <w:rPr>
                <w:rFonts w:ascii="Helvetica" w:hAnsi="Helvetica"/>
                <w:b/>
                <w:bCs/>
                <w:sz w:val="22"/>
                <w:szCs w:val="22"/>
              </w:rPr>
              <w:t>Y</w:t>
            </w:r>
          </w:p>
        </w:tc>
        <w:tc>
          <w:tcPr>
            <w:tcW w:w="9191" w:type="dxa"/>
          </w:tcPr>
          <w:p w14:paraId="31CD92E0" w14:textId="08DEC6B8" w:rsidR="001C3E63" w:rsidRPr="00A22D57" w:rsidRDefault="00334693" w:rsidP="001C3E63">
            <w:pPr>
              <w:pStyle w:val="p1"/>
              <w:rPr>
                <w:rFonts w:ascii="Helvetica" w:hAnsi="Helvetica"/>
                <w:sz w:val="22"/>
                <w:szCs w:val="22"/>
              </w:rPr>
            </w:pPr>
            <w:r w:rsidRPr="00A22D57">
              <w:rPr>
                <w:rFonts w:ascii="Helvetica" w:hAnsi="Helvetica"/>
                <w:sz w:val="22"/>
                <w:szCs w:val="22"/>
              </w:rPr>
              <w:t>yoga</w:t>
            </w:r>
          </w:p>
        </w:tc>
      </w:tr>
      <w:tr w:rsidR="001C3E63" w:rsidRPr="00A22D57" w14:paraId="33B1EB51" w14:textId="77777777" w:rsidTr="00334693">
        <w:trPr>
          <w:trHeight w:val="311"/>
          <w:jc w:val="center"/>
        </w:trPr>
        <w:tc>
          <w:tcPr>
            <w:tcW w:w="443" w:type="dxa"/>
          </w:tcPr>
          <w:p w14:paraId="7F737F91" w14:textId="4B9D5466" w:rsidR="001C3E63" w:rsidRPr="00A22D57" w:rsidRDefault="001C3E63" w:rsidP="001C3E63">
            <w:pPr>
              <w:pStyle w:val="p1"/>
              <w:rPr>
                <w:rFonts w:ascii="Helvetica" w:hAnsi="Helvetica"/>
                <w:b/>
                <w:bCs/>
                <w:sz w:val="22"/>
                <w:szCs w:val="22"/>
              </w:rPr>
            </w:pPr>
            <w:r w:rsidRPr="00A22D57">
              <w:rPr>
                <w:rFonts w:ascii="Helvetica" w:hAnsi="Helvetica"/>
                <w:b/>
                <w:bCs/>
                <w:sz w:val="22"/>
                <w:szCs w:val="22"/>
              </w:rPr>
              <w:t>Z</w:t>
            </w:r>
          </w:p>
        </w:tc>
        <w:tc>
          <w:tcPr>
            <w:tcW w:w="9191" w:type="dxa"/>
          </w:tcPr>
          <w:p w14:paraId="0CF1CF7F" w14:textId="78F96EA0" w:rsidR="001C3E63" w:rsidRPr="00A22D57" w:rsidRDefault="00334693" w:rsidP="001C3E63">
            <w:pPr>
              <w:pStyle w:val="p1"/>
              <w:rPr>
                <w:rFonts w:ascii="Helvetica" w:hAnsi="Helvetica"/>
                <w:sz w:val="22"/>
                <w:szCs w:val="22"/>
              </w:rPr>
            </w:pPr>
            <w:r w:rsidRPr="00A22D57">
              <w:rPr>
                <w:rFonts w:ascii="Helvetica" w:hAnsi="Helvetica"/>
                <w:sz w:val="22"/>
                <w:szCs w:val="22"/>
                <w:lang w:val="en-US"/>
              </w:rPr>
              <w:t>Zumba (can do even at wheelchair level)</w:t>
            </w:r>
          </w:p>
        </w:tc>
      </w:tr>
    </w:tbl>
    <w:p w14:paraId="2D724020" w14:textId="77777777" w:rsidR="00A22D57" w:rsidRDefault="00A22D57" w:rsidP="00A22D57">
      <w:pPr>
        <w:pStyle w:val="Footer"/>
        <w:jc w:val="right"/>
        <w:rPr>
          <w:rFonts w:ascii="Helvetica Neue" w:hAnsi="Helvetica Neue" w:cs="Times New Roman"/>
          <w:i/>
          <w:iCs/>
          <w:sz w:val="20"/>
          <w:szCs w:val="20"/>
        </w:rPr>
      </w:pPr>
    </w:p>
    <w:p w14:paraId="33BE4C74" w14:textId="3F0DF2CA" w:rsidR="00A22D57" w:rsidRPr="00A22D57" w:rsidRDefault="00A22D57" w:rsidP="00A22D57">
      <w:pPr>
        <w:pStyle w:val="Footer"/>
        <w:jc w:val="right"/>
        <w:rPr>
          <w:i/>
          <w:iCs/>
          <w:sz w:val="20"/>
          <w:szCs w:val="20"/>
        </w:rPr>
      </w:pPr>
      <w:r w:rsidRPr="00A22D57">
        <w:rPr>
          <w:rFonts w:ascii="Helvetica Neue" w:hAnsi="Helvetica Neue" w:cs="Times New Roman"/>
          <w:i/>
          <w:iCs/>
          <w:sz w:val="20"/>
          <w:szCs w:val="20"/>
        </w:rPr>
        <w:t>Submitted by Saskatchewan Health Authority, Saskatoon Area</w:t>
      </w:r>
    </w:p>
    <w:sectPr w:rsidR="00A22D57" w:rsidRPr="00A22D57" w:rsidSect="00A22D57">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419D" w14:textId="77777777" w:rsidR="00D36F29" w:rsidRDefault="00D36F29" w:rsidP="001C3E63">
      <w:pPr>
        <w:spacing w:after="0" w:line="240" w:lineRule="auto"/>
      </w:pPr>
      <w:r>
        <w:separator/>
      </w:r>
    </w:p>
  </w:endnote>
  <w:endnote w:type="continuationSeparator" w:id="0">
    <w:p w14:paraId="49E423B6" w14:textId="77777777" w:rsidR="00D36F29" w:rsidRDefault="00D36F29" w:rsidP="001C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EE76" w14:textId="77777777" w:rsidR="00A22D57" w:rsidRPr="00A22D57" w:rsidRDefault="00A22D57" w:rsidP="00A22D57">
    <w:pPr>
      <w:rPr>
        <w:rFonts w:ascii="Helvetica" w:hAnsi="Helvetica"/>
        <w:sz w:val="18"/>
        <w:szCs w:val="18"/>
      </w:rPr>
    </w:pPr>
    <w:r w:rsidRPr="00421BF9">
      <w:rPr>
        <w:rFonts w:ascii="Helvetica" w:hAnsi="Helvetica"/>
        <w:sz w:val="18"/>
        <w:szCs w:val="18"/>
      </w:rPr>
      <w:t>parachute.ca/FallPreventionMonth</w:t>
    </w:r>
  </w:p>
  <w:p w14:paraId="3E77528E" w14:textId="77777777" w:rsidR="00A22D57" w:rsidRDefault="00A2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FE56" w14:textId="77777777" w:rsidR="00D36F29" w:rsidRDefault="00D36F29" w:rsidP="001C3E63">
      <w:pPr>
        <w:spacing w:after="0" w:line="240" w:lineRule="auto"/>
      </w:pPr>
      <w:r>
        <w:separator/>
      </w:r>
    </w:p>
  </w:footnote>
  <w:footnote w:type="continuationSeparator" w:id="0">
    <w:p w14:paraId="503B04FD" w14:textId="77777777" w:rsidR="00D36F29" w:rsidRDefault="00D36F29" w:rsidP="001C3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6009" w14:textId="015BC3BC" w:rsidR="00A22D57" w:rsidRPr="00A22D57" w:rsidRDefault="00A22D57" w:rsidP="00A22D57">
    <w:pPr>
      <w:pStyle w:val="Footer"/>
      <w:rPr>
        <w:color w:val="000000"/>
        <w:sz w:val="18"/>
        <w:szCs w:val="18"/>
      </w:rPr>
    </w:pPr>
    <w:r>
      <w:rPr>
        <w:rFonts w:ascii="Helvetica" w:hAnsi="Helvetica"/>
        <w:color w:val="000000"/>
        <w:sz w:val="18"/>
        <w:szCs w:val="18"/>
      </w:rPr>
      <w:t xml:space="preserve">Fall Prevention Month – </w:t>
    </w:r>
    <w:r w:rsidRPr="00A22D57">
      <w:rPr>
        <w:rFonts w:ascii="Helvetica" w:hAnsi="Helvetica"/>
        <w:color w:val="000000"/>
        <w:sz w:val="18"/>
        <w:szCs w:val="18"/>
      </w:rPr>
      <w:t>Interventions to Reduce Risk Factors A to Z</w:t>
    </w:r>
    <w:r>
      <w:rPr>
        <w:rFonts w:ascii="Helvetica" w:hAnsi="Helvetica"/>
        <w:color w:val="000000"/>
        <w:sz w:val="18"/>
        <w:szCs w:val="18"/>
      </w:rPr>
      <w:tab/>
      <w:t>(rev. 2026-03)</w:t>
    </w:r>
  </w:p>
  <w:p w14:paraId="213FCF68" w14:textId="77777777" w:rsidR="00A22D57" w:rsidRDefault="00A22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63"/>
    <w:rsid w:val="000E3E75"/>
    <w:rsid w:val="00155B20"/>
    <w:rsid w:val="001671F3"/>
    <w:rsid w:val="001C3E63"/>
    <w:rsid w:val="00284F0B"/>
    <w:rsid w:val="00334693"/>
    <w:rsid w:val="00334F5D"/>
    <w:rsid w:val="00534FBE"/>
    <w:rsid w:val="00650945"/>
    <w:rsid w:val="00653F2D"/>
    <w:rsid w:val="00717281"/>
    <w:rsid w:val="008B198D"/>
    <w:rsid w:val="008D43DE"/>
    <w:rsid w:val="009F6A13"/>
    <w:rsid w:val="00A1542C"/>
    <w:rsid w:val="00A22D57"/>
    <w:rsid w:val="00A34273"/>
    <w:rsid w:val="00BB2855"/>
    <w:rsid w:val="00BE39A6"/>
    <w:rsid w:val="00D36F29"/>
    <w:rsid w:val="00F44A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2470"/>
  <w15:chartTrackingRefBased/>
  <w15:docId w15:val="{91284B50-B12E-C645-990C-B045B5F1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E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E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E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E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E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E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E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E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E63"/>
    <w:rPr>
      <w:rFonts w:eastAsiaTheme="majorEastAsia" w:cstheme="majorBidi"/>
      <w:color w:val="272727" w:themeColor="text1" w:themeTint="D8"/>
    </w:rPr>
  </w:style>
  <w:style w:type="paragraph" w:styleId="Title">
    <w:name w:val="Title"/>
    <w:basedOn w:val="Normal"/>
    <w:next w:val="Normal"/>
    <w:link w:val="TitleChar"/>
    <w:uiPriority w:val="10"/>
    <w:qFormat/>
    <w:rsid w:val="001C3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E63"/>
    <w:pPr>
      <w:spacing w:before="160"/>
      <w:jc w:val="center"/>
    </w:pPr>
    <w:rPr>
      <w:i/>
      <w:iCs/>
      <w:color w:val="404040" w:themeColor="text1" w:themeTint="BF"/>
    </w:rPr>
  </w:style>
  <w:style w:type="character" w:customStyle="1" w:styleId="QuoteChar">
    <w:name w:val="Quote Char"/>
    <w:basedOn w:val="DefaultParagraphFont"/>
    <w:link w:val="Quote"/>
    <w:uiPriority w:val="29"/>
    <w:rsid w:val="001C3E63"/>
    <w:rPr>
      <w:i/>
      <w:iCs/>
      <w:color w:val="404040" w:themeColor="text1" w:themeTint="BF"/>
    </w:rPr>
  </w:style>
  <w:style w:type="paragraph" w:styleId="ListParagraph">
    <w:name w:val="List Paragraph"/>
    <w:basedOn w:val="Normal"/>
    <w:uiPriority w:val="34"/>
    <w:qFormat/>
    <w:rsid w:val="001C3E63"/>
    <w:pPr>
      <w:ind w:left="720"/>
      <w:contextualSpacing/>
    </w:pPr>
  </w:style>
  <w:style w:type="character" w:styleId="IntenseEmphasis">
    <w:name w:val="Intense Emphasis"/>
    <w:basedOn w:val="DefaultParagraphFont"/>
    <w:uiPriority w:val="21"/>
    <w:qFormat/>
    <w:rsid w:val="001C3E63"/>
    <w:rPr>
      <w:i/>
      <w:iCs/>
      <w:color w:val="0F4761" w:themeColor="accent1" w:themeShade="BF"/>
    </w:rPr>
  </w:style>
  <w:style w:type="paragraph" w:styleId="IntenseQuote">
    <w:name w:val="Intense Quote"/>
    <w:basedOn w:val="Normal"/>
    <w:next w:val="Normal"/>
    <w:link w:val="IntenseQuoteChar"/>
    <w:uiPriority w:val="30"/>
    <w:qFormat/>
    <w:rsid w:val="001C3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E63"/>
    <w:rPr>
      <w:i/>
      <w:iCs/>
      <w:color w:val="0F4761" w:themeColor="accent1" w:themeShade="BF"/>
    </w:rPr>
  </w:style>
  <w:style w:type="character" w:styleId="IntenseReference">
    <w:name w:val="Intense Reference"/>
    <w:basedOn w:val="DefaultParagraphFont"/>
    <w:uiPriority w:val="32"/>
    <w:qFormat/>
    <w:rsid w:val="001C3E63"/>
    <w:rPr>
      <w:b/>
      <w:bCs/>
      <w:smallCaps/>
      <w:color w:val="0F4761" w:themeColor="accent1" w:themeShade="BF"/>
      <w:spacing w:val="5"/>
    </w:rPr>
  </w:style>
  <w:style w:type="paragraph" w:customStyle="1" w:styleId="p1">
    <w:name w:val="p1"/>
    <w:basedOn w:val="Normal"/>
    <w:rsid w:val="001C3E63"/>
    <w:pPr>
      <w:spacing w:after="0" w:line="240" w:lineRule="auto"/>
    </w:pPr>
    <w:rPr>
      <w:rFonts w:ascii="Times New Roman" w:eastAsia="Times New Roman" w:hAnsi="Times New Roman" w:cs="Times New Roman"/>
      <w:color w:val="000000"/>
      <w:kern w:val="0"/>
      <w14:ligatures w14:val="none"/>
    </w:rPr>
  </w:style>
  <w:style w:type="paragraph" w:customStyle="1" w:styleId="p2">
    <w:name w:val="p2"/>
    <w:basedOn w:val="Normal"/>
    <w:rsid w:val="001C3E63"/>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3">
    <w:name w:val="p3"/>
    <w:basedOn w:val="Normal"/>
    <w:rsid w:val="001C3E63"/>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4">
    <w:name w:val="p4"/>
    <w:basedOn w:val="Normal"/>
    <w:rsid w:val="001C3E63"/>
    <w:pPr>
      <w:spacing w:after="0" w:line="240" w:lineRule="auto"/>
    </w:pPr>
    <w:rPr>
      <w:rFonts w:ascii="Century Gothic" w:eastAsia="Times New Roman" w:hAnsi="Century Gothic" w:cs="Times New Roman"/>
      <w:color w:val="000000"/>
      <w:kern w:val="0"/>
      <w:sz w:val="15"/>
      <w:szCs w:val="15"/>
      <w14:ligatures w14:val="none"/>
    </w:rPr>
  </w:style>
  <w:style w:type="character" w:customStyle="1" w:styleId="s1">
    <w:name w:val="s1"/>
    <w:basedOn w:val="DefaultParagraphFont"/>
    <w:rsid w:val="001C3E63"/>
    <w:rPr>
      <w:rFonts w:ascii="Times New Roman" w:hAnsi="Times New Roman" w:cs="Times New Roman" w:hint="default"/>
      <w:sz w:val="18"/>
      <w:szCs w:val="18"/>
    </w:rPr>
  </w:style>
  <w:style w:type="character" w:customStyle="1" w:styleId="s2">
    <w:name w:val="s2"/>
    <w:basedOn w:val="DefaultParagraphFont"/>
    <w:rsid w:val="001C3E63"/>
    <w:rPr>
      <w:rFonts w:ascii="Times New Roman" w:hAnsi="Times New Roman" w:cs="Times New Roman" w:hint="default"/>
      <w:sz w:val="24"/>
      <w:szCs w:val="24"/>
    </w:rPr>
  </w:style>
  <w:style w:type="paragraph" w:styleId="Header">
    <w:name w:val="header"/>
    <w:basedOn w:val="Normal"/>
    <w:link w:val="HeaderChar"/>
    <w:uiPriority w:val="99"/>
    <w:unhideWhenUsed/>
    <w:rsid w:val="001C3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E63"/>
  </w:style>
  <w:style w:type="paragraph" w:styleId="Footer">
    <w:name w:val="footer"/>
    <w:basedOn w:val="Normal"/>
    <w:link w:val="FooterChar"/>
    <w:uiPriority w:val="99"/>
    <w:unhideWhenUsed/>
    <w:rsid w:val="001C3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E63"/>
  </w:style>
  <w:style w:type="table" w:styleId="TableGrid">
    <w:name w:val="Table Grid"/>
    <w:basedOn w:val="TableNormal"/>
    <w:uiPriority w:val="39"/>
    <w:rsid w:val="001C3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517</Words>
  <Characters>2756</Characters>
  <Application>Microsoft Office Word</Application>
  <DocSecurity>0</DocSecurity>
  <Lines>172</Lines>
  <Paragraphs>86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Cowle</dc:creator>
  <cp:keywords/>
  <dc:description/>
  <cp:lastModifiedBy>Michael Gemar</cp:lastModifiedBy>
  <cp:revision>4</cp:revision>
  <dcterms:created xsi:type="dcterms:W3CDTF">2026-03-18T16:45:00Z</dcterms:created>
  <dcterms:modified xsi:type="dcterms:W3CDTF">2026-03-19T18:03:00Z</dcterms:modified>
</cp:coreProperties>
</file>