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82E3" w14:textId="3ECD024E" w:rsidR="00F80BE1" w:rsidRDefault="00C7396F">
      <w:pPr>
        <w:pStyle w:val="Body"/>
        <w:jc w:val="center"/>
        <w:rPr>
          <w:rFonts w:ascii="Helvetica" w:eastAsia="Helvetica" w:hAnsi="Helvetica" w:cs="Helvetica"/>
          <w:b/>
          <w:bCs/>
          <w:color w:val="2D4380"/>
          <w:sz w:val="48"/>
          <w:szCs w:val="48"/>
        </w:rPr>
      </w:pPr>
      <w:r>
        <w:rPr>
          <w:noProof/>
        </w:rPr>
        <w:drawing>
          <wp:anchor distT="152400" distB="152400" distL="152400" distR="152400" simplePos="0" relativeHeight="251659264" behindDoc="0" locked="0" layoutInCell="1" allowOverlap="1" wp14:anchorId="6FE97332" wp14:editId="523108BF">
            <wp:simplePos x="0" y="0"/>
            <wp:positionH relativeFrom="page">
              <wp:posOffset>8498205</wp:posOffset>
            </wp:positionH>
            <wp:positionV relativeFrom="page">
              <wp:posOffset>615442</wp:posOffset>
            </wp:positionV>
            <wp:extent cx="1168400" cy="723900"/>
            <wp:effectExtent l="0" t="0" r="0" b="0"/>
            <wp:wrapNone/>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6"/>
                    <a:stretch>
                      <a:fillRect/>
                    </a:stretch>
                  </pic:blipFill>
                  <pic:spPr>
                    <a:xfrm>
                      <a:off x="0" y="0"/>
                      <a:ext cx="1168400" cy="7239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Helvetica" w:hAnsi="Helvetica"/>
          <w:b/>
          <w:bCs/>
          <w:color w:val="2D4380"/>
          <w:sz w:val="48"/>
          <w:szCs w:val="48"/>
        </w:rPr>
        <w:t>V</w:t>
      </w:r>
      <w:r>
        <w:rPr>
          <w:rFonts w:ascii="Helvetica" w:hAnsi="Helvetica"/>
          <w:b/>
          <w:bCs/>
          <w:color w:val="2D4380"/>
          <w:sz w:val="48"/>
          <w:szCs w:val="48"/>
          <w:lang w:val="fr-FR"/>
        </w:rPr>
        <w:t>éhicules tout-terrain (VTT)</w:t>
      </w:r>
      <w:r>
        <w:rPr>
          <w:rFonts w:ascii="Helvetica" w:hAnsi="Helvetica"/>
          <w:b/>
          <w:bCs/>
          <w:color w:val="2D4380"/>
          <w:sz w:val="48"/>
          <w:szCs w:val="48"/>
          <w:vertAlign w:val="superscript"/>
        </w:rPr>
        <w:t>1</w:t>
      </w:r>
      <w:r>
        <w:rPr>
          <w:rFonts w:ascii="Helvetica" w:hAnsi="Helvetica"/>
          <w:b/>
          <w:bCs/>
          <w:color w:val="2D4380"/>
          <w:sz w:val="48"/>
          <w:szCs w:val="48"/>
        </w:rPr>
        <w:t xml:space="preserve"> </w:t>
      </w:r>
    </w:p>
    <w:p w14:paraId="0C341875" w14:textId="26BCBF79" w:rsidR="00F80BE1" w:rsidRDefault="00000000">
      <w:pPr>
        <w:pStyle w:val="Body"/>
        <w:jc w:val="center"/>
        <w:rPr>
          <w:rFonts w:ascii="Helvetica" w:eastAsia="Helvetica" w:hAnsi="Helvetica" w:cs="Helvetica"/>
          <w:color w:val="2D4380"/>
          <w:sz w:val="40"/>
          <w:szCs w:val="40"/>
        </w:rPr>
      </w:pPr>
      <w:r>
        <w:rPr>
          <w:rFonts w:ascii="Helvetica" w:hAnsi="Helvetica"/>
          <w:color w:val="2D4380"/>
          <w:sz w:val="40"/>
          <w:szCs w:val="40"/>
          <w:lang w:val="fr-FR"/>
        </w:rPr>
        <w:t>Tableau de la législation canadienne</w:t>
      </w:r>
    </w:p>
    <w:p w14:paraId="459AF9C0" w14:textId="014821AA" w:rsidR="00F80BE1" w:rsidRDefault="00F80BE1">
      <w:pPr>
        <w:pStyle w:val="Body"/>
        <w:rPr>
          <w:rFonts w:ascii="Helvetica" w:eastAsia="Helvetica" w:hAnsi="Helvetica" w:cs="Helvetica"/>
        </w:rPr>
      </w:pPr>
    </w:p>
    <w:tbl>
      <w:tblPr>
        <w:tblW w:w="14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608"/>
        <w:gridCol w:w="1877"/>
        <w:gridCol w:w="2800"/>
        <w:gridCol w:w="7115"/>
      </w:tblGrid>
      <w:tr w:rsidR="00F80BE1" w14:paraId="6F5B280A" w14:textId="77777777">
        <w:trPr>
          <w:trHeight w:val="1135"/>
          <w:tblHeader/>
        </w:trPr>
        <w:tc>
          <w:tcPr>
            <w:tcW w:w="2607" w:type="dxa"/>
            <w:tcBorders>
              <w:top w:val="single" w:sz="6" w:space="0" w:color="525252"/>
              <w:left w:val="single" w:sz="6" w:space="0" w:color="525252"/>
              <w:bottom w:val="single" w:sz="6" w:space="0" w:color="525252"/>
              <w:right w:val="single" w:sz="6" w:space="0" w:color="525252"/>
            </w:tcBorders>
            <w:shd w:val="clear" w:color="auto" w:fill="BACE5C"/>
            <w:tcMar>
              <w:top w:w="80" w:type="dxa"/>
              <w:left w:w="80" w:type="dxa"/>
              <w:bottom w:w="80" w:type="dxa"/>
              <w:right w:w="80" w:type="dxa"/>
            </w:tcMar>
            <w:vAlign w:val="center"/>
          </w:tcPr>
          <w:p w14:paraId="656C0BE5" w14:textId="77777777" w:rsidR="00F80BE1" w:rsidRDefault="00000000">
            <w:pPr>
              <w:pStyle w:val="Body"/>
              <w:spacing w:before="100" w:after="100"/>
              <w:jc w:val="center"/>
            </w:pPr>
            <w:r>
              <w:rPr>
                <w:rFonts w:ascii="Helvetica" w:hAnsi="Helvetica"/>
                <w:b/>
                <w:bCs/>
                <w:lang w:val="fr-FR"/>
              </w:rPr>
              <w:t>Province/Territoire</w:t>
            </w:r>
            <w:r>
              <w:rPr>
                <w:rFonts w:ascii="Helvetica" w:hAnsi="Helvetica"/>
                <w:b/>
                <w:bCs/>
                <w:position w:val="12"/>
                <w:vertAlign w:val="superscript"/>
                <w:lang w:val="fr-FR"/>
              </w:rPr>
              <w:t>2, 3</w:t>
            </w:r>
          </w:p>
        </w:tc>
        <w:tc>
          <w:tcPr>
            <w:tcW w:w="1877" w:type="dxa"/>
            <w:tcBorders>
              <w:top w:val="single" w:sz="6" w:space="0" w:color="525252"/>
              <w:left w:val="single" w:sz="6" w:space="0" w:color="525252"/>
              <w:bottom w:val="single" w:sz="6" w:space="0" w:color="525252"/>
              <w:right w:val="single" w:sz="6" w:space="0" w:color="525252"/>
            </w:tcBorders>
            <w:shd w:val="clear" w:color="auto" w:fill="BACE5C"/>
            <w:tcMar>
              <w:top w:w="80" w:type="dxa"/>
              <w:left w:w="80" w:type="dxa"/>
              <w:bottom w:w="80" w:type="dxa"/>
              <w:right w:w="80" w:type="dxa"/>
            </w:tcMar>
            <w:vAlign w:val="center"/>
          </w:tcPr>
          <w:p w14:paraId="7D114587" w14:textId="7BBDE0B6" w:rsidR="00F80BE1" w:rsidRDefault="00000000">
            <w:pPr>
              <w:pStyle w:val="Body"/>
              <w:spacing w:before="100" w:after="100"/>
              <w:jc w:val="center"/>
            </w:pPr>
            <w:r>
              <w:rPr>
                <w:rFonts w:ascii="Helvetica" w:hAnsi="Helvetica"/>
                <w:b/>
                <w:bCs/>
                <w:lang w:val="fr-FR"/>
              </w:rPr>
              <w:t>Formation obligatoire sur la sécurité des conducteurs</w:t>
            </w:r>
          </w:p>
        </w:tc>
        <w:tc>
          <w:tcPr>
            <w:tcW w:w="2800" w:type="dxa"/>
            <w:tcBorders>
              <w:top w:val="single" w:sz="6" w:space="0" w:color="525252"/>
              <w:left w:val="single" w:sz="6" w:space="0" w:color="525252"/>
              <w:bottom w:val="single" w:sz="6" w:space="0" w:color="525252"/>
              <w:right w:val="single" w:sz="6" w:space="0" w:color="525252"/>
            </w:tcBorders>
            <w:shd w:val="clear" w:color="auto" w:fill="BACE5C"/>
            <w:tcMar>
              <w:top w:w="80" w:type="dxa"/>
              <w:left w:w="80" w:type="dxa"/>
              <w:bottom w:w="80" w:type="dxa"/>
              <w:right w:w="80" w:type="dxa"/>
            </w:tcMar>
            <w:vAlign w:val="center"/>
          </w:tcPr>
          <w:p w14:paraId="1AA5371E" w14:textId="77777777" w:rsidR="00F80BE1" w:rsidRDefault="00000000">
            <w:pPr>
              <w:pStyle w:val="Body"/>
              <w:jc w:val="center"/>
            </w:pPr>
            <w:r>
              <w:rPr>
                <w:rFonts w:ascii="Helvetica" w:hAnsi="Helvetica"/>
                <w:b/>
                <w:bCs/>
                <w:lang w:val="fr-FR"/>
              </w:rPr>
              <w:t>Port obligatoire du casque</w:t>
            </w:r>
          </w:p>
        </w:tc>
        <w:tc>
          <w:tcPr>
            <w:tcW w:w="7114" w:type="dxa"/>
            <w:tcBorders>
              <w:top w:val="single" w:sz="6" w:space="0" w:color="525252"/>
              <w:left w:val="single" w:sz="6" w:space="0" w:color="525252"/>
              <w:bottom w:val="single" w:sz="6" w:space="0" w:color="525252"/>
              <w:right w:val="single" w:sz="6" w:space="0" w:color="525252"/>
            </w:tcBorders>
            <w:shd w:val="clear" w:color="auto" w:fill="BACE5C"/>
            <w:tcMar>
              <w:top w:w="80" w:type="dxa"/>
              <w:left w:w="80" w:type="dxa"/>
              <w:bottom w:w="80" w:type="dxa"/>
              <w:right w:w="80" w:type="dxa"/>
            </w:tcMar>
            <w:vAlign w:val="center"/>
          </w:tcPr>
          <w:p w14:paraId="4F40431A" w14:textId="5F0A4A14" w:rsidR="00F80BE1" w:rsidRDefault="00000000">
            <w:pPr>
              <w:pStyle w:val="Body"/>
              <w:jc w:val="center"/>
            </w:pPr>
            <w:r>
              <w:rPr>
                <w:rFonts w:ascii="Helvetica" w:hAnsi="Helvetica"/>
                <w:b/>
                <w:bCs/>
                <w:lang w:val="fr-FR"/>
              </w:rPr>
              <w:t>Âge minimum d’utilisation, lieu d’utilisation, supervision</w:t>
            </w:r>
          </w:p>
        </w:tc>
      </w:tr>
      <w:tr w:rsidR="00F80BE1" w14:paraId="0FEB21A4" w14:textId="77777777">
        <w:tblPrEx>
          <w:shd w:val="clear" w:color="auto" w:fill="CDD4E9"/>
        </w:tblPrEx>
        <w:trPr>
          <w:trHeight w:val="2895"/>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171C018B" w14:textId="77777777" w:rsidR="00F80BE1" w:rsidRDefault="00000000">
            <w:pPr>
              <w:pStyle w:val="TableParagraph"/>
              <w:ind w:left="144" w:right="129"/>
              <w:jc w:val="center"/>
              <w:rPr>
                <w:rFonts w:ascii="Helvetica" w:eastAsia="Helvetica" w:hAnsi="Helvetica" w:cs="Helvetica"/>
                <w:b/>
                <w:bCs/>
                <w:sz w:val="24"/>
                <w:szCs w:val="24"/>
              </w:rPr>
            </w:pPr>
            <w:r>
              <w:rPr>
                <w:rFonts w:ascii="Helvetica" w:hAnsi="Helvetica"/>
                <w:b/>
                <w:bCs/>
                <w:sz w:val="24"/>
                <w:szCs w:val="24"/>
                <w:lang w:val="fr-FR"/>
              </w:rPr>
              <w:t>Colombie-Britannique</w:t>
            </w:r>
          </w:p>
          <w:p w14:paraId="2873F95B" w14:textId="77777777" w:rsidR="00F80BE1" w:rsidRDefault="00F80BE1">
            <w:pPr>
              <w:pStyle w:val="TableParagraph"/>
              <w:spacing w:before="6"/>
              <w:rPr>
                <w:rFonts w:ascii="Helvetica" w:eastAsia="Helvetica" w:hAnsi="Helvetica" w:cs="Helvetica"/>
                <w:sz w:val="21"/>
                <w:szCs w:val="21"/>
                <w:lang w:val="fr-FR"/>
              </w:rPr>
            </w:pPr>
          </w:p>
          <w:p w14:paraId="0431D2F5" w14:textId="77777777" w:rsidR="00F80BE1" w:rsidRDefault="00000000">
            <w:pPr>
              <w:pStyle w:val="Body"/>
              <w:jc w:val="center"/>
            </w:pPr>
            <w:hyperlink r:id="rId7" w:anchor="section16" w:history="1">
              <w:r>
                <w:rPr>
                  <w:rStyle w:val="Hyperlink0"/>
                  <w:rFonts w:ascii="Helvetica" w:hAnsi="Helvetica"/>
                </w:rPr>
                <w:t>O</w:t>
              </w:r>
              <w:r>
                <w:rPr>
                  <w:rStyle w:val="Hyperlink0"/>
                  <w:rFonts w:ascii="Arial Unicode MS" w:hAnsi="Arial Unicode MS"/>
                </w:rPr>
                <w:t>ﬀ</w:t>
              </w:r>
              <w:r>
                <w:rPr>
                  <w:rStyle w:val="Hyperlink0"/>
                  <w:rFonts w:ascii="Helvetica" w:hAnsi="Helvetica"/>
                </w:rPr>
                <w:t>-Road Vehicle Act (ORV) Off-Road Vehicle Regulation</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676ABA4" w14:textId="77777777" w:rsidR="00F80BE1" w:rsidRDefault="00000000">
            <w:pPr>
              <w:pStyle w:val="TableParagraph"/>
              <w:spacing w:before="189"/>
              <w:ind w:left="593" w:right="576"/>
              <w:jc w:val="center"/>
              <w:rPr>
                <w:rFonts w:ascii="Helvetica" w:eastAsia="Helvetica" w:hAnsi="Helvetica" w:cs="Helvetica"/>
                <w:b/>
                <w:bCs/>
              </w:rPr>
            </w:pPr>
            <w:r>
              <w:rPr>
                <w:rFonts w:ascii="Helvetica" w:hAnsi="Helvetica"/>
                <w:b/>
                <w:bCs/>
                <w:lang w:val="fr-FR"/>
              </w:rPr>
              <w:t>Oui</w:t>
            </w:r>
          </w:p>
          <w:p w14:paraId="11A3739E" w14:textId="77777777" w:rsidR="00F80BE1" w:rsidRDefault="00000000">
            <w:pPr>
              <w:pStyle w:val="Body"/>
              <w:jc w:val="center"/>
            </w:pPr>
            <w:r>
              <w:rPr>
                <w:rFonts w:ascii="Helvetica" w:hAnsi="Helvetica"/>
                <w:sz w:val="16"/>
                <w:szCs w:val="16"/>
                <w:lang w:val="fr-FR"/>
              </w:rPr>
              <w:t>(Obligatoire pour les enfants de 14 ans et plus s’ils conduisent sans la supervision d’un parent)</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4697415A" w14:textId="77777777" w:rsidR="00F80BE1" w:rsidRDefault="00000000">
            <w:pPr>
              <w:pStyle w:val="Body"/>
              <w:spacing w:before="100" w:after="100"/>
              <w:jc w:val="center"/>
            </w:pPr>
            <w:r>
              <w:rPr>
                <w:rFonts w:ascii="Helvetica" w:hAnsi="Helvetica"/>
                <w:b/>
                <w:bCs/>
                <w:lang w:val="fr-FR"/>
              </w:rPr>
              <w:t>Oui</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33B2E214" w14:textId="208E631E" w:rsidR="00F80BE1" w:rsidRDefault="00000000">
            <w:pPr>
              <w:pStyle w:val="Body"/>
              <w:rPr>
                <w:rFonts w:ascii="Helvetica" w:eastAsia="Helvetica" w:hAnsi="Helvetica" w:cs="Helvetica"/>
                <w:sz w:val="20"/>
                <w:szCs w:val="20"/>
              </w:rPr>
            </w:pPr>
            <w:r>
              <w:rPr>
                <w:rFonts w:ascii="Helvetica" w:hAnsi="Helvetica"/>
                <w:sz w:val="20"/>
                <w:szCs w:val="20"/>
                <w:lang w:val="en-US"/>
              </w:rPr>
              <w:t>Un enfant est défini comme une personne âgée de 15 ans ou moins.</w:t>
            </w:r>
          </w:p>
          <w:p w14:paraId="7097DE92" w14:textId="77777777" w:rsidR="00F80BE1" w:rsidRDefault="00F80BE1">
            <w:pPr>
              <w:pStyle w:val="Body"/>
              <w:rPr>
                <w:rFonts w:ascii="Helvetica" w:eastAsia="Helvetica" w:hAnsi="Helvetica" w:cs="Helvetica"/>
                <w:sz w:val="20"/>
                <w:szCs w:val="20"/>
                <w:lang w:val="en-US"/>
              </w:rPr>
            </w:pPr>
          </w:p>
          <w:p w14:paraId="0D4287EB" w14:textId="77777777" w:rsidR="00F80BE1" w:rsidRDefault="00000000">
            <w:pPr>
              <w:pStyle w:val="Body"/>
              <w:rPr>
                <w:rFonts w:ascii="Helvetica" w:eastAsia="Helvetica" w:hAnsi="Helvetica" w:cs="Helvetica"/>
                <w:sz w:val="20"/>
                <w:szCs w:val="20"/>
              </w:rPr>
            </w:pPr>
            <w:r>
              <w:rPr>
                <w:rFonts w:ascii="Helvetica" w:hAnsi="Helvetica"/>
                <w:sz w:val="20"/>
                <w:szCs w:val="20"/>
                <w:lang w:val="en-US"/>
              </w:rPr>
              <w:t>Un enfant peut utiliser ou conduire un VHR sur des terres de la Couronne ou des terres privées s'il correspond à l'âge, à la taille et au poids minimums recommandés par le fabricant.</w:t>
            </w:r>
          </w:p>
          <w:p w14:paraId="4C650608" w14:textId="57C2272A" w:rsidR="00F80BE1" w:rsidRDefault="00F80BE1">
            <w:pPr>
              <w:pStyle w:val="Body"/>
              <w:rPr>
                <w:rFonts w:ascii="Helvetica" w:eastAsia="Helvetica" w:hAnsi="Helvetica" w:cs="Helvetica"/>
                <w:sz w:val="20"/>
                <w:szCs w:val="20"/>
                <w:lang w:val="en-US"/>
              </w:rPr>
            </w:pPr>
          </w:p>
          <w:p w14:paraId="5AA53B91" w14:textId="2B250AC9" w:rsidR="00F80BE1" w:rsidRDefault="00000000">
            <w:pPr>
              <w:pStyle w:val="Body"/>
            </w:pPr>
            <w:r>
              <w:rPr>
                <w:rFonts w:ascii="Helvetica" w:hAnsi="Helvetica"/>
                <w:sz w:val="20"/>
                <w:szCs w:val="20"/>
                <w:lang w:val="en-US"/>
              </w:rPr>
              <w:t xml:space="preserve">Un enfant peut utiliser ou conduire un VHR sans surveillance s'il est âgé de 14 ou 15 ans, et </w:t>
            </w:r>
            <w:r>
              <w:rPr>
                <w:rFonts w:ascii="Helvetica" w:hAnsi="Helvetica"/>
                <w:sz w:val="20"/>
                <w:szCs w:val="20"/>
                <w:lang w:val="fr-FR"/>
              </w:rPr>
              <w:t xml:space="preserve">un parent ou tuteur déclare, par écrit, que l’enfant a reçu la formation appropriée pour utiliser ou conduire un véhicule de catégorie VTT, et le parent ou tuteur consent à ce que l’enfant utilise ou conduise un VTT sans supervision adulte. L’enfant doit avoir sur lui une copie du formulaire d’autorisation. </w:t>
            </w:r>
          </w:p>
        </w:tc>
      </w:tr>
      <w:tr w:rsidR="00F80BE1" w14:paraId="31FF5FA6" w14:textId="77777777">
        <w:tblPrEx>
          <w:shd w:val="clear" w:color="auto" w:fill="CDD4E9"/>
        </w:tblPrEx>
        <w:trPr>
          <w:trHeight w:val="2775"/>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4A763CA3"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Alberta</w:t>
            </w:r>
          </w:p>
          <w:p w14:paraId="35010B90" w14:textId="77777777" w:rsidR="00F80BE1" w:rsidRDefault="00F80BE1">
            <w:pPr>
              <w:pStyle w:val="TableParagraph"/>
              <w:spacing w:before="3"/>
              <w:rPr>
                <w:rFonts w:ascii="Helvetica" w:eastAsia="Helvetica" w:hAnsi="Helvetica" w:cs="Helvetica"/>
                <w:sz w:val="23"/>
                <w:szCs w:val="23"/>
                <w:lang w:val="fr-FR"/>
              </w:rPr>
            </w:pPr>
          </w:p>
          <w:p w14:paraId="04255EB2" w14:textId="77777777" w:rsidR="00F80BE1" w:rsidRDefault="00000000">
            <w:pPr>
              <w:pStyle w:val="Body"/>
              <w:jc w:val="center"/>
            </w:pPr>
            <w:hyperlink r:id="rId8" w:history="1">
              <w:r>
                <w:rPr>
                  <w:rStyle w:val="Hyperlink1"/>
                  <w:rFonts w:ascii="Helvetica" w:hAnsi="Helvetica"/>
                </w:rPr>
                <w:t>Tra</w:t>
              </w:r>
              <w:r>
                <w:rPr>
                  <w:rStyle w:val="Hyperlink1"/>
                  <w:rFonts w:ascii="Arial Unicode MS" w:hAnsi="Arial Unicode MS"/>
                </w:rPr>
                <w:t>ﬃ</w:t>
              </w:r>
              <w:r>
                <w:rPr>
                  <w:rStyle w:val="Hyperlink1"/>
                  <w:rFonts w:ascii="Helvetica" w:hAnsi="Helvetica"/>
                </w:rPr>
                <w:t xml:space="preserve">c </w:t>
              </w:r>
              <w:r>
                <w:rPr>
                  <w:rStyle w:val="Hyperlink0"/>
                  <w:rFonts w:ascii="Helvetica" w:hAnsi="Helvetica"/>
                </w:rPr>
                <w:t>Safety Act – O</w:t>
              </w:r>
              <w:r>
                <w:rPr>
                  <w:rStyle w:val="Hyperlink0"/>
                  <w:rFonts w:ascii="Arial Unicode MS" w:hAnsi="Arial Unicode MS"/>
                </w:rPr>
                <w:t>ﬀ</w:t>
              </w:r>
              <w:r>
                <w:rPr>
                  <w:rStyle w:val="Hyperlink0"/>
                  <w:rFonts w:ascii="Helvetica" w:hAnsi="Helvetica"/>
                </w:rPr>
                <w:t>-Highway Vehicle</w:t>
              </w:r>
              <w:r>
                <w:rPr>
                  <w:rStyle w:val="Link"/>
                  <w:rFonts w:ascii="Helvetica" w:hAnsi="Helvetica"/>
                  <w:spacing w:val="-20"/>
                  <w:sz w:val="16"/>
                  <w:szCs w:val="16"/>
                  <w:lang w:val="fr-FR"/>
                </w:rPr>
                <w:t xml:space="preserve"> </w:t>
              </w:r>
              <w:r>
                <w:rPr>
                  <w:rStyle w:val="Hyperlink0"/>
                  <w:rFonts w:ascii="Helvetica" w:hAnsi="Helvetica"/>
                </w:rPr>
                <w:t>Regulation</w:t>
              </w:r>
              <w:r>
                <w:rPr>
                  <w:rStyle w:val="Link"/>
                  <w:rFonts w:ascii="Helvetica" w:hAnsi="Helvetica"/>
                  <w:spacing w:val="-20"/>
                  <w:sz w:val="16"/>
                  <w:szCs w:val="16"/>
                  <w:lang w:val="fr-FR"/>
                </w:rPr>
                <w:t xml:space="preserve"> </w:t>
              </w:r>
              <w:r>
                <w:rPr>
                  <w:rStyle w:val="Hyperlink0"/>
                  <w:rFonts w:ascii="Helvetica" w:hAnsi="Helvetica"/>
                </w:rPr>
                <w:t xml:space="preserve">(TSA-OHVR) </w:t>
              </w:r>
              <w:r>
                <w:rPr>
                  <w:rStyle w:val="Hyperlink1"/>
                  <w:rFonts w:ascii="Helvetica" w:hAnsi="Helvetica"/>
                </w:rPr>
                <w:t>Tra</w:t>
              </w:r>
              <w:r>
                <w:rPr>
                  <w:rStyle w:val="Hyperlink1"/>
                  <w:rFonts w:ascii="Arial Unicode MS" w:hAnsi="Arial Unicode MS"/>
                </w:rPr>
                <w:t>ﬃ</w:t>
              </w:r>
              <w:r>
                <w:rPr>
                  <w:rStyle w:val="Hyperlink1"/>
                  <w:rFonts w:ascii="Helvetica" w:hAnsi="Helvetica"/>
                </w:rPr>
                <w:t xml:space="preserve">c </w:t>
              </w:r>
              <w:r>
                <w:rPr>
                  <w:rStyle w:val="Hyperlink0"/>
                  <w:rFonts w:ascii="Helvetica" w:hAnsi="Helvetica"/>
                </w:rPr>
                <w:t>Safety Act – Part 6</w:t>
              </w:r>
              <w:r>
                <w:rPr>
                  <w:rStyle w:val="Link"/>
                  <w:rFonts w:ascii="Helvetica" w:hAnsi="Helvetica"/>
                  <w:spacing w:val="-23"/>
                  <w:sz w:val="16"/>
                  <w:szCs w:val="16"/>
                  <w:lang w:val="fr-FR"/>
                </w:rPr>
                <w:t xml:space="preserve"> </w:t>
              </w:r>
              <w:r>
                <w:rPr>
                  <w:rStyle w:val="Hyperlink0"/>
                  <w:rFonts w:ascii="Helvetica" w:hAnsi="Helvetica"/>
                </w:rPr>
                <w:t>(TSA)</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28AE7BCD" w14:textId="77777777" w:rsidR="00F80BE1" w:rsidRDefault="00000000">
            <w:pPr>
              <w:pStyle w:val="Body"/>
              <w:spacing w:before="100" w:after="100"/>
              <w:jc w:val="center"/>
            </w:pPr>
            <w:r>
              <w:rPr>
                <w:rFonts w:ascii="Helvetica" w:hAnsi="Helvetica"/>
                <w:b/>
                <w:bCs/>
                <w:lang w:val="fr-FR"/>
              </w:rPr>
              <w:t>Non</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235" w:type="dxa"/>
              <w:bottom w:w="80" w:type="dxa"/>
              <w:right w:w="232" w:type="dxa"/>
            </w:tcMar>
            <w:vAlign w:val="center"/>
          </w:tcPr>
          <w:p w14:paraId="48D03699" w14:textId="77777777" w:rsidR="00F80BE1" w:rsidRDefault="00000000">
            <w:pPr>
              <w:pStyle w:val="TableParagraph"/>
              <w:spacing w:before="83"/>
              <w:ind w:left="155" w:right="152"/>
              <w:jc w:val="center"/>
              <w:rPr>
                <w:rFonts w:ascii="Helvetica" w:eastAsia="Helvetica" w:hAnsi="Helvetica" w:cs="Helvetica"/>
                <w:b/>
                <w:bCs/>
              </w:rPr>
            </w:pPr>
            <w:r>
              <w:rPr>
                <w:rFonts w:ascii="Helvetica" w:hAnsi="Helvetica"/>
                <w:b/>
                <w:bCs/>
                <w:lang w:val="fr-FR"/>
              </w:rPr>
              <w:t>Oui</w:t>
            </w:r>
          </w:p>
          <w:p w14:paraId="76CB5E3A" w14:textId="77777777" w:rsidR="00F80BE1" w:rsidRDefault="00000000">
            <w:pPr>
              <w:pStyle w:val="Body"/>
              <w:spacing w:before="100" w:after="100"/>
              <w:jc w:val="center"/>
            </w:pPr>
            <w:r>
              <w:rPr>
                <w:rFonts w:ascii="Helvetica" w:hAnsi="Helvetica"/>
                <w:sz w:val="16"/>
                <w:szCs w:val="16"/>
                <w:lang w:val="fr-FR"/>
              </w:rPr>
              <w:t xml:space="preserve">(Obligatoire sur toutes les terres publiques, sauf : si le fabricant du VTT a installé des structures de protection à l’égard des culbutes et des ceintures de sécurité qui sont correctement portées et qui répondent aux normes pour un véhicule à moteur conçu pour être utilisé sur la route; </w:t>
            </w:r>
            <w:r>
              <w:rPr>
                <w:rFonts w:ascii="Helvetica" w:hAnsi="Helvetica"/>
                <w:sz w:val="16"/>
                <w:szCs w:val="16"/>
                <w:lang w:val="en-US"/>
              </w:rPr>
              <w:t>ou s’il répond aux normes d'un véhicule motorisé  conçu pour être utilisé sur la route et qui n'est pas une motocyclette)</w:t>
            </w:r>
            <w:r>
              <w:rPr>
                <w:rFonts w:ascii="Helvetica" w:hAnsi="Helvetica"/>
                <w:sz w:val="16"/>
                <w:szCs w:val="16"/>
                <w:lang w:val="fr-FR"/>
              </w:rPr>
              <w:t xml:space="preserve"> </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2EABE52" w14:textId="77777777" w:rsidR="00F80BE1" w:rsidRDefault="00F80BE1">
            <w:pPr>
              <w:pStyle w:val="TableParagraph"/>
              <w:spacing w:before="2"/>
              <w:rPr>
                <w:rFonts w:ascii="Helvetica" w:eastAsia="Helvetica" w:hAnsi="Helvetica" w:cs="Helvetica"/>
                <w:sz w:val="26"/>
                <w:szCs w:val="26"/>
                <w:lang w:val="fr-FR"/>
              </w:rPr>
            </w:pPr>
          </w:p>
          <w:p w14:paraId="32943551" w14:textId="160E134A" w:rsidR="00F80BE1" w:rsidRDefault="00000000">
            <w:pPr>
              <w:pStyle w:val="Body"/>
              <w:rPr>
                <w:rFonts w:ascii="Helvetica" w:eastAsia="Helvetica" w:hAnsi="Helvetica" w:cs="Helvetica"/>
                <w:sz w:val="20"/>
                <w:szCs w:val="20"/>
              </w:rPr>
            </w:pPr>
            <w:r>
              <w:rPr>
                <w:rFonts w:ascii="Helvetica" w:hAnsi="Helvetica"/>
                <w:sz w:val="20"/>
                <w:szCs w:val="20"/>
                <w:lang w:val="en-US"/>
              </w:rPr>
              <w:t xml:space="preserve">Les enfants de moins de 14 ans ne peuvent pas conduire un VHR sur une voie publique. Les enfants de moins de 14 ans ne peuvent pas conduire un VHR sur une propriété publique à moins qu'ils ne soient supervisés par un adulte de 18 ans ou plus qui occupe le siège passager du véhicule ou qui suit le véhicule à proximité immédiate. </w:t>
            </w:r>
            <w:r>
              <w:rPr>
                <w:rFonts w:ascii="Helvetica" w:hAnsi="Helvetica"/>
                <w:sz w:val="20"/>
                <w:szCs w:val="20"/>
                <w:lang w:val="fr-FR"/>
              </w:rPr>
              <w:t>En cas de conduite sur une propriété privée, aucune restriction d’âge ne s’applique.</w:t>
            </w:r>
          </w:p>
          <w:p w14:paraId="7ACE430F" w14:textId="77777777" w:rsidR="00F80BE1" w:rsidRDefault="00F80BE1">
            <w:pPr>
              <w:pStyle w:val="Body"/>
              <w:rPr>
                <w:rFonts w:ascii="Helvetica" w:eastAsia="Helvetica" w:hAnsi="Helvetica" w:cs="Helvetica"/>
                <w:lang w:val="fr-FR"/>
              </w:rPr>
            </w:pPr>
          </w:p>
          <w:p w14:paraId="55EF8019" w14:textId="31810C98" w:rsidR="00F80BE1" w:rsidRDefault="00F80BE1">
            <w:pPr>
              <w:pStyle w:val="Body"/>
              <w:rPr>
                <w:rFonts w:ascii="Helvetica" w:eastAsia="Helvetica" w:hAnsi="Helvetica" w:cs="Helvetica"/>
                <w:lang w:val="fr-FR"/>
              </w:rPr>
            </w:pPr>
          </w:p>
          <w:p w14:paraId="60121D6A" w14:textId="7CA62E58" w:rsidR="00F80BE1" w:rsidRDefault="00000000">
            <w:pPr>
              <w:pStyle w:val="Body"/>
            </w:pPr>
            <w:r>
              <w:rPr>
                <w:rFonts w:ascii="Helvetica" w:eastAsia="Helvetica" w:hAnsi="Helvetica" w:cs="Helvetica"/>
                <w:lang w:val="fr-FR"/>
              </w:rPr>
              <w:tab/>
            </w:r>
          </w:p>
        </w:tc>
      </w:tr>
      <w:tr w:rsidR="00F80BE1" w14:paraId="7F22689D" w14:textId="77777777">
        <w:tblPrEx>
          <w:shd w:val="clear" w:color="auto" w:fill="CDD4E9"/>
        </w:tblPrEx>
        <w:trPr>
          <w:trHeight w:val="2997"/>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2D052B9D"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lastRenderedPageBreak/>
              <w:t>Saskatchewan</w:t>
            </w:r>
          </w:p>
          <w:p w14:paraId="3A66E460" w14:textId="77777777" w:rsidR="00F80BE1" w:rsidRDefault="00F80BE1">
            <w:pPr>
              <w:pStyle w:val="TableParagraph"/>
              <w:spacing w:before="3"/>
              <w:rPr>
                <w:rFonts w:ascii="Helvetica" w:eastAsia="Helvetica" w:hAnsi="Helvetica" w:cs="Helvetica"/>
                <w:sz w:val="23"/>
                <w:szCs w:val="23"/>
                <w:lang w:val="fr-FR"/>
              </w:rPr>
            </w:pPr>
          </w:p>
          <w:p w14:paraId="18541583" w14:textId="77777777" w:rsidR="00F80BE1" w:rsidRDefault="00000000">
            <w:pPr>
              <w:pStyle w:val="Body"/>
              <w:jc w:val="center"/>
            </w:pPr>
            <w:hyperlink r:id="rId9" w:anchor="/products/369" w:history="1">
              <w:r>
                <w:rPr>
                  <w:rStyle w:val="Hyperlink0"/>
                  <w:rFonts w:ascii="Helvetica" w:hAnsi="Helvetica"/>
                </w:rPr>
                <w:t xml:space="preserve">All </w:t>
              </w:r>
              <w:r>
                <w:rPr>
                  <w:rStyle w:val="Hyperlink1"/>
                  <w:rFonts w:ascii="Helvetica" w:hAnsi="Helvetica"/>
                </w:rPr>
                <w:t xml:space="preserve">Terrain </w:t>
              </w:r>
              <w:r>
                <w:rPr>
                  <w:rStyle w:val="Hyperlink0"/>
                  <w:rFonts w:ascii="Helvetica" w:hAnsi="Helvetica"/>
                </w:rPr>
                <w:t xml:space="preserve">Vehicles Act </w:t>
              </w:r>
              <w:r>
                <w:rPr>
                  <w:rStyle w:val="Link"/>
                  <w:rFonts w:ascii="Helvetica" w:hAnsi="Helvetica"/>
                  <w:spacing w:val="-7"/>
                  <w:sz w:val="16"/>
                  <w:szCs w:val="16"/>
                  <w:lang w:val="fr-FR"/>
                </w:rPr>
                <w:t xml:space="preserve">(ATVA) </w:t>
              </w:r>
              <w:r>
                <w:rPr>
                  <w:rStyle w:val="Hyperlink1"/>
                  <w:rFonts w:ascii="Helvetica" w:hAnsi="Helvetica"/>
                </w:rPr>
                <w:t>Tra</w:t>
              </w:r>
              <w:r>
                <w:rPr>
                  <w:rStyle w:val="Hyperlink1"/>
                  <w:rFonts w:ascii="Arial Unicode MS" w:hAnsi="Arial Unicode MS"/>
                </w:rPr>
                <w:t>ﬃ</w:t>
              </w:r>
              <w:r>
                <w:rPr>
                  <w:rStyle w:val="Hyperlink1"/>
                  <w:rFonts w:ascii="Helvetica" w:hAnsi="Helvetica"/>
                </w:rPr>
                <w:t xml:space="preserve">c </w:t>
              </w:r>
              <w:r>
                <w:rPr>
                  <w:rStyle w:val="Hyperlink0"/>
                  <w:rFonts w:ascii="Helvetica" w:hAnsi="Helvetica"/>
                </w:rPr>
                <w:t>Safety Act (TSA)</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6CCA05DF" w14:textId="77777777" w:rsidR="00F80BE1" w:rsidRDefault="00000000">
            <w:pPr>
              <w:pStyle w:val="TableParagraph"/>
              <w:spacing w:before="200"/>
              <w:ind w:left="593" w:right="576"/>
              <w:jc w:val="center"/>
              <w:rPr>
                <w:rFonts w:ascii="Helvetica" w:eastAsia="Helvetica" w:hAnsi="Helvetica" w:cs="Helvetica"/>
                <w:b/>
                <w:bCs/>
              </w:rPr>
            </w:pPr>
            <w:r>
              <w:rPr>
                <w:rFonts w:ascii="Helvetica" w:hAnsi="Helvetica"/>
                <w:b/>
                <w:bCs/>
                <w:lang w:val="fr-FR"/>
              </w:rPr>
              <w:t>Oui</w:t>
            </w:r>
          </w:p>
          <w:p w14:paraId="1D504090" w14:textId="77777777" w:rsidR="00F80BE1" w:rsidRDefault="00F80BE1">
            <w:pPr>
              <w:pStyle w:val="Body"/>
              <w:jc w:val="center"/>
              <w:rPr>
                <w:rFonts w:ascii="Helvetica" w:eastAsia="Helvetica" w:hAnsi="Helvetica" w:cs="Helvetica"/>
                <w:sz w:val="16"/>
                <w:szCs w:val="16"/>
                <w:lang w:val="fr-FR"/>
              </w:rPr>
            </w:pPr>
          </w:p>
          <w:p w14:paraId="12484C97" w14:textId="77777777" w:rsidR="00F80BE1" w:rsidRDefault="00000000">
            <w:pPr>
              <w:pStyle w:val="Body"/>
              <w:jc w:val="center"/>
            </w:pPr>
            <w:r>
              <w:rPr>
                <w:rFonts w:ascii="Helvetica" w:hAnsi="Helvetica"/>
                <w:sz w:val="16"/>
                <w:szCs w:val="16"/>
                <w:lang w:val="fr-FR"/>
              </w:rPr>
              <w:t>(</w:t>
            </w:r>
            <w:r>
              <w:rPr>
                <w:rFonts w:ascii="Helvetica" w:hAnsi="Helvetica"/>
                <w:sz w:val="16"/>
                <w:szCs w:val="16"/>
                <w:lang w:val="en-US"/>
              </w:rPr>
              <w:t>obligatoire pour les enfants âgés de 12 à 15 ans s'ils conduisent sans surveillance)</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AAEF652" w14:textId="77777777" w:rsidR="00F80BE1" w:rsidRDefault="00000000">
            <w:pPr>
              <w:pStyle w:val="TableParagraph"/>
              <w:ind w:left="155" w:right="152"/>
              <w:jc w:val="center"/>
              <w:rPr>
                <w:rFonts w:ascii="Helvetica" w:eastAsia="Helvetica" w:hAnsi="Helvetica" w:cs="Helvetica"/>
                <w:b/>
                <w:bCs/>
              </w:rPr>
            </w:pPr>
            <w:r>
              <w:rPr>
                <w:rFonts w:ascii="Helvetica" w:hAnsi="Helvetica"/>
                <w:b/>
                <w:bCs/>
                <w:lang w:val="fr-FR"/>
              </w:rPr>
              <w:t>Oui</w:t>
            </w:r>
          </w:p>
          <w:p w14:paraId="252CB435" w14:textId="77777777" w:rsidR="00F80BE1" w:rsidRDefault="00000000">
            <w:pPr>
              <w:pStyle w:val="Body"/>
              <w:spacing w:after="100"/>
              <w:jc w:val="center"/>
            </w:pPr>
            <w:r>
              <w:rPr>
                <w:rFonts w:ascii="Helvetica" w:hAnsi="Helvetica"/>
                <w:sz w:val="16"/>
                <w:szCs w:val="16"/>
                <w:lang w:val="fr-FR"/>
              </w:rPr>
              <w:t>(Ne s’applique pas lorsque le véhicule est utilisé sur un terrain qui appartient au conducteur, au passager ou à un membre de sa famille immédiate)</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172" w:type="dxa"/>
              <w:bottom w:w="80" w:type="dxa"/>
              <w:right w:w="630" w:type="dxa"/>
            </w:tcMar>
            <w:vAlign w:val="center"/>
          </w:tcPr>
          <w:p w14:paraId="3F0A1804" w14:textId="2B59E90D" w:rsidR="00F80BE1" w:rsidRDefault="00000000" w:rsidP="00F57B48">
            <w:pPr>
              <w:pStyle w:val="TableParagraph"/>
              <w:spacing w:before="76" w:line="250" w:lineRule="auto"/>
              <w:rPr>
                <w:rFonts w:ascii="Helvetica" w:eastAsia="Helvetica" w:hAnsi="Helvetica" w:cs="Helvetica"/>
                <w:spacing w:val="-5"/>
                <w:sz w:val="20"/>
                <w:szCs w:val="20"/>
              </w:rPr>
            </w:pPr>
            <w:r>
              <w:rPr>
                <w:rFonts w:ascii="Helvetica" w:hAnsi="Helvetica"/>
                <w:spacing w:val="-5"/>
                <w:sz w:val="20"/>
                <w:szCs w:val="20"/>
                <w:lang w:val="fr-FR"/>
              </w:rPr>
              <w:t>Les enfants de moins de 16 ans peuvent conduire un VTT sur un terrain appartenant à un membre de leur famille immédiate.</w:t>
            </w:r>
          </w:p>
          <w:p w14:paraId="0148253A" w14:textId="77777777" w:rsidR="00F80BE1" w:rsidRDefault="00F80BE1" w:rsidP="00F57B48">
            <w:pPr>
              <w:pStyle w:val="TableParagraph"/>
              <w:spacing w:before="76" w:line="250" w:lineRule="auto"/>
              <w:rPr>
                <w:rFonts w:ascii="Helvetica" w:eastAsia="Helvetica" w:hAnsi="Helvetica" w:cs="Helvetica"/>
                <w:spacing w:val="-5"/>
                <w:sz w:val="20"/>
                <w:szCs w:val="20"/>
                <w:lang w:val="fr-FR"/>
              </w:rPr>
            </w:pPr>
          </w:p>
          <w:p w14:paraId="47C8D865" w14:textId="7658E252" w:rsidR="00F80BE1" w:rsidRDefault="00000000" w:rsidP="00F57B48">
            <w:pPr>
              <w:pStyle w:val="TableParagraph"/>
              <w:spacing w:before="76" w:line="250" w:lineRule="auto"/>
            </w:pPr>
            <w:r>
              <w:rPr>
                <w:rFonts w:ascii="Helvetica" w:hAnsi="Helvetica"/>
                <w:spacing w:val="-5"/>
                <w:sz w:val="20"/>
                <w:szCs w:val="20"/>
                <w:lang w:val="fr-FR"/>
              </w:rPr>
              <w:t>Les enfants âgés de 12 à 15 ans peuvent conduire un VTT sur une propriété publique ou privée, sur une portion non fréquentée de la route ou pour franchir une route sur la portion la plus courte possible, à la condition d’avoir réussi un cours de formation approuvé pour la conduite de VTT, ou d’être accompagnés sur le VTT ou d’être supervisés par une personne ayant, durant les 365 jours précédents, a maintenu un permis pour conduire un VTT .</w:t>
            </w:r>
          </w:p>
        </w:tc>
      </w:tr>
      <w:tr w:rsidR="00F80BE1" w14:paraId="2AFC6D56" w14:textId="77777777">
        <w:tblPrEx>
          <w:shd w:val="clear" w:color="auto" w:fill="CDD4E9"/>
        </w:tblPrEx>
        <w:trPr>
          <w:trHeight w:val="2355"/>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6614571A"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Manitoba</w:t>
            </w:r>
          </w:p>
          <w:p w14:paraId="355E7B41" w14:textId="77777777" w:rsidR="00F80BE1" w:rsidRDefault="00F80BE1">
            <w:pPr>
              <w:pStyle w:val="TableParagraph"/>
              <w:spacing w:before="5"/>
              <w:rPr>
                <w:rFonts w:ascii="Helvetica" w:eastAsia="Helvetica" w:hAnsi="Helvetica" w:cs="Helvetica"/>
                <w:sz w:val="21"/>
                <w:szCs w:val="21"/>
                <w:lang w:val="fr-FR"/>
              </w:rPr>
            </w:pPr>
          </w:p>
          <w:p w14:paraId="04AB3B4B" w14:textId="77777777" w:rsidR="00F80BE1" w:rsidRDefault="00000000">
            <w:pPr>
              <w:pStyle w:val="Body"/>
              <w:jc w:val="center"/>
            </w:pPr>
            <w:hyperlink r:id="rId10" w:history="1">
              <w:r>
                <w:rPr>
                  <w:rStyle w:val="Hyperlink2"/>
                  <w:rFonts w:ascii="Helvetica" w:hAnsi="Helvetica"/>
                  <w:sz w:val="16"/>
                  <w:szCs w:val="16"/>
                </w:rPr>
                <w:t>Loi sur les véhicules à caractère non routier</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380E5515" w14:textId="77777777" w:rsidR="00F80BE1" w:rsidRDefault="00000000">
            <w:pPr>
              <w:pStyle w:val="Body"/>
              <w:jc w:val="center"/>
            </w:pPr>
            <w:r>
              <w:rPr>
                <w:rFonts w:ascii="Helvetica" w:hAnsi="Helvetica"/>
                <w:b/>
                <w:bCs/>
                <w:lang w:val="fr-FR"/>
              </w:rPr>
              <w:t>Non</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235" w:type="dxa"/>
              <w:bottom w:w="80" w:type="dxa"/>
              <w:right w:w="232" w:type="dxa"/>
            </w:tcMar>
            <w:vAlign w:val="center"/>
          </w:tcPr>
          <w:p w14:paraId="18E2E03F" w14:textId="77777777" w:rsidR="00F80BE1" w:rsidRDefault="00000000">
            <w:pPr>
              <w:pStyle w:val="TableParagraph"/>
              <w:spacing w:before="78"/>
              <w:ind w:left="155" w:right="152"/>
              <w:jc w:val="center"/>
              <w:rPr>
                <w:rFonts w:ascii="Helvetica" w:eastAsia="Helvetica" w:hAnsi="Helvetica" w:cs="Helvetica"/>
                <w:b/>
                <w:bCs/>
              </w:rPr>
            </w:pPr>
            <w:r>
              <w:rPr>
                <w:rFonts w:ascii="Helvetica" w:hAnsi="Helvetica"/>
                <w:b/>
                <w:bCs/>
                <w:lang w:val="fr-FR"/>
              </w:rPr>
              <w:t>Oui</w:t>
            </w:r>
          </w:p>
          <w:p w14:paraId="52C18DA7" w14:textId="77777777" w:rsidR="00F80BE1" w:rsidRDefault="00000000">
            <w:pPr>
              <w:pStyle w:val="Body"/>
              <w:jc w:val="center"/>
            </w:pPr>
            <w:r>
              <w:rPr>
                <w:rFonts w:ascii="Helvetica" w:hAnsi="Helvetica"/>
                <w:sz w:val="16"/>
                <w:szCs w:val="16"/>
                <w:lang w:val="fr-FR"/>
              </w:rPr>
              <w:t>(Ne s’applique pas pour la conduite d’un VTT à l’occasion d’activités reliées à l’exploitation agricole, à la pêche, à la chasse ou au trappage OU si le VTT est équipé d’un système de protection à l’égard des culbutes</w:t>
            </w:r>
            <w:r>
              <w:rPr>
                <w:rFonts w:ascii="Helvetica" w:hAnsi="Helvetica"/>
                <w:lang w:val="en-US"/>
              </w:rPr>
              <w:t xml:space="preserve"> </w:t>
            </w:r>
            <w:r>
              <w:rPr>
                <w:rFonts w:ascii="Helvetica" w:hAnsi="Helvetica"/>
                <w:sz w:val="16"/>
                <w:szCs w:val="16"/>
                <w:lang w:val="fr-FR"/>
              </w:rPr>
              <w:t>et de ceintures de sécurité conformes aux règlements, pourvu que les ceintures soient portées correctement)</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6664256B" w14:textId="2A3D2889" w:rsidR="00F80BE1" w:rsidRDefault="00000000">
            <w:pPr>
              <w:pStyle w:val="Body"/>
              <w:spacing w:before="100" w:after="100"/>
            </w:pPr>
            <w:r>
              <w:rPr>
                <w:rFonts w:ascii="Helvetica" w:hAnsi="Helvetica"/>
                <w:sz w:val="20"/>
                <w:szCs w:val="20"/>
                <w:lang w:val="fr-FR"/>
              </w:rPr>
              <w:t>Les enfants de moins de 14 ans peuvent conduire un VTT à condition d’être supervisés et accompagnés par un parent ou un adulte qui est âgé d’au moins 18 ans (et qui a reçu l’autorisation du parent) et d’être clairement en vue durant l’utilisation.</w:t>
            </w:r>
          </w:p>
        </w:tc>
      </w:tr>
      <w:tr w:rsidR="00F80BE1" w14:paraId="2E404A96" w14:textId="77777777" w:rsidTr="00F57B48">
        <w:tblPrEx>
          <w:shd w:val="clear" w:color="auto" w:fill="CDD4E9"/>
        </w:tblPrEx>
        <w:trPr>
          <w:trHeight w:val="1814"/>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30FB5290"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Ontario</w:t>
            </w:r>
          </w:p>
          <w:p w14:paraId="349B1B61" w14:textId="77777777" w:rsidR="00F80BE1" w:rsidRDefault="00F80BE1">
            <w:pPr>
              <w:pStyle w:val="TableParagraph"/>
              <w:spacing w:before="2"/>
              <w:rPr>
                <w:rFonts w:ascii="Helvetica" w:eastAsia="Helvetica" w:hAnsi="Helvetica" w:cs="Helvetica"/>
                <w:sz w:val="23"/>
                <w:szCs w:val="23"/>
                <w:lang w:val="fr-FR"/>
              </w:rPr>
            </w:pPr>
          </w:p>
          <w:p w14:paraId="3D763380" w14:textId="77777777" w:rsidR="00F80BE1" w:rsidRDefault="00000000">
            <w:pPr>
              <w:pStyle w:val="Body"/>
              <w:jc w:val="center"/>
            </w:pPr>
            <w:hyperlink r:id="rId11" w:history="1">
              <w:r>
                <w:rPr>
                  <w:rStyle w:val="Hyperlink2"/>
                  <w:rFonts w:ascii="Helvetica" w:hAnsi="Helvetica"/>
                  <w:sz w:val="16"/>
                  <w:szCs w:val="16"/>
                </w:rPr>
                <w:t>Loi sur les véhicules tout-terrain Code de la route</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AA2987A" w14:textId="77777777" w:rsidR="00F80BE1" w:rsidRDefault="00000000">
            <w:pPr>
              <w:pStyle w:val="Body"/>
              <w:spacing w:before="100"/>
              <w:jc w:val="center"/>
            </w:pPr>
            <w:r>
              <w:rPr>
                <w:rFonts w:ascii="Helvetica" w:hAnsi="Helvetica"/>
                <w:b/>
                <w:bCs/>
                <w:lang w:val="fr-FR"/>
              </w:rPr>
              <w:t>Non</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235" w:type="dxa"/>
              <w:bottom w:w="80" w:type="dxa"/>
              <w:right w:w="232" w:type="dxa"/>
            </w:tcMar>
            <w:vAlign w:val="center"/>
          </w:tcPr>
          <w:p w14:paraId="4AC07E80" w14:textId="77777777" w:rsidR="00F80BE1" w:rsidRDefault="00000000">
            <w:pPr>
              <w:pStyle w:val="TableParagraph"/>
              <w:spacing w:before="195"/>
              <w:ind w:left="155" w:right="152"/>
              <w:jc w:val="center"/>
              <w:rPr>
                <w:rFonts w:ascii="Helvetica" w:eastAsia="Helvetica" w:hAnsi="Helvetica" w:cs="Helvetica"/>
                <w:b/>
                <w:bCs/>
              </w:rPr>
            </w:pPr>
            <w:r>
              <w:rPr>
                <w:rFonts w:ascii="Helvetica" w:hAnsi="Helvetica"/>
                <w:b/>
                <w:bCs/>
                <w:lang w:val="fr-FR"/>
              </w:rPr>
              <w:t>Oui</w:t>
            </w:r>
          </w:p>
          <w:p w14:paraId="55C1C9D8" w14:textId="77777777" w:rsidR="00F80BE1" w:rsidRDefault="00000000">
            <w:pPr>
              <w:pStyle w:val="Body"/>
              <w:jc w:val="center"/>
            </w:pPr>
            <w:r>
              <w:rPr>
                <w:rFonts w:ascii="Helvetica" w:hAnsi="Helvetica"/>
                <w:sz w:val="16"/>
                <w:szCs w:val="16"/>
                <w:lang w:val="fr-FR"/>
              </w:rPr>
              <w:t xml:space="preserve">(Ne s’applique pas si le véhicule est conduit sur un bien-fonds dont le propriétaire du véhicule est l’occupant) </w:t>
            </w:r>
          </w:p>
        </w:tc>
        <w:tc>
          <w:tcPr>
            <w:tcW w:w="7114" w:type="dxa"/>
            <w:tcBorders>
              <w:top w:val="single" w:sz="6" w:space="0" w:color="525252"/>
              <w:left w:val="single" w:sz="6" w:space="0" w:color="525252"/>
              <w:bottom w:val="single" w:sz="6" w:space="0" w:color="525252"/>
              <w:right w:val="single" w:sz="6" w:space="0" w:color="525252"/>
            </w:tcBorders>
            <w:shd w:val="clear" w:color="auto" w:fill="auto"/>
            <w:vAlign w:val="center"/>
          </w:tcPr>
          <w:p w14:paraId="0669390A" w14:textId="327AE91F" w:rsidR="00F80BE1" w:rsidRDefault="00000000" w:rsidP="00F57B48">
            <w:pPr>
              <w:pStyle w:val="TableParagraph"/>
              <w:spacing w:before="74" w:line="250" w:lineRule="auto"/>
              <w:rPr>
                <w:rFonts w:ascii="Helvetica" w:eastAsia="Helvetica" w:hAnsi="Helvetica" w:cs="Helvetica"/>
                <w:sz w:val="20"/>
                <w:szCs w:val="20"/>
              </w:rPr>
            </w:pPr>
            <w:r>
              <w:rPr>
                <w:rFonts w:ascii="Helvetica" w:hAnsi="Helvetica"/>
                <w:sz w:val="20"/>
                <w:szCs w:val="20"/>
                <w:lang w:val="fr-FR"/>
              </w:rPr>
              <w:t>Loi sur les véhicules tout-terrain : Les enfants de moins de 12 ans ne peuvent pas conduire un VTT à moins que le VTT ne soit conduit sur un bien-fonds dont le propriétaire du véhicule est l’occupant ou que l’enfant soit sous la surveillance étroite d’un adulte.</w:t>
            </w:r>
          </w:p>
          <w:p w14:paraId="0DBDF8BF" w14:textId="6E3184F9" w:rsidR="00F80BE1" w:rsidRDefault="00F80BE1">
            <w:pPr>
              <w:pStyle w:val="TableParagraph"/>
              <w:spacing w:before="74" w:line="249" w:lineRule="auto"/>
              <w:ind w:left="92" w:right="247"/>
              <w:rPr>
                <w:rFonts w:ascii="Helvetica" w:eastAsia="Helvetica" w:hAnsi="Helvetica" w:cs="Helvetica"/>
                <w:sz w:val="20"/>
                <w:szCs w:val="20"/>
                <w:lang w:val="fr-FR"/>
              </w:rPr>
            </w:pPr>
          </w:p>
          <w:p w14:paraId="4BFC6F22" w14:textId="03542496" w:rsidR="00F80BE1" w:rsidRDefault="00000000">
            <w:pPr>
              <w:pStyle w:val="Body"/>
            </w:pPr>
            <w:r>
              <w:rPr>
                <w:rFonts w:ascii="Helvetica" w:hAnsi="Helvetica"/>
                <w:sz w:val="20"/>
                <w:szCs w:val="20"/>
                <w:lang w:val="en-US"/>
              </w:rPr>
              <w:t>Code de la route: Il est interdit de conduire un VTT sur une voie publique avec un passager âgé de moins de huit ans.</w:t>
            </w:r>
          </w:p>
        </w:tc>
      </w:tr>
      <w:tr w:rsidR="00F80BE1" w14:paraId="10BA6DFC" w14:textId="77777777" w:rsidTr="00F57B48">
        <w:tblPrEx>
          <w:shd w:val="clear" w:color="auto" w:fill="CDD4E9"/>
        </w:tblPrEx>
        <w:trPr>
          <w:trHeight w:val="1101"/>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37A3129"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lastRenderedPageBreak/>
              <w:t>Québec</w:t>
            </w:r>
          </w:p>
          <w:p w14:paraId="31BCD57A" w14:textId="77777777" w:rsidR="00F80BE1" w:rsidRDefault="00F80BE1">
            <w:pPr>
              <w:pStyle w:val="TableParagraph"/>
              <w:spacing w:before="3"/>
              <w:rPr>
                <w:rFonts w:ascii="Helvetica" w:eastAsia="Helvetica" w:hAnsi="Helvetica" w:cs="Helvetica"/>
                <w:sz w:val="23"/>
                <w:szCs w:val="23"/>
                <w:lang w:val="fr-FR"/>
              </w:rPr>
            </w:pPr>
          </w:p>
          <w:p w14:paraId="34566C3B" w14:textId="77777777" w:rsidR="00F80BE1" w:rsidRDefault="00000000">
            <w:pPr>
              <w:pStyle w:val="Body"/>
              <w:jc w:val="center"/>
            </w:pPr>
            <w:hyperlink r:id="rId12" w:history="1">
              <w:r>
                <w:rPr>
                  <w:rStyle w:val="Hyperlink3"/>
                  <w:rFonts w:ascii="Helvetica" w:hAnsi="Helvetica"/>
                  <w:sz w:val="16"/>
                  <w:szCs w:val="16"/>
                </w:rPr>
                <w:t>Loi sur les véhicules hors route</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vAlign w:val="center"/>
          </w:tcPr>
          <w:p w14:paraId="7282F523" w14:textId="77777777" w:rsidR="00F80BE1" w:rsidRDefault="00000000" w:rsidP="00F57B48">
            <w:pPr>
              <w:pStyle w:val="TableParagraph"/>
              <w:spacing w:before="70"/>
              <w:jc w:val="center"/>
              <w:rPr>
                <w:rFonts w:ascii="Helvetica" w:eastAsia="Helvetica" w:hAnsi="Helvetica" w:cs="Helvetica"/>
                <w:b/>
                <w:bCs/>
              </w:rPr>
            </w:pPr>
            <w:r>
              <w:rPr>
                <w:rFonts w:ascii="Helvetica" w:hAnsi="Helvetica"/>
                <w:b/>
                <w:bCs/>
                <w:lang w:val="fr-FR"/>
              </w:rPr>
              <w:t>Oui</w:t>
            </w:r>
          </w:p>
          <w:p w14:paraId="25033A86" w14:textId="77777777" w:rsidR="00F80BE1" w:rsidRDefault="00000000" w:rsidP="00F57B48">
            <w:pPr>
              <w:pStyle w:val="Body"/>
              <w:jc w:val="center"/>
            </w:pPr>
            <w:r>
              <w:rPr>
                <w:rFonts w:ascii="Helvetica" w:hAnsi="Helvetica"/>
                <w:sz w:val="16"/>
                <w:szCs w:val="16"/>
                <w:lang w:val="fr-FR"/>
              </w:rPr>
              <w:t>(</w:t>
            </w:r>
            <w:r>
              <w:rPr>
                <w:rFonts w:ascii="Helvetica" w:hAnsi="Helvetica"/>
                <w:sz w:val="16"/>
                <w:szCs w:val="16"/>
                <w:lang w:val="en-US"/>
              </w:rPr>
              <w:t>Obligatoire pour les conducteurs âgés de 16 à 17 ans)</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4CADEE7B" w14:textId="77777777" w:rsidR="00F80BE1" w:rsidRDefault="00000000">
            <w:pPr>
              <w:pStyle w:val="Body"/>
              <w:jc w:val="center"/>
            </w:pPr>
            <w:r>
              <w:rPr>
                <w:rFonts w:ascii="Helvetica" w:hAnsi="Helvetica"/>
                <w:b/>
                <w:bCs/>
                <w:lang w:val="fr-FR"/>
              </w:rPr>
              <w:t xml:space="preserve">Oui </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47A2C830" w14:textId="28BE0267" w:rsidR="00F80BE1" w:rsidRDefault="00000000">
            <w:pPr>
              <w:pStyle w:val="Body"/>
              <w:rPr>
                <w:rFonts w:ascii="Helvetica" w:eastAsia="Helvetica" w:hAnsi="Helvetica" w:cs="Helvetica"/>
                <w:sz w:val="20"/>
                <w:szCs w:val="20"/>
              </w:rPr>
            </w:pPr>
            <w:r>
              <w:rPr>
                <w:rFonts w:ascii="Helvetica" w:hAnsi="Helvetica"/>
                <w:sz w:val="20"/>
                <w:szCs w:val="20"/>
                <w:lang w:val="en-US"/>
              </w:rPr>
              <w:t>Le conducteur doit avoir au moins 16 ans avec un permis de conduire pour VTT de taille adulte.</w:t>
            </w:r>
          </w:p>
          <w:p w14:paraId="4AE6BBAB" w14:textId="77777777" w:rsidR="00F80BE1" w:rsidRDefault="00000000">
            <w:pPr>
              <w:pStyle w:val="Body"/>
              <w:spacing w:before="100" w:after="100"/>
            </w:pPr>
            <w:r>
              <w:rPr>
                <w:rFonts w:ascii="Helvetica" w:hAnsi="Helvetica"/>
                <w:sz w:val="20"/>
                <w:szCs w:val="20"/>
                <w:lang w:val="fr-FR"/>
              </w:rPr>
              <w:t>Les enfants de moins de 16 ans peuvent conduire des VTT adaptés aux jeunes, tel qu’approuvé par la réglementation.</w:t>
            </w:r>
          </w:p>
        </w:tc>
      </w:tr>
      <w:tr w:rsidR="00F80BE1" w14:paraId="63AC7B97" w14:textId="77777777">
        <w:tblPrEx>
          <w:shd w:val="clear" w:color="auto" w:fill="CDD4E9"/>
        </w:tblPrEx>
        <w:trPr>
          <w:trHeight w:val="1475"/>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5B1A0E5F"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Nouveau-Brunswick</w:t>
            </w:r>
          </w:p>
          <w:p w14:paraId="11A64AB3" w14:textId="77777777" w:rsidR="00F80BE1" w:rsidRDefault="00F80BE1">
            <w:pPr>
              <w:pStyle w:val="TableParagraph"/>
              <w:spacing w:before="6"/>
              <w:rPr>
                <w:rFonts w:ascii="Helvetica" w:eastAsia="Helvetica" w:hAnsi="Helvetica" w:cs="Helvetica"/>
                <w:sz w:val="21"/>
                <w:szCs w:val="21"/>
                <w:lang w:val="fr-FR"/>
              </w:rPr>
            </w:pPr>
          </w:p>
          <w:p w14:paraId="338C75FE" w14:textId="77777777" w:rsidR="00F80BE1" w:rsidRDefault="00000000">
            <w:pPr>
              <w:pStyle w:val="Body"/>
              <w:jc w:val="center"/>
            </w:pPr>
            <w:hyperlink r:id="rId13" w:history="1">
              <w:r>
                <w:rPr>
                  <w:rStyle w:val="Hyperlink3"/>
                  <w:rFonts w:ascii="Helvetica" w:hAnsi="Helvetica"/>
                  <w:sz w:val="16"/>
                  <w:szCs w:val="16"/>
                </w:rPr>
                <w:t>Loi sur les véhicules hors route</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2E975742" w14:textId="77777777" w:rsidR="00F80BE1" w:rsidRDefault="00000000">
            <w:pPr>
              <w:pStyle w:val="TableParagraph"/>
              <w:ind w:left="593" w:right="576"/>
              <w:jc w:val="center"/>
              <w:rPr>
                <w:rFonts w:ascii="Helvetica" w:eastAsia="Helvetica" w:hAnsi="Helvetica" w:cs="Helvetica"/>
                <w:b/>
                <w:bCs/>
              </w:rPr>
            </w:pPr>
            <w:r>
              <w:rPr>
                <w:rFonts w:ascii="Helvetica" w:hAnsi="Helvetica"/>
                <w:b/>
                <w:bCs/>
                <w:lang w:val="fr-FR"/>
              </w:rPr>
              <w:t xml:space="preserve">Oui </w:t>
            </w:r>
          </w:p>
          <w:p w14:paraId="7EFB4B7A" w14:textId="77777777" w:rsidR="00F80BE1" w:rsidRDefault="00000000">
            <w:pPr>
              <w:pStyle w:val="Body"/>
              <w:jc w:val="center"/>
            </w:pPr>
            <w:r>
              <w:rPr>
                <w:rFonts w:ascii="Helvetica" w:hAnsi="Helvetica"/>
                <w:sz w:val="16"/>
                <w:szCs w:val="16"/>
                <w:lang w:val="en-US"/>
              </w:rPr>
              <w:t>(Obligatoire pour les conducteurs de moins de 16 ans et tout adulte supervisant un conducteur de moins de 16 ans)</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98B729F" w14:textId="77777777" w:rsidR="00F80BE1" w:rsidRDefault="00000000">
            <w:pPr>
              <w:pStyle w:val="Body"/>
              <w:jc w:val="center"/>
            </w:pPr>
            <w:r>
              <w:rPr>
                <w:rFonts w:ascii="Helvetica" w:hAnsi="Helvetica"/>
                <w:b/>
                <w:bCs/>
                <w:lang w:val="fr-FR"/>
              </w:rPr>
              <w:t xml:space="preserve">Oui </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45B8F56F" w14:textId="29346BBD" w:rsidR="00F80BE1" w:rsidRDefault="00000000">
            <w:pPr>
              <w:pStyle w:val="Body"/>
              <w:spacing w:before="100" w:after="100"/>
            </w:pPr>
            <w:r>
              <w:rPr>
                <w:rFonts w:ascii="Helvetica" w:hAnsi="Helvetica"/>
                <w:spacing w:val="-5"/>
                <w:sz w:val="20"/>
                <w:szCs w:val="20"/>
                <w:lang w:val="fr-FR"/>
              </w:rPr>
              <w:t>Les enfants âgés d'au moins quatorze ans et de moins de seize ans peuvent utiliser un véhicule tout-terrain approprié pour une personne de cet âge si elle a réussi un cours de formation approuvé, et si elle est sous la surveillance d’une personne ayant sur elle en tout temps une vue sans obstacles, qui est âgée de dix-neuf ans ou plus, et qui a réussi un cours de formation sur la sécurité</w:t>
            </w:r>
            <w:r>
              <w:rPr>
                <w:rFonts w:ascii="Helvetica" w:hAnsi="Helvetica"/>
                <w:sz w:val="20"/>
                <w:szCs w:val="20"/>
                <w:lang w:val="fr-FR"/>
              </w:rPr>
              <w:t>.</w:t>
            </w:r>
          </w:p>
        </w:tc>
      </w:tr>
      <w:tr w:rsidR="00F80BE1" w14:paraId="411C1229" w14:textId="77777777">
        <w:tblPrEx>
          <w:shd w:val="clear" w:color="auto" w:fill="CDD4E9"/>
        </w:tblPrEx>
        <w:trPr>
          <w:trHeight w:val="2515"/>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6B0E28A5"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Nova Scotia</w:t>
            </w:r>
          </w:p>
          <w:p w14:paraId="193A2526" w14:textId="77777777" w:rsidR="00F80BE1" w:rsidRDefault="00F80BE1">
            <w:pPr>
              <w:pStyle w:val="TableParagraph"/>
              <w:spacing w:before="6"/>
              <w:rPr>
                <w:rFonts w:ascii="Helvetica" w:eastAsia="Helvetica" w:hAnsi="Helvetica" w:cs="Helvetica"/>
                <w:sz w:val="21"/>
                <w:szCs w:val="21"/>
                <w:lang w:val="fr-FR"/>
              </w:rPr>
            </w:pPr>
          </w:p>
          <w:p w14:paraId="66AFE929" w14:textId="77777777" w:rsidR="00F80BE1" w:rsidRDefault="00000000">
            <w:pPr>
              <w:pStyle w:val="Body"/>
              <w:jc w:val="center"/>
            </w:pPr>
            <w:hyperlink r:id="rId14" w:history="1">
              <w:r>
                <w:rPr>
                  <w:rStyle w:val="Hyperlink2"/>
                  <w:rFonts w:ascii="Helvetica" w:hAnsi="Helvetica"/>
                  <w:sz w:val="16"/>
                  <w:szCs w:val="16"/>
                </w:rPr>
                <w:t>O</w:t>
              </w:r>
              <w:r>
                <w:rPr>
                  <w:rStyle w:val="Hyperlink2"/>
                  <w:rFonts w:ascii="Arial Unicode MS" w:hAnsi="Arial Unicode MS"/>
                  <w:sz w:val="16"/>
                  <w:szCs w:val="16"/>
                </w:rPr>
                <w:t>ﬀ</w:t>
              </w:r>
              <w:r>
                <w:rPr>
                  <w:rStyle w:val="Hyperlink2"/>
                  <w:rFonts w:ascii="Helvetica" w:hAnsi="Helvetica"/>
                  <w:sz w:val="16"/>
                  <w:szCs w:val="16"/>
                </w:rPr>
                <w:t>-Highway Vehicles Act, Chapter 323 (OHVA)</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590B93E" w14:textId="77777777" w:rsidR="00F80BE1" w:rsidRDefault="00000000">
            <w:pPr>
              <w:pStyle w:val="Body"/>
              <w:spacing w:after="100"/>
              <w:jc w:val="center"/>
            </w:pPr>
            <w:r>
              <w:rPr>
                <w:rFonts w:ascii="Helvetica" w:hAnsi="Helvetica"/>
                <w:b/>
                <w:bCs/>
                <w:lang w:val="fr-FR"/>
              </w:rPr>
              <w:t xml:space="preserve">Oui </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1C1F2FDB" w14:textId="77777777" w:rsidR="00F80BE1" w:rsidRDefault="00000000">
            <w:pPr>
              <w:pStyle w:val="Body"/>
              <w:jc w:val="center"/>
            </w:pPr>
            <w:r>
              <w:rPr>
                <w:rFonts w:ascii="Helvetica" w:hAnsi="Helvetica"/>
                <w:b/>
                <w:bCs/>
                <w:lang w:val="fr-FR"/>
              </w:rPr>
              <w:t xml:space="preserve">Oui </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37B9E1A" w14:textId="39BF78E5" w:rsidR="00F80BE1" w:rsidRDefault="00000000">
            <w:pPr>
              <w:pStyle w:val="Body"/>
              <w:rPr>
                <w:rFonts w:ascii="Helvetica" w:eastAsia="Helvetica" w:hAnsi="Helvetica" w:cs="Helvetica"/>
                <w:sz w:val="20"/>
                <w:szCs w:val="20"/>
              </w:rPr>
            </w:pPr>
            <w:r>
              <w:rPr>
                <w:rFonts w:ascii="Helvetica" w:hAnsi="Helvetica"/>
                <w:sz w:val="20"/>
                <w:szCs w:val="20"/>
                <w:lang w:val="en-US"/>
              </w:rPr>
              <w:t xml:space="preserve">Les enfants âgés d’au moins 14 ans et de moins de 16 ans peuvent conduire un VTT sous la supervision directe d’un parent ou d’un tuteur. Ils doivent être bien en vue et l’enfant, le parent ou tuteur doivent suivre un cours de formation approuvé en sécurité. </w:t>
            </w:r>
          </w:p>
          <w:p w14:paraId="686D3877" w14:textId="49A46C35" w:rsidR="00F80BE1" w:rsidRDefault="00000000">
            <w:pPr>
              <w:pStyle w:val="Body"/>
              <w:spacing w:before="100" w:after="100"/>
            </w:pPr>
            <w:r>
              <w:rPr>
                <w:rFonts w:ascii="Helvetica" w:hAnsi="Helvetica"/>
                <w:sz w:val="20"/>
                <w:szCs w:val="20"/>
                <w:lang w:val="fr-FR"/>
              </w:rPr>
              <w:t>Les enfants de moins de 16 ans peuvent conduire un VTT dans un circuit fermé (les règles du circuit doivent être appliquées), à condition qu’ils soient supervisés par un parent ou un tuteur, qu’ils aient suivi un cours de formation approuvé en sécurité, qu’ils portent un équipement de protection et qu’ils conduisent un VTT qui est adapté à leur âge, taille et capacité et qu’un responsable formé et un premier intervenant formé soient sur les lieux.</w:t>
            </w:r>
          </w:p>
        </w:tc>
      </w:tr>
      <w:tr w:rsidR="00F80BE1" w14:paraId="73BF7EEC" w14:textId="77777777">
        <w:tblPrEx>
          <w:shd w:val="clear" w:color="auto" w:fill="CDD4E9"/>
        </w:tblPrEx>
        <w:trPr>
          <w:trHeight w:val="2035"/>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6CF17C11"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Île-du-Prince-Édouard </w:t>
            </w:r>
          </w:p>
          <w:p w14:paraId="07319BD4" w14:textId="77777777" w:rsidR="00F80BE1" w:rsidRDefault="00F80BE1">
            <w:pPr>
              <w:pStyle w:val="TableParagraph"/>
              <w:spacing w:before="6"/>
              <w:rPr>
                <w:rFonts w:ascii="Helvetica" w:eastAsia="Helvetica" w:hAnsi="Helvetica" w:cs="Helvetica"/>
                <w:sz w:val="21"/>
                <w:szCs w:val="21"/>
                <w:lang w:val="fr-FR"/>
              </w:rPr>
            </w:pPr>
          </w:p>
          <w:p w14:paraId="1533CD0A" w14:textId="77777777" w:rsidR="00F80BE1" w:rsidRDefault="00000000">
            <w:pPr>
              <w:pStyle w:val="Body"/>
              <w:jc w:val="center"/>
            </w:pPr>
            <w:hyperlink r:id="rId15" w:history="1">
              <w:r>
                <w:rPr>
                  <w:rStyle w:val="Hyperlink2"/>
                  <w:rFonts w:ascii="Helvetica" w:hAnsi="Helvetica"/>
                  <w:sz w:val="16"/>
                  <w:szCs w:val="16"/>
                </w:rPr>
                <w:t>O</w:t>
              </w:r>
              <w:r>
                <w:rPr>
                  <w:rStyle w:val="Hyperlink2"/>
                  <w:rFonts w:ascii="Arial Unicode MS" w:hAnsi="Arial Unicode MS"/>
                  <w:sz w:val="16"/>
                  <w:szCs w:val="16"/>
                </w:rPr>
                <w:t>ﬀ</w:t>
              </w:r>
              <w:r>
                <w:rPr>
                  <w:rStyle w:val="Hyperlink2"/>
                  <w:rFonts w:ascii="Helvetica" w:hAnsi="Helvetica"/>
                  <w:sz w:val="16"/>
                  <w:szCs w:val="16"/>
                </w:rPr>
                <w:t>-Highway Vehicles Act – General</w:t>
              </w:r>
              <w:r>
                <w:rPr>
                  <w:rStyle w:val="Link"/>
                  <w:rFonts w:ascii="Helvetica" w:hAnsi="Helvetica"/>
                  <w:spacing w:val="-24"/>
                  <w:sz w:val="16"/>
                  <w:szCs w:val="16"/>
                  <w:lang w:val="fr-FR"/>
                </w:rPr>
                <w:t xml:space="preserve"> </w:t>
              </w:r>
              <w:r>
                <w:rPr>
                  <w:rStyle w:val="Hyperlink2"/>
                  <w:rFonts w:ascii="Helvetica" w:hAnsi="Helvetica"/>
                  <w:sz w:val="16"/>
                  <w:szCs w:val="16"/>
                </w:rPr>
                <w:t>Regulations</w:t>
              </w:r>
              <w:r>
                <w:rPr>
                  <w:rStyle w:val="Link"/>
                  <w:rFonts w:ascii="Helvetica" w:hAnsi="Helvetica"/>
                  <w:spacing w:val="-23"/>
                  <w:sz w:val="16"/>
                  <w:szCs w:val="16"/>
                  <w:lang w:val="fr-FR"/>
                </w:rPr>
                <w:t xml:space="preserve"> </w:t>
              </w:r>
              <w:r>
                <w:rPr>
                  <w:rStyle w:val="Link"/>
                  <w:rFonts w:ascii="Helvetica" w:hAnsi="Helvetica"/>
                  <w:spacing w:val="-5"/>
                  <w:sz w:val="16"/>
                  <w:szCs w:val="16"/>
                  <w:lang w:val="fr-FR"/>
                </w:rPr>
                <w:t>(OHVA)</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F4DB4DF" w14:textId="77777777" w:rsidR="00F80BE1" w:rsidRDefault="00000000">
            <w:pPr>
              <w:pStyle w:val="TableParagraph"/>
              <w:ind w:left="593" w:right="576"/>
              <w:jc w:val="center"/>
              <w:rPr>
                <w:rFonts w:ascii="Helvetica" w:eastAsia="Helvetica" w:hAnsi="Helvetica" w:cs="Helvetica"/>
                <w:b/>
                <w:bCs/>
              </w:rPr>
            </w:pPr>
            <w:r>
              <w:rPr>
                <w:rFonts w:ascii="Helvetica" w:hAnsi="Helvetica"/>
                <w:b/>
                <w:bCs/>
                <w:lang w:val="fr-FR"/>
              </w:rPr>
              <w:t xml:space="preserve">Oui </w:t>
            </w:r>
          </w:p>
          <w:p w14:paraId="6320D0B6" w14:textId="77777777" w:rsidR="00F80BE1" w:rsidRDefault="00000000">
            <w:pPr>
              <w:pStyle w:val="Body"/>
              <w:spacing w:after="100"/>
              <w:jc w:val="center"/>
            </w:pPr>
            <w:r>
              <w:rPr>
                <w:rFonts w:ascii="Helvetica" w:hAnsi="Helvetica"/>
                <w:sz w:val="16"/>
                <w:szCs w:val="16"/>
                <w:lang w:val="fr-FR"/>
              </w:rPr>
              <w:t>(Obligatoire pour les jeunes de 14 et 15 ans et pour les personnes qui n’ont pas de permis de conduire valide depuis au moins 24 mois)</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CF3C023" w14:textId="77777777" w:rsidR="00F80BE1" w:rsidRDefault="00000000">
            <w:pPr>
              <w:pStyle w:val="Body"/>
              <w:jc w:val="center"/>
            </w:pPr>
            <w:r>
              <w:rPr>
                <w:rFonts w:ascii="Helvetica" w:hAnsi="Helvetica"/>
                <w:b/>
                <w:bCs/>
                <w:lang w:val="fr-FR"/>
              </w:rPr>
              <w:t>Oui</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2E1EFFBE" w14:textId="6DFC9ECC" w:rsidR="00F80BE1" w:rsidRDefault="00000000">
            <w:pPr>
              <w:pStyle w:val="Body"/>
              <w:rPr>
                <w:rFonts w:ascii="Helvetica" w:eastAsia="Helvetica" w:hAnsi="Helvetica" w:cs="Helvetica"/>
                <w:sz w:val="20"/>
                <w:szCs w:val="20"/>
              </w:rPr>
            </w:pPr>
            <w:r>
              <w:rPr>
                <w:rFonts w:ascii="Helvetica" w:hAnsi="Helvetica"/>
                <w:sz w:val="20"/>
                <w:szCs w:val="20"/>
                <w:lang w:val="en-US"/>
              </w:rPr>
              <w:t>Les enfants âgés d’au moins 14 ans et de moins de 16 ans peuvent conduire un VTT s’ils ont suivi un cours de formation en sécurité approuvé et s’ils sont directement sous la supervision d’un adulte qui détient un permis de conduire valide depuis au moins 24 mois ou qui détient un permis de conduire valide et qui a suivi un cours de formation en sécurité approuvé.</w:t>
            </w:r>
          </w:p>
          <w:p w14:paraId="7645EDC4" w14:textId="6C32859F" w:rsidR="00F80BE1" w:rsidRDefault="00000000">
            <w:pPr>
              <w:pStyle w:val="Body"/>
              <w:spacing w:before="100" w:after="100"/>
            </w:pPr>
            <w:r>
              <w:rPr>
                <w:rFonts w:ascii="Helvetica" w:hAnsi="Helvetica"/>
                <w:sz w:val="20"/>
                <w:szCs w:val="20"/>
                <w:lang w:val="fr-FR"/>
              </w:rPr>
              <w:t>Les personnes âgées de plus de 16 ans doivent être titulaires d’un permis de conduire valide depuis au moins 24 mois ou avoir suivi un cours de formation en sécurité approuvé pour conduire un VTT.</w:t>
            </w:r>
          </w:p>
        </w:tc>
      </w:tr>
      <w:tr w:rsidR="00F80BE1" w14:paraId="300DD556" w14:textId="77777777">
        <w:tblPrEx>
          <w:shd w:val="clear" w:color="auto" w:fill="CDD4E9"/>
        </w:tblPrEx>
        <w:trPr>
          <w:trHeight w:val="1701"/>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1475145B" w14:textId="77777777" w:rsidR="00F80BE1" w:rsidRDefault="00F80BE1">
            <w:pPr>
              <w:pStyle w:val="TableParagraph"/>
              <w:spacing w:before="1"/>
              <w:rPr>
                <w:rFonts w:ascii="Helvetica" w:eastAsia="Helvetica" w:hAnsi="Helvetica" w:cs="Helvetica"/>
                <w:lang w:val="fr-FR"/>
              </w:rPr>
            </w:pPr>
          </w:p>
          <w:p w14:paraId="6A9A9AD5"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Terre-Neuve et Labrador</w:t>
            </w:r>
          </w:p>
          <w:p w14:paraId="4832CAED" w14:textId="77777777" w:rsidR="00F80BE1" w:rsidRDefault="00F80BE1">
            <w:pPr>
              <w:pStyle w:val="TableParagraph"/>
              <w:spacing w:before="6"/>
              <w:rPr>
                <w:rFonts w:ascii="Helvetica" w:eastAsia="Helvetica" w:hAnsi="Helvetica" w:cs="Helvetica"/>
                <w:lang w:val="fr-FR"/>
              </w:rPr>
            </w:pPr>
          </w:p>
          <w:p w14:paraId="5F9FAF00" w14:textId="77777777" w:rsidR="00F80BE1" w:rsidRDefault="00000000">
            <w:pPr>
              <w:pStyle w:val="Body"/>
              <w:jc w:val="center"/>
            </w:pPr>
            <w:hyperlink r:id="rId16" w:history="1">
              <w:r>
                <w:rPr>
                  <w:rStyle w:val="Hyperlink2"/>
                  <w:rFonts w:ascii="Helvetica" w:hAnsi="Helvetica"/>
                  <w:sz w:val="16"/>
                  <w:szCs w:val="16"/>
                </w:rPr>
                <w:t xml:space="preserve">Motorized Snow Vehicles and </w:t>
              </w:r>
              <w:r>
                <w:rPr>
                  <w:rStyle w:val="Link"/>
                  <w:rFonts w:ascii="Helvetica" w:hAnsi="Helvetica"/>
                  <w:spacing w:val="-5"/>
                  <w:sz w:val="16"/>
                  <w:szCs w:val="16"/>
                  <w:lang w:val="fr-FR"/>
                </w:rPr>
                <w:t xml:space="preserve">All- </w:t>
              </w:r>
              <w:r>
                <w:rPr>
                  <w:rStyle w:val="Link"/>
                  <w:rFonts w:ascii="Helvetica" w:hAnsi="Helvetica"/>
                  <w:spacing w:val="-3"/>
                  <w:sz w:val="16"/>
                  <w:szCs w:val="16"/>
                  <w:lang w:val="fr-FR"/>
                </w:rPr>
                <w:t xml:space="preserve">Terrain </w:t>
              </w:r>
              <w:r>
                <w:rPr>
                  <w:rStyle w:val="Hyperlink2"/>
                  <w:rFonts w:ascii="Helvetica" w:hAnsi="Helvetica"/>
                  <w:sz w:val="16"/>
                  <w:szCs w:val="16"/>
                </w:rPr>
                <w:t xml:space="preserve">Vehicles Act – Regulation </w:t>
              </w:r>
              <w:r>
                <w:rPr>
                  <w:rStyle w:val="Link"/>
                  <w:rFonts w:ascii="Helvetica" w:hAnsi="Helvetica"/>
                  <w:spacing w:val="-4"/>
                  <w:sz w:val="16"/>
                  <w:szCs w:val="16"/>
                  <w:lang w:val="fr-FR"/>
                </w:rPr>
                <w:t>(MSVATVA)</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C098917" w14:textId="77777777" w:rsidR="00F80BE1" w:rsidRDefault="00000000">
            <w:pPr>
              <w:pStyle w:val="Body"/>
              <w:spacing w:before="100" w:after="100"/>
              <w:jc w:val="center"/>
            </w:pPr>
            <w:r>
              <w:rPr>
                <w:rFonts w:ascii="Helvetica" w:hAnsi="Helvetica"/>
                <w:b/>
                <w:bCs/>
                <w:lang w:val="fr-FR"/>
              </w:rPr>
              <w:t>Oui</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64DCF505" w14:textId="77777777" w:rsidR="00F80BE1" w:rsidRDefault="00000000">
            <w:pPr>
              <w:pStyle w:val="Body"/>
              <w:spacing w:before="100" w:after="100"/>
              <w:jc w:val="center"/>
            </w:pPr>
            <w:r>
              <w:rPr>
                <w:rFonts w:ascii="Helvetica" w:hAnsi="Helvetica"/>
                <w:b/>
                <w:bCs/>
                <w:lang w:val="fr-FR"/>
              </w:rPr>
              <w:t>Oui</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BB0AD77" w14:textId="77777777" w:rsidR="00F80BE1" w:rsidRDefault="00000000">
            <w:pPr>
              <w:pStyle w:val="Body"/>
              <w:rPr>
                <w:rFonts w:ascii="Helvetica" w:eastAsia="Helvetica" w:hAnsi="Helvetica" w:cs="Helvetica"/>
                <w:sz w:val="20"/>
                <w:szCs w:val="20"/>
              </w:rPr>
            </w:pPr>
            <w:r>
              <w:rPr>
                <w:rFonts w:ascii="Helvetica" w:hAnsi="Helvetica"/>
                <w:sz w:val="20"/>
                <w:szCs w:val="20"/>
                <w:lang w:val="en-US"/>
              </w:rPr>
              <w:t>Les enfants âgés d’au moins 14 ans et de moins de 16 ans peuvent conduire un VTT qui convient à leur âge, leur taille et leurs capacités (moteur inférieur à 90 centimètres cubes) et doivent être supervisés* par un adulte âgé de 19 ans ou plus.</w:t>
            </w:r>
          </w:p>
          <w:p w14:paraId="13FB703F" w14:textId="77777777" w:rsidR="00F80BE1" w:rsidRDefault="00000000">
            <w:pPr>
              <w:pStyle w:val="Body"/>
              <w:spacing w:before="100" w:after="100"/>
            </w:pPr>
            <w:r>
              <w:rPr>
                <w:rFonts w:ascii="Helvetica" w:hAnsi="Helvetica"/>
                <w:sz w:val="20"/>
                <w:szCs w:val="20"/>
                <w:lang w:val="fr-FR"/>
              </w:rPr>
              <w:t>*La supervision consiste en une communication visuelle et vocale avec le conducteur.</w:t>
            </w:r>
          </w:p>
        </w:tc>
      </w:tr>
      <w:tr w:rsidR="00F80BE1" w14:paraId="25F87649" w14:textId="77777777">
        <w:tblPrEx>
          <w:shd w:val="clear" w:color="auto" w:fill="CDD4E9"/>
        </w:tblPrEx>
        <w:trPr>
          <w:trHeight w:val="1175"/>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224" w:type="dxa"/>
              <w:bottom w:w="80" w:type="dxa"/>
              <w:right w:w="201" w:type="dxa"/>
            </w:tcMar>
            <w:vAlign w:val="center"/>
          </w:tcPr>
          <w:p w14:paraId="1DBE23C7"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Yukon</w:t>
            </w:r>
          </w:p>
          <w:p w14:paraId="226F5379" w14:textId="77777777" w:rsidR="00F80BE1" w:rsidRDefault="00F80BE1">
            <w:pPr>
              <w:pStyle w:val="TableParagraph"/>
              <w:spacing w:before="3"/>
              <w:rPr>
                <w:rFonts w:ascii="Helvetica" w:eastAsia="Helvetica" w:hAnsi="Helvetica" w:cs="Helvetica"/>
                <w:sz w:val="23"/>
                <w:szCs w:val="23"/>
                <w:lang w:val="fr-FR"/>
              </w:rPr>
            </w:pPr>
          </w:p>
          <w:p w14:paraId="23E21C0E" w14:textId="77777777" w:rsidR="00F80BE1" w:rsidRDefault="00000000">
            <w:pPr>
              <w:pStyle w:val="Body"/>
              <w:jc w:val="center"/>
            </w:pPr>
            <w:hyperlink r:id="rId17" w:history="1">
              <w:r>
                <w:rPr>
                  <w:rStyle w:val="Hyperlink2"/>
                  <w:rFonts w:ascii="Helvetica" w:hAnsi="Helvetica"/>
                  <w:sz w:val="16"/>
                  <w:szCs w:val="16"/>
                </w:rPr>
                <w:t>Loi sur les véhicules automobiles, Part 13.1</w:t>
              </w:r>
            </w:hyperlink>
            <w:r>
              <w:rPr>
                <w:rFonts w:ascii="Helvetica" w:hAnsi="Helvetica"/>
                <w:color w:val="0379CD"/>
                <w:sz w:val="16"/>
                <w:szCs w:val="16"/>
                <w:u w:val="single" w:color="0379CD"/>
                <w:lang w:val="fr-FR"/>
              </w:rPr>
              <w:t xml:space="preserve"> </w:t>
            </w:r>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345B096C" w14:textId="77777777" w:rsidR="00F80BE1" w:rsidRDefault="00000000">
            <w:pPr>
              <w:pStyle w:val="Body"/>
              <w:spacing w:before="100" w:after="100"/>
              <w:jc w:val="center"/>
            </w:pPr>
            <w:r>
              <w:rPr>
                <w:rFonts w:ascii="Helvetica" w:hAnsi="Helvetica"/>
                <w:b/>
                <w:bCs/>
                <w:lang w:val="fr-FR"/>
              </w:rPr>
              <w:t>Non</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235" w:type="dxa"/>
              <w:bottom w:w="80" w:type="dxa"/>
              <w:right w:w="232" w:type="dxa"/>
            </w:tcMar>
            <w:vAlign w:val="center"/>
          </w:tcPr>
          <w:p w14:paraId="238540E3" w14:textId="77777777" w:rsidR="00F80BE1" w:rsidRDefault="00000000">
            <w:pPr>
              <w:pStyle w:val="TableParagraph"/>
              <w:spacing w:before="172"/>
              <w:ind w:left="155" w:right="152"/>
              <w:jc w:val="center"/>
              <w:rPr>
                <w:rFonts w:ascii="Helvetica" w:eastAsia="Helvetica" w:hAnsi="Helvetica" w:cs="Helvetica"/>
                <w:b/>
                <w:bCs/>
              </w:rPr>
            </w:pPr>
            <w:r>
              <w:rPr>
                <w:rFonts w:ascii="Helvetica" w:hAnsi="Helvetica"/>
                <w:b/>
                <w:bCs/>
                <w:lang w:val="fr-FR"/>
              </w:rPr>
              <w:t xml:space="preserve"> Oui </w:t>
            </w:r>
          </w:p>
          <w:p w14:paraId="4A171756" w14:textId="77777777" w:rsidR="00F80BE1" w:rsidRDefault="00000000">
            <w:pPr>
              <w:pStyle w:val="Body"/>
              <w:spacing w:before="100" w:after="100"/>
              <w:jc w:val="center"/>
            </w:pPr>
            <w:r>
              <w:rPr>
                <w:rFonts w:ascii="Helvetica" w:hAnsi="Helvetica"/>
                <w:sz w:val="16"/>
                <w:szCs w:val="16"/>
                <w:lang w:val="en-US"/>
              </w:rPr>
              <w:t>(obligatoire pour toute personne âgée de 16 ans ou moins, et toute personne circulant sur une voie publique)</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2E71408" w14:textId="77777777" w:rsidR="00F80BE1" w:rsidRDefault="00000000">
            <w:pPr>
              <w:pStyle w:val="Body"/>
              <w:spacing w:before="100" w:after="100"/>
            </w:pPr>
            <w:r>
              <w:rPr>
                <w:rFonts w:ascii="Helvetica" w:hAnsi="Helvetica"/>
                <w:sz w:val="20"/>
                <w:szCs w:val="20"/>
                <w:lang w:val="fr-FR"/>
              </w:rPr>
              <w:t>Pour conduire un véhicule hors route sur une route entretenue ou traverser une route entretenue, vous devez être titulaire d’un permis de conduire valide. Les municipalités et les communautés peuvent avoir leurs propres règles pour l’utilisation des VTT et devraient être consultées avant de conduire un VTT.</w:t>
            </w:r>
          </w:p>
        </w:tc>
      </w:tr>
      <w:tr w:rsidR="00F80BE1" w14:paraId="34912D00" w14:textId="77777777">
        <w:tblPrEx>
          <w:shd w:val="clear" w:color="auto" w:fill="CDD4E9"/>
        </w:tblPrEx>
        <w:trPr>
          <w:trHeight w:val="1175"/>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295" w:type="dxa"/>
              <w:bottom w:w="80" w:type="dxa"/>
              <w:right w:w="80" w:type="dxa"/>
            </w:tcMar>
            <w:vAlign w:val="center"/>
          </w:tcPr>
          <w:p w14:paraId="47DEA044" w14:textId="77777777" w:rsidR="00F80BE1" w:rsidRDefault="00F80BE1">
            <w:pPr>
              <w:pStyle w:val="TableParagraph"/>
              <w:ind w:left="215"/>
              <w:jc w:val="center"/>
              <w:rPr>
                <w:rFonts w:ascii="Helvetica" w:eastAsia="Helvetica" w:hAnsi="Helvetica" w:cs="Helvetica"/>
                <w:b/>
                <w:bCs/>
                <w:sz w:val="16"/>
                <w:szCs w:val="16"/>
              </w:rPr>
            </w:pPr>
          </w:p>
          <w:p w14:paraId="42B73110"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Territoires du Nord-Ouest</w:t>
            </w:r>
          </w:p>
          <w:p w14:paraId="08E1FCEC" w14:textId="77777777" w:rsidR="00F80BE1" w:rsidRDefault="00F80BE1">
            <w:pPr>
              <w:pStyle w:val="TableParagraph"/>
              <w:ind w:left="215"/>
              <w:jc w:val="center"/>
              <w:rPr>
                <w:rFonts w:ascii="Helvetica" w:eastAsia="Helvetica" w:hAnsi="Helvetica" w:cs="Helvetica"/>
                <w:b/>
                <w:bCs/>
                <w:sz w:val="16"/>
                <w:szCs w:val="16"/>
              </w:rPr>
            </w:pPr>
          </w:p>
          <w:p w14:paraId="60B08F7F" w14:textId="77777777" w:rsidR="00F80BE1" w:rsidRDefault="00000000">
            <w:pPr>
              <w:pStyle w:val="Body"/>
              <w:jc w:val="center"/>
            </w:pPr>
            <w:hyperlink r:id="rId18" w:history="1">
              <w:r>
                <w:rPr>
                  <w:rStyle w:val="Hyperlink2"/>
                  <w:rFonts w:ascii="Helvetica" w:hAnsi="Helvetica"/>
                  <w:sz w:val="16"/>
                  <w:szCs w:val="16"/>
                </w:rPr>
                <w:t>Loi sur les véhicules tout-terrain</w:t>
              </w:r>
            </w:hyperlink>
            <w:r>
              <w:rPr>
                <w:rFonts w:ascii="Helvetica" w:hAnsi="Helvetica"/>
                <w:color w:val="0379CD"/>
                <w:sz w:val="16"/>
                <w:szCs w:val="16"/>
                <w:u w:val="single" w:color="0379CD"/>
                <w:lang w:val="fr-FR"/>
              </w:rPr>
              <w:t xml:space="preserve"> </w:t>
            </w:r>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07DE9F4" w14:textId="77777777" w:rsidR="00F80BE1" w:rsidRDefault="00000000">
            <w:pPr>
              <w:pStyle w:val="Body"/>
              <w:spacing w:before="100" w:after="100"/>
              <w:jc w:val="center"/>
            </w:pPr>
            <w:r>
              <w:rPr>
                <w:rFonts w:ascii="Helvetica" w:hAnsi="Helvetica"/>
                <w:b/>
                <w:bCs/>
                <w:lang w:val="fr-FR"/>
              </w:rPr>
              <w:t>Non</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29852848" w14:textId="77777777" w:rsidR="00F80BE1" w:rsidRDefault="00000000">
            <w:pPr>
              <w:pStyle w:val="Body"/>
              <w:jc w:val="center"/>
            </w:pPr>
            <w:r>
              <w:rPr>
                <w:rFonts w:ascii="Helvetica" w:hAnsi="Helvetica"/>
                <w:b/>
                <w:bCs/>
                <w:lang w:val="fr-FR"/>
              </w:rPr>
              <w:t xml:space="preserve">Oui </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46728B2" w14:textId="77777777" w:rsidR="00F80BE1" w:rsidRDefault="00000000">
            <w:pPr>
              <w:pStyle w:val="Body"/>
              <w:spacing w:before="100" w:after="100"/>
            </w:pPr>
            <w:r>
              <w:rPr>
                <w:rFonts w:ascii="Helvetica" w:hAnsi="Helvetica"/>
                <w:sz w:val="20"/>
                <w:szCs w:val="20"/>
                <w:lang w:val="fr-FR"/>
              </w:rPr>
              <w:t>Âge minimum de 14 ans pour conduire sur une route.</w:t>
            </w:r>
          </w:p>
        </w:tc>
      </w:tr>
      <w:tr w:rsidR="00F80BE1" w14:paraId="22E59900" w14:textId="77777777">
        <w:tblPrEx>
          <w:shd w:val="clear" w:color="auto" w:fill="CDD4E9"/>
        </w:tblPrEx>
        <w:trPr>
          <w:trHeight w:val="1101"/>
        </w:trPr>
        <w:tc>
          <w:tcPr>
            <w:tcW w:w="2607" w:type="dxa"/>
            <w:tcBorders>
              <w:top w:val="single" w:sz="6" w:space="0" w:color="525252"/>
              <w:left w:val="single" w:sz="6" w:space="0" w:color="525252"/>
              <w:bottom w:val="single" w:sz="6" w:space="0" w:color="525252"/>
              <w:right w:val="single" w:sz="6" w:space="0" w:color="525252"/>
            </w:tcBorders>
            <w:shd w:val="clear" w:color="auto" w:fill="auto"/>
            <w:tcMar>
              <w:top w:w="80" w:type="dxa"/>
              <w:left w:w="224" w:type="dxa"/>
              <w:bottom w:w="80" w:type="dxa"/>
              <w:right w:w="200" w:type="dxa"/>
            </w:tcMar>
            <w:vAlign w:val="center"/>
          </w:tcPr>
          <w:p w14:paraId="4078280D" w14:textId="77777777" w:rsidR="00F80BE1" w:rsidRDefault="00000000">
            <w:pPr>
              <w:pStyle w:val="TableParagraph"/>
              <w:ind w:left="144" w:right="129"/>
              <w:jc w:val="center"/>
              <w:rPr>
                <w:rFonts w:ascii="Helvetica" w:eastAsia="Helvetica" w:hAnsi="Helvetica" w:cs="Helvetica"/>
                <w:b/>
                <w:bCs/>
                <w:sz w:val="24"/>
                <w:szCs w:val="24"/>
                <w:lang w:val="fr-FR"/>
              </w:rPr>
            </w:pPr>
            <w:r>
              <w:rPr>
                <w:rFonts w:ascii="Helvetica" w:hAnsi="Helvetica"/>
                <w:b/>
                <w:bCs/>
                <w:sz w:val="24"/>
                <w:szCs w:val="24"/>
                <w:lang w:val="fr-FR"/>
              </w:rPr>
              <w:t>Nunavut</w:t>
            </w:r>
          </w:p>
          <w:p w14:paraId="5CA54666" w14:textId="77777777" w:rsidR="00F80BE1" w:rsidRDefault="00F80BE1">
            <w:pPr>
              <w:pStyle w:val="TableParagraph"/>
              <w:spacing w:before="80"/>
              <w:ind w:left="144" w:right="120"/>
              <w:jc w:val="center"/>
              <w:rPr>
                <w:rFonts w:ascii="Helvetica" w:eastAsia="Helvetica" w:hAnsi="Helvetica" w:cs="Helvetica"/>
                <w:b/>
                <w:bCs/>
                <w:sz w:val="16"/>
                <w:szCs w:val="16"/>
                <w:lang w:val="fr-FR"/>
              </w:rPr>
            </w:pPr>
          </w:p>
          <w:p w14:paraId="4B8AA26D" w14:textId="77777777" w:rsidR="00F80BE1" w:rsidRDefault="00000000">
            <w:pPr>
              <w:pStyle w:val="Body"/>
              <w:jc w:val="center"/>
            </w:pPr>
            <w:hyperlink r:id="rId19" w:history="1">
              <w:r>
                <w:rPr>
                  <w:rStyle w:val="Hyperlink2"/>
                  <w:rFonts w:ascii="Helvetica" w:hAnsi="Helvetica"/>
                  <w:sz w:val="16"/>
                  <w:szCs w:val="16"/>
                </w:rPr>
                <w:t>Loi sur les véhicules tout-terrain</w:t>
              </w:r>
            </w:hyperlink>
          </w:p>
        </w:tc>
        <w:tc>
          <w:tcPr>
            <w:tcW w:w="1877"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2086149A" w14:textId="77777777" w:rsidR="00F80BE1" w:rsidRDefault="00000000">
            <w:pPr>
              <w:pStyle w:val="Body"/>
              <w:spacing w:before="100" w:after="100"/>
              <w:jc w:val="center"/>
            </w:pPr>
            <w:r>
              <w:rPr>
                <w:rFonts w:ascii="Helvetica" w:hAnsi="Helvetica"/>
                <w:b/>
                <w:bCs/>
                <w:lang w:val="fr-FR"/>
              </w:rPr>
              <w:t>Non</w:t>
            </w:r>
          </w:p>
        </w:tc>
        <w:tc>
          <w:tcPr>
            <w:tcW w:w="2800"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52D12C17" w14:textId="77777777" w:rsidR="00F80BE1" w:rsidRDefault="00000000">
            <w:pPr>
              <w:pStyle w:val="Body"/>
              <w:jc w:val="center"/>
            </w:pPr>
            <w:r>
              <w:rPr>
                <w:rFonts w:ascii="Helvetica" w:hAnsi="Helvetica"/>
                <w:b/>
                <w:bCs/>
                <w:lang w:val="fr-FR"/>
              </w:rPr>
              <w:t xml:space="preserve">Oui </w:t>
            </w:r>
          </w:p>
        </w:tc>
        <w:tc>
          <w:tcPr>
            <w:tcW w:w="7114"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3D954785" w14:textId="77777777" w:rsidR="00F80BE1" w:rsidRDefault="00000000">
            <w:pPr>
              <w:pStyle w:val="Body"/>
              <w:spacing w:before="100" w:after="100"/>
            </w:pPr>
            <w:r>
              <w:rPr>
                <w:rFonts w:ascii="Helvetica" w:hAnsi="Helvetica"/>
                <w:sz w:val="20"/>
                <w:szCs w:val="20"/>
                <w:lang w:val="fr-FR"/>
              </w:rPr>
              <w:t>Âge minimum de 14 ans pour conduire sur une route.</w:t>
            </w:r>
          </w:p>
        </w:tc>
      </w:tr>
    </w:tbl>
    <w:p w14:paraId="5D2B6D1D" w14:textId="10756804" w:rsidR="00F80BE1" w:rsidRDefault="00F80BE1">
      <w:pPr>
        <w:pStyle w:val="Body"/>
        <w:widowControl w:val="0"/>
        <w:rPr>
          <w:rFonts w:ascii="Helvetica" w:eastAsia="Helvetica" w:hAnsi="Helvetica" w:cs="Helvetica"/>
        </w:rPr>
      </w:pPr>
    </w:p>
    <w:p w14:paraId="6605E2C0" w14:textId="77777777" w:rsidR="00F80BE1" w:rsidRDefault="00F80BE1">
      <w:pPr>
        <w:pStyle w:val="Body"/>
        <w:rPr>
          <w:rFonts w:ascii="Helvetica" w:eastAsia="Helvetica" w:hAnsi="Helvetica" w:cs="Helvetica"/>
        </w:rPr>
      </w:pPr>
    </w:p>
    <w:p w14:paraId="0AD8CB33" w14:textId="77777777" w:rsidR="00F80BE1" w:rsidRDefault="00000000">
      <w:pPr>
        <w:pStyle w:val="Body"/>
        <w:ind w:left="144" w:hanging="144"/>
        <w:rPr>
          <w:rFonts w:ascii="Helvetica" w:eastAsia="Helvetica" w:hAnsi="Helvetica" w:cs="Helvetica"/>
          <w:sz w:val="16"/>
          <w:szCs w:val="16"/>
        </w:rPr>
      </w:pPr>
      <w:r>
        <w:rPr>
          <w:rFonts w:ascii="Helvetica" w:hAnsi="Helvetica"/>
          <w:sz w:val="16"/>
          <w:szCs w:val="16"/>
          <w:lang w:val="fr-FR"/>
        </w:rPr>
        <w:t>1 Les véhicules tout-terrain (VTT) peuvent inclure les motos tout-terrain, les motos hors route, les motocross, les véhicules amphibies, les quads et autres véhicules similaires. Veuillez consulter chaque loi provinciale pour savoir quels sont les véhicules concerné</w:t>
      </w:r>
      <w:r>
        <w:rPr>
          <w:rFonts w:ascii="Helvetica" w:hAnsi="Helvetica"/>
          <w:sz w:val="16"/>
          <w:szCs w:val="16"/>
          <w:lang w:val="pt-PT"/>
        </w:rPr>
        <w:t>s.</w:t>
      </w:r>
    </w:p>
    <w:p w14:paraId="39F82923" w14:textId="2302F158" w:rsidR="00F80BE1" w:rsidRDefault="00000000">
      <w:pPr>
        <w:pStyle w:val="Body"/>
        <w:ind w:left="187" w:hanging="187"/>
        <w:rPr>
          <w:rFonts w:ascii="Helvetica" w:eastAsia="Helvetica" w:hAnsi="Helvetica" w:cs="Helvetica"/>
          <w:sz w:val="16"/>
          <w:szCs w:val="16"/>
        </w:rPr>
      </w:pPr>
      <w:r>
        <w:rPr>
          <w:rFonts w:ascii="Helvetica" w:hAnsi="Helvetica"/>
          <w:sz w:val="16"/>
          <w:szCs w:val="16"/>
          <w:lang w:val="fr-FR"/>
        </w:rPr>
        <w:t>2 Les autorités municipales peuvent adopter des r</w:t>
      </w:r>
      <w:r>
        <w:rPr>
          <w:rFonts w:ascii="Helvetica" w:hAnsi="Helvetica"/>
          <w:sz w:val="16"/>
          <w:szCs w:val="16"/>
          <w:lang w:val="it-IT"/>
        </w:rPr>
        <w:t>è</w:t>
      </w:r>
      <w:r>
        <w:rPr>
          <w:rFonts w:ascii="Helvetica" w:hAnsi="Helvetica"/>
          <w:sz w:val="16"/>
          <w:szCs w:val="16"/>
          <w:lang w:val="fr-FR"/>
        </w:rPr>
        <w:t>glements régissant l</w:t>
      </w:r>
      <w:r>
        <w:rPr>
          <w:rFonts w:ascii="Helvetica" w:hAnsi="Helvetica"/>
          <w:sz w:val="16"/>
          <w:szCs w:val="16"/>
          <w:rtl/>
        </w:rPr>
        <w:t>’</w:t>
      </w:r>
      <w:r>
        <w:rPr>
          <w:rFonts w:ascii="Helvetica" w:hAnsi="Helvetica"/>
          <w:sz w:val="16"/>
          <w:szCs w:val="16"/>
          <w:lang w:val="fr-FR"/>
        </w:rPr>
        <w:t>utilisation des VTT sur leur territoire de compétence. Veuillez consulter votre municipalité locale pour tout r</w:t>
      </w:r>
      <w:r>
        <w:rPr>
          <w:rFonts w:ascii="Helvetica" w:hAnsi="Helvetica"/>
          <w:sz w:val="16"/>
          <w:szCs w:val="16"/>
          <w:lang w:val="it-IT"/>
        </w:rPr>
        <w:t>è</w:t>
      </w:r>
      <w:r>
        <w:rPr>
          <w:rFonts w:ascii="Helvetica" w:hAnsi="Helvetica"/>
          <w:sz w:val="16"/>
          <w:szCs w:val="16"/>
          <w:lang w:val="fr-FR"/>
        </w:rPr>
        <w:t>glement relatif aux VTT.</w:t>
      </w:r>
    </w:p>
    <w:p w14:paraId="004EF3BE" w14:textId="77777777" w:rsidR="00F80BE1" w:rsidRDefault="00000000">
      <w:pPr>
        <w:pStyle w:val="Body"/>
        <w:ind w:left="187" w:hanging="187"/>
      </w:pPr>
      <w:r>
        <w:rPr>
          <w:rFonts w:ascii="Helvetica" w:hAnsi="Helvetica"/>
          <w:sz w:val="16"/>
          <w:szCs w:val="16"/>
        </w:rPr>
        <w:t xml:space="preserve">3 </w:t>
      </w:r>
      <w:r>
        <w:rPr>
          <w:rFonts w:ascii="Helvetica" w:hAnsi="Helvetica"/>
          <w:sz w:val="16"/>
          <w:szCs w:val="16"/>
          <w:lang w:val="fr-FR"/>
        </w:rPr>
        <w:t>À titre informatif uniquement. Veuillez consulter les autorités locales pour obtenir de plus amples renseignements sur l</w:t>
      </w:r>
      <w:r>
        <w:rPr>
          <w:rFonts w:ascii="Helvetica" w:hAnsi="Helvetica"/>
          <w:sz w:val="16"/>
          <w:szCs w:val="16"/>
          <w:rtl/>
        </w:rPr>
        <w:t>’</w:t>
      </w:r>
      <w:r>
        <w:rPr>
          <w:rFonts w:ascii="Helvetica" w:hAnsi="Helvetica"/>
          <w:sz w:val="16"/>
          <w:szCs w:val="16"/>
        </w:rPr>
        <w:t>interpr</w:t>
      </w:r>
      <w:r>
        <w:rPr>
          <w:rFonts w:ascii="Helvetica" w:hAnsi="Helvetica"/>
          <w:sz w:val="16"/>
          <w:szCs w:val="16"/>
          <w:lang w:val="fr-FR"/>
        </w:rPr>
        <w:t>étation et la situation actuelle.</w:t>
      </w:r>
    </w:p>
    <w:sectPr w:rsidR="00F80BE1">
      <w:headerReference w:type="even" r:id="rId20"/>
      <w:headerReference w:type="default" r:id="rId21"/>
      <w:footerReference w:type="even" r:id="rId22"/>
      <w:footerReference w:type="default" r:id="rId23"/>
      <w:headerReference w:type="first" r:id="rId24"/>
      <w:footerReference w:type="first" r:id="rId25"/>
      <w:pgSz w:w="15840" w:h="1224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AA96" w14:textId="77777777" w:rsidR="0018545B" w:rsidRDefault="0018545B">
      <w:r>
        <w:separator/>
      </w:r>
    </w:p>
  </w:endnote>
  <w:endnote w:type="continuationSeparator" w:id="0">
    <w:p w14:paraId="5072D736" w14:textId="77777777" w:rsidR="0018545B" w:rsidRDefault="0018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194F" w14:textId="77777777" w:rsidR="00934413" w:rsidRDefault="00934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AD6C" w14:textId="2A9C635D" w:rsidR="00F80BE1" w:rsidRDefault="00000000">
    <w:pPr>
      <w:pStyle w:val="HeaderFooter"/>
      <w:tabs>
        <w:tab w:val="clear" w:pos="9020"/>
        <w:tab w:val="center" w:pos="7920"/>
        <w:tab w:val="right" w:pos="14400"/>
      </w:tabs>
    </w:pPr>
    <w:r>
      <w:rPr>
        <w:rFonts w:ascii="Helvetica" w:hAnsi="Helvetica"/>
        <w:color w:val="535353"/>
        <w:sz w:val="20"/>
        <w:szCs w:val="20"/>
      </w:rPr>
      <w:tab/>
    </w:r>
    <w:r>
      <w:rPr>
        <w:rFonts w:ascii="Helvetica" w:hAnsi="Helvetica"/>
        <w:b/>
        <w:bCs/>
        <w:color w:val="BACE5C"/>
        <w:sz w:val="20"/>
        <w:szCs w:val="20"/>
        <w:lang w:val="en-US"/>
      </w:rPr>
      <w:t>parachute.ca</w:t>
    </w:r>
    <w:r>
      <w:rPr>
        <w:rFonts w:ascii="Helvetica" w:eastAsia="Helvetica" w:hAnsi="Helvetica" w:cs="Helvetica"/>
        <w:color w:val="535353"/>
        <w:sz w:val="20"/>
        <w:szCs w:val="20"/>
      </w:rPr>
      <w:tab/>
    </w:r>
    <w:r>
      <w:rPr>
        <w:rFonts w:ascii="Helvetica" w:hAnsi="Helvetica"/>
        <w:color w:val="535353"/>
        <w:sz w:val="20"/>
        <w:szCs w:val="20"/>
        <w:lang w:val="fr-FR"/>
      </w:rPr>
      <w:t xml:space="preserve">Mise </w:t>
    </w:r>
    <w:r>
      <w:rPr>
        <w:rFonts w:ascii="Helvetica" w:hAnsi="Helvetica"/>
        <w:color w:val="535353"/>
        <w:sz w:val="20"/>
        <w:szCs w:val="20"/>
      </w:rPr>
      <w:t xml:space="preserve">à </w:t>
    </w:r>
    <w:r>
      <w:rPr>
        <w:rFonts w:ascii="Helvetica" w:hAnsi="Helvetica"/>
        <w:color w:val="535353"/>
        <w:sz w:val="20"/>
        <w:szCs w:val="20"/>
        <w:lang w:val="fr-FR"/>
      </w:rPr>
      <w:t xml:space="preserve">jour - </w:t>
    </w:r>
    <w:r w:rsidR="00934413" w:rsidRPr="00D51DCD">
      <w:rPr>
        <w:rFonts w:ascii="Helvetica" w:hAnsi="Helvetica"/>
        <w:color w:val="535353"/>
        <w:sz w:val="20"/>
        <w:szCs w:val="20"/>
        <w:lang w:val="en-US"/>
      </w:rPr>
      <w:t>août</w:t>
    </w:r>
    <w:r w:rsidR="00934413">
      <w:rPr>
        <w:rFonts w:ascii="Helvetica" w:hAnsi="Helvetica"/>
        <w:color w:val="535353"/>
        <w:sz w:val="20"/>
        <w:szCs w:val="20"/>
        <w:lang w:val="en-US"/>
      </w:rPr>
      <w:t xml:space="preserve"> </w:t>
    </w:r>
    <w:r w:rsidR="00934413">
      <w:rPr>
        <w:rFonts w:ascii="Helvetica" w:hAnsi="Helvetica"/>
        <w:color w:val="535353"/>
        <w:sz w:val="20"/>
        <w:szCs w:val="20"/>
      </w:rPr>
      <w:t>20</w:t>
    </w:r>
    <w:r w:rsidR="00934413">
      <w:rPr>
        <w:rFonts w:ascii="Helvetica" w:hAnsi="Helvetica"/>
        <w:color w:val="535353"/>
        <w:sz w:val="20"/>
        <w:szCs w:val="20"/>
        <w:lang w:val="en-US"/>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E8CF" w14:textId="77777777" w:rsidR="00934413" w:rsidRDefault="0093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CC15" w14:textId="77777777" w:rsidR="0018545B" w:rsidRDefault="0018545B">
      <w:r>
        <w:separator/>
      </w:r>
    </w:p>
  </w:footnote>
  <w:footnote w:type="continuationSeparator" w:id="0">
    <w:p w14:paraId="1C34A6D2" w14:textId="77777777" w:rsidR="0018545B" w:rsidRDefault="0018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D9D3" w14:textId="77777777" w:rsidR="00934413" w:rsidRDefault="00934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5BC5" w14:textId="77777777" w:rsidR="00F80BE1" w:rsidRDefault="00F80BE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8D12" w14:textId="77777777" w:rsidR="00934413" w:rsidRDefault="00934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E1"/>
    <w:rsid w:val="0018545B"/>
    <w:rsid w:val="00471CF1"/>
    <w:rsid w:val="00934413"/>
    <w:rsid w:val="00C7396F"/>
    <w:rsid w:val="00F57B48"/>
    <w:rsid w:val="00F80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EB89BD9"/>
  <w15:docId w15:val="{9C354B9D-7DEA-9049-9686-F9E67BF9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TableParagraph">
    <w:name w:val="Table Paragraph"/>
    <w:pPr>
      <w:widowControl w:val="0"/>
    </w:pPr>
    <w:rPr>
      <w:rFonts w:ascii="Arial" w:hAnsi="Arial" w:cs="Arial Unicode MS"/>
      <w:color w:val="000000"/>
      <w:sz w:val="22"/>
      <w:szCs w:val="22"/>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6"/>
      <w:szCs w:val="16"/>
      <w:u w:val="single" w:color="0563C1"/>
      <w:lang w:val="fr-FR"/>
    </w:rPr>
  </w:style>
  <w:style w:type="character" w:customStyle="1" w:styleId="Hyperlink1">
    <w:name w:val="Hyperlink.1"/>
    <w:basedOn w:val="Link"/>
    <w:rPr>
      <w:outline w:val="0"/>
      <w:color w:val="0563C1"/>
      <w:spacing w:val="-3"/>
      <w:sz w:val="16"/>
      <w:szCs w:val="16"/>
      <w:u w:val="single" w:color="0563C1"/>
      <w:lang w:val="fr-FR"/>
    </w:rPr>
  </w:style>
  <w:style w:type="character" w:customStyle="1" w:styleId="Hyperlink2">
    <w:name w:val="Hyperlink.2"/>
    <w:basedOn w:val="Link"/>
    <w:rPr>
      <w:b w:val="0"/>
      <w:bCs w:val="0"/>
      <w:outline w:val="0"/>
      <w:color w:val="0563C1"/>
      <w:u w:val="single" w:color="0563C1"/>
      <w:lang w:val="fr-FR"/>
    </w:rPr>
  </w:style>
  <w:style w:type="character" w:customStyle="1" w:styleId="Hyperlink3">
    <w:name w:val="Hyperlink.3"/>
    <w:basedOn w:val="Link"/>
    <w:rPr>
      <w:b w:val="0"/>
      <w:bCs w:val="0"/>
      <w:outline w:val="0"/>
      <w:color w:val="0563C1"/>
      <w:u w:val="single" w:color="0563C1"/>
      <w:lang w:val="en-US"/>
    </w:rPr>
  </w:style>
  <w:style w:type="paragraph" w:styleId="Header">
    <w:name w:val="header"/>
    <w:basedOn w:val="Normal"/>
    <w:link w:val="HeaderChar"/>
    <w:uiPriority w:val="99"/>
    <w:unhideWhenUsed/>
    <w:rsid w:val="00934413"/>
    <w:pPr>
      <w:tabs>
        <w:tab w:val="center" w:pos="4680"/>
        <w:tab w:val="right" w:pos="9360"/>
      </w:tabs>
    </w:pPr>
  </w:style>
  <w:style w:type="character" w:customStyle="1" w:styleId="HeaderChar">
    <w:name w:val="Header Char"/>
    <w:basedOn w:val="DefaultParagraphFont"/>
    <w:link w:val="Header"/>
    <w:uiPriority w:val="99"/>
    <w:rsid w:val="00934413"/>
    <w:rPr>
      <w:sz w:val="24"/>
      <w:szCs w:val="24"/>
      <w:lang w:val="en-US"/>
    </w:rPr>
  </w:style>
  <w:style w:type="paragraph" w:styleId="Footer">
    <w:name w:val="footer"/>
    <w:basedOn w:val="Normal"/>
    <w:link w:val="FooterChar"/>
    <w:uiPriority w:val="99"/>
    <w:unhideWhenUsed/>
    <w:rsid w:val="00934413"/>
    <w:pPr>
      <w:tabs>
        <w:tab w:val="center" w:pos="4680"/>
        <w:tab w:val="right" w:pos="9360"/>
      </w:tabs>
    </w:pPr>
  </w:style>
  <w:style w:type="character" w:customStyle="1" w:styleId="FooterChar">
    <w:name w:val="Footer Char"/>
    <w:basedOn w:val="DefaultParagraphFont"/>
    <w:link w:val="Footer"/>
    <w:uiPriority w:val="99"/>
    <w:rsid w:val="0093441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qp.alberta.ca/documents/Acts/t06.pdf" TargetMode="External"/><Relationship Id="rId13" Type="http://schemas.openxmlformats.org/officeDocument/2006/relationships/hyperlink" Target="http://laws.gnb.ca/en/ShowPdf/cs/O-1.5.pdf" TargetMode="External"/><Relationship Id="rId18" Type="http://schemas.openxmlformats.org/officeDocument/2006/relationships/hyperlink" Target="https://www.justice.gov.nt.ca/en/files/legislation/all-terrain-vehicles/all-terrain-vehicles.a.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bclaws.gov.bc.ca/civix/document/id/complete/statreg/193_2015" TargetMode="External"/><Relationship Id="rId12" Type="http://schemas.openxmlformats.org/officeDocument/2006/relationships/hyperlink" Target="https://www.legisquebec.gouv.qc.ca/fr/document/lc/V-1.3?&amp;cible=" TargetMode="External"/><Relationship Id="rId17" Type="http://schemas.openxmlformats.org/officeDocument/2006/relationships/hyperlink" Target="https://laws.yukon.ca/cms/images/LEGISLATION/PRINCIPAL/2002/2002-0153/2002-0153.pdf"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assembly.nl.ca/legislation/sr/regulations/rc961163.htm"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ontario.ca/fr/lois/loi/90o04"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princeedwardisland.ca/sites/default/files/legislation/O&amp;03G-Off-Highway%2520Vehicle%2520Act%2520Regulations.pdf" TargetMode="External"/><Relationship Id="rId23" Type="http://schemas.openxmlformats.org/officeDocument/2006/relationships/footer" Target="footer2.xml"/><Relationship Id="rId10" Type="http://schemas.openxmlformats.org/officeDocument/2006/relationships/hyperlink" Target="https://web2.gov.mb.ca/laws/statutes/ccsm/o031f.php" TargetMode="External"/><Relationship Id="rId19" Type="http://schemas.openxmlformats.org/officeDocument/2006/relationships/hyperlink" Target="https://www.nunavutlegislation.ca/fr/consolidated-law/vehicules-tout-terrain-codification-de-la-loi-sur-les" TargetMode="External"/><Relationship Id="rId4" Type="http://schemas.openxmlformats.org/officeDocument/2006/relationships/footnotes" Target="footnotes.xml"/><Relationship Id="rId9" Type="http://schemas.openxmlformats.org/officeDocument/2006/relationships/hyperlink" Target="https://publications.saskatchewan.ca/" TargetMode="External"/><Relationship Id="rId14" Type="http://schemas.openxmlformats.org/officeDocument/2006/relationships/hyperlink" Target="https://nslegislature.ca/sites/default/files/legc/statutes/off-highway%2520vehicles.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Gemar</cp:lastModifiedBy>
  <cp:revision>4</cp:revision>
  <dcterms:created xsi:type="dcterms:W3CDTF">2023-03-31T16:05:00Z</dcterms:created>
  <dcterms:modified xsi:type="dcterms:W3CDTF">2023-03-31T16:41:00Z</dcterms:modified>
</cp:coreProperties>
</file>